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1" w:rsidRDefault="00D67EB2">
      <w:pPr>
        <w:pStyle w:val="a3"/>
        <w:ind w:left="441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0129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2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21" w:rsidRDefault="00467C21">
      <w:pPr>
        <w:pStyle w:val="a3"/>
        <w:spacing w:before="5"/>
        <w:ind w:left="0"/>
        <w:jc w:val="left"/>
        <w:rPr>
          <w:sz w:val="14"/>
        </w:rPr>
      </w:pPr>
    </w:p>
    <w:p w:rsidR="00467C21" w:rsidRDefault="00D67EB2">
      <w:pPr>
        <w:spacing w:before="94"/>
        <w:ind w:left="534" w:right="546"/>
        <w:jc w:val="center"/>
        <w:rPr>
          <w:sz w:val="16"/>
        </w:rPr>
      </w:pPr>
      <w:r>
        <w:rPr>
          <w:sz w:val="16"/>
        </w:rPr>
        <w:t>ПРОФЕССИОНАЛЬНЫЙ</w:t>
      </w:r>
      <w:r>
        <w:rPr>
          <w:spacing w:val="-5"/>
          <w:sz w:val="16"/>
        </w:rPr>
        <w:t xml:space="preserve"> </w:t>
      </w:r>
      <w:r>
        <w:rPr>
          <w:sz w:val="16"/>
        </w:rPr>
        <w:t>СОЮЗ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РАБОТНИКОВ</w:t>
      </w:r>
      <w:r>
        <w:rPr>
          <w:spacing w:val="-2"/>
          <w:sz w:val="16"/>
        </w:rPr>
        <w:t xml:space="preserve"> </w:t>
      </w:r>
      <w:r>
        <w:rPr>
          <w:sz w:val="16"/>
        </w:rPr>
        <w:t>НАРОДНОГО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НАУКИ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</w:t>
      </w:r>
    </w:p>
    <w:p w:rsidR="00467C21" w:rsidRDefault="00D67EB2">
      <w:pPr>
        <w:spacing w:before="5" w:line="242" w:lineRule="auto"/>
        <w:ind w:left="317" w:right="326" w:hanging="1"/>
        <w:jc w:val="center"/>
        <w:rPr>
          <w:sz w:val="20"/>
        </w:rPr>
      </w:pPr>
      <w:r>
        <w:rPr>
          <w:b/>
        </w:rPr>
        <w:t>ОРЛОВСКАЯ ОБЛАСТНАЯ ОРГАНИЗАЦИЯ ПРОФЕССИОНАЛЬНОГО СОЮЗА</w:t>
      </w:r>
      <w:r>
        <w:rPr>
          <w:b/>
          <w:spacing w:val="1"/>
        </w:rPr>
        <w:t xml:space="preserve"> </w:t>
      </w:r>
      <w:r>
        <w:rPr>
          <w:b/>
          <w:spacing w:val="-3"/>
        </w:rPr>
        <w:t xml:space="preserve">РАБОТНИКОВ </w:t>
      </w:r>
      <w:r>
        <w:rPr>
          <w:b/>
          <w:spacing w:val="-2"/>
        </w:rPr>
        <w:t>НАРОДНОГО ОБРАЗОВАНИЯ И НАУКИ РОССИЙСКОЙ ФЕДЕРАЦИИ</w:t>
      </w:r>
      <w:r>
        <w:rPr>
          <w:b/>
          <w:spacing w:val="-52"/>
        </w:rPr>
        <w:t xml:space="preserve"> </w:t>
      </w:r>
      <w:r>
        <w:rPr>
          <w:spacing w:val="-2"/>
          <w:sz w:val="20"/>
        </w:rPr>
        <w:t>(ОРЛОВСКАЯ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ОБЛАСТНАЯ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ОРГАНИЗАЦИЯ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ОБЩЕРОССИЙСКОГО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ПРОФСОЮЗА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ОБРАЗОВАНИЯ)</w:t>
      </w:r>
    </w:p>
    <w:p w:rsidR="00467C21" w:rsidRDefault="00467C21">
      <w:pPr>
        <w:pStyle w:val="a4"/>
      </w:pPr>
      <w:r>
        <w:pict>
          <v:rect id="_x0000_s1026" style="position:absolute;left:0;text-align:left;margin-left:83.65pt;margin-top:39.45pt;width:470.7pt;height:.95pt;z-index:-251658240;mso-wrap-distance-left:0;mso-wrap-distance-right:0;mso-position-horizontal-relative:page" fillcolor="black" stroked="f">
            <w10:wrap type="topAndBottom" anchorx="page"/>
          </v:rect>
        </w:pict>
      </w:r>
      <w:r w:rsidR="00D67EB2">
        <w:t>ПРЕЗИДИУМ</w:t>
      </w:r>
      <w:r w:rsidR="00D67EB2">
        <w:rPr>
          <w:spacing w:val="1"/>
        </w:rPr>
        <w:t xml:space="preserve"> </w:t>
      </w:r>
      <w:r w:rsidR="00D67EB2">
        <w:rPr>
          <w:spacing w:val="-1"/>
        </w:rPr>
        <w:t>ПОСТАНОВЛЕНИЕ</w:t>
      </w:r>
    </w:p>
    <w:p w:rsidR="00467C21" w:rsidRDefault="00D67EB2">
      <w:pPr>
        <w:pStyle w:val="Heading1"/>
        <w:tabs>
          <w:tab w:val="left" w:pos="4493"/>
          <w:tab w:val="left" w:pos="8334"/>
        </w:tabs>
        <w:ind w:left="396"/>
        <w:jc w:val="left"/>
      </w:pPr>
      <w:r>
        <w:t>«09» февраля</w:t>
      </w:r>
      <w:r>
        <w:rPr>
          <w:spacing w:val="-5"/>
        </w:rPr>
        <w:t xml:space="preserve"> </w:t>
      </w:r>
      <w:r>
        <w:t>2023 г.</w:t>
      </w:r>
      <w:r>
        <w:tab/>
        <w:t>г. Орел</w:t>
      </w:r>
      <w:r>
        <w:tab/>
        <w:t>№18-3</w:t>
      </w:r>
    </w:p>
    <w:p w:rsidR="00467C21" w:rsidRDefault="00467C21">
      <w:pPr>
        <w:pStyle w:val="a3"/>
        <w:spacing w:before="4"/>
        <w:ind w:left="0"/>
        <w:jc w:val="left"/>
        <w:rPr>
          <w:b/>
          <w:sz w:val="25"/>
        </w:rPr>
      </w:pPr>
    </w:p>
    <w:p w:rsidR="00467C21" w:rsidRDefault="00D67EB2">
      <w:pPr>
        <w:spacing w:before="1"/>
        <w:ind w:left="142" w:right="4394"/>
        <w:jc w:val="both"/>
        <w:rPr>
          <w:b/>
          <w:sz w:val="28"/>
        </w:rPr>
      </w:pPr>
      <w:r>
        <w:rPr>
          <w:b/>
          <w:sz w:val="28"/>
        </w:rPr>
        <w:t>Об утверждении квоты на награждение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Почетной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грамотой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областной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Профсоюза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году.</w:t>
      </w:r>
    </w:p>
    <w:p w:rsidR="00467C21" w:rsidRDefault="00467C21">
      <w:pPr>
        <w:pStyle w:val="a3"/>
        <w:spacing w:before="5"/>
        <w:ind w:left="0"/>
        <w:jc w:val="left"/>
        <w:rPr>
          <w:b/>
          <w:sz w:val="27"/>
        </w:rPr>
      </w:pPr>
    </w:p>
    <w:p w:rsidR="00467C21" w:rsidRDefault="00D67EB2">
      <w:pPr>
        <w:pStyle w:val="a3"/>
        <w:spacing w:line="360" w:lineRule="auto"/>
        <w:ind w:right="144" w:firstLine="628"/>
        <w:rPr>
          <w:b/>
        </w:rPr>
      </w:pPr>
      <w:r>
        <w:t>В соответствии с Положением о Почетной грамоте комитета Орловской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 и науки Российской Федерации, утвержденном постановлением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областной организации</w:t>
      </w:r>
      <w:r>
        <w:rPr>
          <w:spacing w:val="1"/>
        </w:rPr>
        <w:t xml:space="preserve"> </w:t>
      </w:r>
      <w:r>
        <w:t>Профсоюза №</w:t>
      </w:r>
      <w:r>
        <w:rPr>
          <w:spacing w:val="70"/>
        </w:rPr>
        <w:t xml:space="preserve"> </w:t>
      </w:r>
      <w:r>
        <w:t>17 от 20</w:t>
      </w:r>
      <w:r>
        <w:t xml:space="preserve"> декабря 2022</w:t>
      </w:r>
      <w:r>
        <w:rPr>
          <w:spacing w:val="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президиум</w:t>
      </w:r>
      <w:r>
        <w:rPr>
          <w:spacing w:val="-2"/>
        </w:rPr>
        <w:t xml:space="preserve"> </w:t>
      </w:r>
      <w:r>
        <w:t>областной</w:t>
      </w:r>
      <w:r>
        <w:rPr>
          <w:spacing w:val="-2"/>
        </w:rPr>
        <w:t xml:space="preserve"> </w:t>
      </w:r>
      <w:r>
        <w:t>организации Профсоюза</w:t>
      </w:r>
      <w:r>
        <w:rPr>
          <w:spacing w:val="-2"/>
        </w:rPr>
        <w:t xml:space="preserve"> </w:t>
      </w:r>
      <w:r>
        <w:rPr>
          <w:b/>
          <w:u w:val="thick"/>
        </w:rPr>
        <w:t>постановляет: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136"/>
        </w:tabs>
        <w:spacing w:line="360" w:lineRule="auto"/>
        <w:ind w:right="142" w:firstLine="707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квоту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численности профорганизаций:</w:t>
      </w:r>
    </w:p>
    <w:p w:rsidR="00467C21" w:rsidRDefault="00D67EB2">
      <w:pPr>
        <w:pStyle w:val="a3"/>
        <w:spacing w:before="1" w:line="360" w:lineRule="auto"/>
        <w:ind w:right="2190"/>
      </w:pP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>- для территориальных организаций Профсоюза, первичной</w:t>
      </w:r>
      <w:r>
        <w:rPr>
          <w:spacing w:val="-67"/>
        </w:rPr>
        <w:t xml:space="preserve"> </w:t>
      </w:r>
      <w:r>
        <w:rPr>
          <w:spacing w:val="-1"/>
          <w:u w:val="single"/>
        </w:rPr>
        <w:t>профорганизации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преподавателей</w:t>
      </w:r>
      <w:r>
        <w:rPr>
          <w:spacing w:val="-16"/>
          <w:u w:val="single"/>
        </w:rPr>
        <w:t xml:space="preserve"> </w:t>
      </w:r>
      <w:r>
        <w:rPr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u w:val="single"/>
        </w:rPr>
        <w:t>сотрудников</w:t>
      </w:r>
      <w:r>
        <w:rPr>
          <w:spacing w:val="-15"/>
          <w:u w:val="single"/>
        </w:rPr>
        <w:t xml:space="preserve"> </w:t>
      </w:r>
      <w:r>
        <w:rPr>
          <w:u w:val="single"/>
        </w:rPr>
        <w:t>Орловского</w:t>
      </w:r>
      <w:r>
        <w:rPr>
          <w:spacing w:val="-67"/>
        </w:rPr>
        <w:t xml:space="preserve"> </w:t>
      </w:r>
      <w:r>
        <w:rPr>
          <w:u w:val="single"/>
        </w:rPr>
        <w:t>государственного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университета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имени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И.С.</w:t>
      </w:r>
      <w:r>
        <w:rPr>
          <w:spacing w:val="-3"/>
          <w:u w:val="single"/>
        </w:rPr>
        <w:t xml:space="preserve"> </w:t>
      </w:r>
      <w:r>
        <w:rPr>
          <w:u w:val="single"/>
        </w:rPr>
        <w:t>Тургенева:</w:t>
      </w:r>
    </w:p>
    <w:p w:rsidR="00467C21" w:rsidRDefault="00D67EB2">
      <w:pPr>
        <w:pStyle w:val="a5"/>
        <w:numPr>
          <w:ilvl w:val="1"/>
          <w:numId w:val="8"/>
        </w:numPr>
        <w:tabs>
          <w:tab w:val="left" w:pos="1496"/>
        </w:tabs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80чел.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Почетная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грамота;</w:t>
      </w:r>
    </w:p>
    <w:p w:rsidR="00467C21" w:rsidRDefault="00D67EB2">
      <w:pPr>
        <w:pStyle w:val="a5"/>
        <w:numPr>
          <w:ilvl w:val="0"/>
          <w:numId w:val="7"/>
        </w:numPr>
        <w:tabs>
          <w:tab w:val="left" w:pos="478"/>
        </w:tabs>
        <w:spacing w:before="161" w:line="360" w:lineRule="auto"/>
        <w:ind w:right="144" w:firstLine="139"/>
        <w:rPr>
          <w:sz w:val="28"/>
        </w:rPr>
      </w:pPr>
      <w:r>
        <w:rPr>
          <w:sz w:val="28"/>
          <w:u w:val="single"/>
        </w:rPr>
        <w:t>для первичных профсоюзных организаций, входящих в реестр областной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организации Профсоюза</w:t>
      </w:r>
      <w:r>
        <w:rPr>
          <w:sz w:val="28"/>
        </w:rPr>
        <w:t>:</w:t>
      </w:r>
    </w:p>
    <w:p w:rsidR="00467C21" w:rsidRDefault="00D67EB2">
      <w:pPr>
        <w:pStyle w:val="a5"/>
        <w:numPr>
          <w:ilvl w:val="1"/>
          <w:numId w:val="7"/>
        </w:numPr>
        <w:tabs>
          <w:tab w:val="left" w:pos="1496"/>
        </w:tabs>
        <w:spacing w:line="342" w:lineRule="exact"/>
        <w:ind w:hanging="361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чел.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Почетная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467C21" w:rsidRDefault="00D67EB2">
      <w:pPr>
        <w:pStyle w:val="a5"/>
        <w:numPr>
          <w:ilvl w:val="0"/>
          <w:numId w:val="6"/>
        </w:numPr>
        <w:tabs>
          <w:tab w:val="left" w:pos="1482"/>
        </w:tabs>
        <w:spacing w:before="169"/>
        <w:ind w:left="1481" w:hanging="330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Почетная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467C21" w:rsidRDefault="00D67EB2">
      <w:pPr>
        <w:pStyle w:val="a5"/>
        <w:numPr>
          <w:ilvl w:val="0"/>
          <w:numId w:val="6"/>
        </w:numPr>
        <w:tabs>
          <w:tab w:val="left" w:pos="1400"/>
        </w:tabs>
        <w:spacing w:before="169" w:line="355" w:lineRule="auto"/>
        <w:ind w:right="202" w:firstLine="976"/>
        <w:rPr>
          <w:sz w:val="28"/>
        </w:rPr>
      </w:pPr>
      <w:r>
        <w:rPr>
          <w:sz w:val="28"/>
        </w:rPr>
        <w:t>свыше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чел.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68"/>
          <w:sz w:val="28"/>
        </w:rPr>
        <w:t xml:space="preserve"> </w:t>
      </w:r>
      <w:r>
        <w:rPr>
          <w:sz w:val="28"/>
        </w:rPr>
        <w:t>1 Почетная грамо</w:t>
      </w:r>
      <w:r>
        <w:rPr>
          <w:sz w:val="28"/>
        </w:rPr>
        <w:t>та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467C21" w:rsidRDefault="00D67EB2">
      <w:pPr>
        <w:pStyle w:val="a5"/>
        <w:numPr>
          <w:ilvl w:val="0"/>
          <w:numId w:val="5"/>
        </w:numPr>
        <w:tabs>
          <w:tab w:val="left" w:pos="793"/>
          <w:tab w:val="left" w:pos="1413"/>
        </w:tabs>
        <w:spacing w:before="7"/>
        <w:jc w:val="left"/>
        <w:rPr>
          <w:sz w:val="28"/>
        </w:rPr>
      </w:pPr>
      <w:r>
        <w:rPr>
          <w:sz w:val="28"/>
          <w:u w:val="single"/>
        </w:rPr>
        <w:t>для</w:t>
      </w:r>
      <w:r>
        <w:rPr>
          <w:sz w:val="28"/>
          <w:u w:val="single"/>
        </w:rPr>
        <w:tab/>
        <w:t>первичных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профсоюзных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организаций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обучающихся:</w:t>
      </w:r>
    </w:p>
    <w:p w:rsidR="00467C21" w:rsidRDefault="00467C21">
      <w:pPr>
        <w:rPr>
          <w:sz w:val="28"/>
        </w:rPr>
        <w:sectPr w:rsidR="00467C21">
          <w:footerReference w:type="default" r:id="rId8"/>
          <w:type w:val="continuous"/>
          <w:pgSz w:w="11910" w:h="16840"/>
          <w:pgMar w:top="940" w:right="700" w:bottom="1160" w:left="1560" w:header="720" w:footer="962" w:gutter="0"/>
          <w:pgNumType w:start="1"/>
          <w:cols w:space="720"/>
        </w:sectPr>
      </w:pPr>
    </w:p>
    <w:p w:rsidR="00467C21" w:rsidRDefault="00D67EB2">
      <w:pPr>
        <w:pStyle w:val="a5"/>
        <w:numPr>
          <w:ilvl w:val="1"/>
          <w:numId w:val="5"/>
        </w:numPr>
        <w:tabs>
          <w:tab w:val="left" w:pos="1565"/>
          <w:tab w:val="left" w:pos="1566"/>
        </w:tabs>
        <w:spacing w:before="81"/>
        <w:ind w:hanging="431"/>
        <w:jc w:val="left"/>
        <w:rPr>
          <w:sz w:val="28"/>
        </w:rPr>
      </w:pPr>
      <w:r>
        <w:rPr>
          <w:sz w:val="28"/>
        </w:rPr>
        <w:lastRenderedPageBreak/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500</w:t>
      </w:r>
      <w:r>
        <w:rPr>
          <w:spacing w:val="-1"/>
          <w:sz w:val="28"/>
        </w:rPr>
        <w:t xml:space="preserve"> </w:t>
      </w:r>
      <w:r>
        <w:rPr>
          <w:sz w:val="28"/>
        </w:rPr>
        <w:t>чел.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 Почетные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грамоты;</w:t>
      </w:r>
    </w:p>
    <w:p w:rsidR="00467C21" w:rsidRDefault="00D67EB2">
      <w:pPr>
        <w:pStyle w:val="a5"/>
        <w:numPr>
          <w:ilvl w:val="1"/>
          <w:numId w:val="5"/>
        </w:numPr>
        <w:tabs>
          <w:tab w:val="left" w:pos="1495"/>
          <w:tab w:val="left" w:pos="1496"/>
        </w:tabs>
        <w:spacing w:before="161"/>
        <w:ind w:left="1495" w:hanging="3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500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1000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Почетные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грамоты;</w:t>
      </w:r>
    </w:p>
    <w:p w:rsidR="00467C21" w:rsidRDefault="00D67EB2">
      <w:pPr>
        <w:pStyle w:val="a5"/>
        <w:numPr>
          <w:ilvl w:val="1"/>
          <w:numId w:val="5"/>
        </w:numPr>
        <w:tabs>
          <w:tab w:val="left" w:pos="1495"/>
          <w:tab w:val="left" w:pos="1496"/>
        </w:tabs>
        <w:spacing w:before="162"/>
        <w:ind w:left="1495" w:hanging="361"/>
        <w:jc w:val="left"/>
        <w:rPr>
          <w:sz w:val="28"/>
        </w:rPr>
      </w:pPr>
      <w:r>
        <w:rPr>
          <w:sz w:val="28"/>
        </w:rPr>
        <w:t>свыше</w:t>
      </w:r>
      <w:r>
        <w:rPr>
          <w:spacing w:val="-5"/>
          <w:sz w:val="28"/>
        </w:rPr>
        <w:t xml:space="preserve"> </w:t>
      </w:r>
      <w:r>
        <w:rPr>
          <w:sz w:val="28"/>
        </w:rPr>
        <w:t>1000 чел.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 Почетная грамота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500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122"/>
        </w:tabs>
        <w:spacing w:before="159" w:line="360" w:lineRule="auto"/>
        <w:ind w:right="472" w:firstLine="628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квоту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областной</w:t>
      </w:r>
    </w:p>
    <w:p w:rsidR="00467C21" w:rsidRDefault="00D67EB2">
      <w:pPr>
        <w:pStyle w:val="a3"/>
        <w:spacing w:before="1" w:line="360" w:lineRule="auto"/>
        <w:jc w:val="left"/>
      </w:pPr>
      <w:r>
        <w:t>организации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союза</w:t>
      </w:r>
      <w:r>
        <w:rPr>
          <w:spacing w:val="-12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народного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организации,</w:t>
      </w:r>
    </w:p>
    <w:p w:rsidR="00467C21" w:rsidRDefault="00D67EB2">
      <w:pPr>
        <w:pStyle w:val="a3"/>
        <w:spacing w:line="360" w:lineRule="auto"/>
        <w:jc w:val="left"/>
      </w:pPr>
      <w:r>
        <w:t>состоящей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учете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Орловской</w:t>
      </w:r>
      <w:r>
        <w:rPr>
          <w:spacing w:val="-9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союза</w:t>
      </w:r>
      <w:r>
        <w:rPr>
          <w:spacing w:val="-8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467C21" w:rsidRDefault="00D67EB2">
      <w:pPr>
        <w:pStyle w:val="a3"/>
        <w:spacing w:before="1"/>
        <w:jc w:val="left"/>
      </w:pPr>
      <w:r>
        <w:t>/прилагается/.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912"/>
        </w:tabs>
        <w:spacing w:before="161" w:line="360" w:lineRule="auto"/>
        <w:ind w:right="148" w:firstLine="556"/>
        <w:jc w:val="both"/>
        <w:rPr>
          <w:sz w:val="28"/>
        </w:rPr>
      </w:pPr>
      <w:r>
        <w:rPr>
          <w:sz w:val="28"/>
        </w:rPr>
        <w:t>Поручить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квоту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первичной организаций Профсоюза.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912"/>
        </w:tabs>
        <w:spacing w:line="360" w:lineRule="auto"/>
        <w:ind w:right="142" w:firstLine="556"/>
        <w:jc w:val="both"/>
        <w:rPr>
          <w:sz w:val="28"/>
        </w:rPr>
      </w:pPr>
      <w:r>
        <w:rPr>
          <w:sz w:val="28"/>
        </w:rPr>
        <w:t>Выплачивать материальное поощрение к Почетной грамоте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(две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тысячи)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(одна</w:t>
      </w:r>
      <w:r>
        <w:rPr>
          <w:spacing w:val="70"/>
          <w:sz w:val="28"/>
        </w:rPr>
        <w:t xml:space="preserve"> </w:t>
      </w:r>
      <w:r>
        <w:rPr>
          <w:sz w:val="28"/>
        </w:rPr>
        <w:t>тысяча)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1000 (одна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тысяча)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054"/>
        </w:tabs>
        <w:spacing w:line="360" w:lineRule="auto"/>
        <w:ind w:right="144" w:firstLine="698"/>
        <w:jc w:val="both"/>
        <w:rPr>
          <w:sz w:val="28"/>
        </w:rPr>
      </w:pP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обеспечение контроля за реализацией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квот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профсоюзные награды.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054"/>
        </w:tabs>
        <w:spacing w:line="360" w:lineRule="auto"/>
        <w:ind w:right="143" w:firstLine="698"/>
        <w:jc w:val="both"/>
        <w:rPr>
          <w:sz w:val="28"/>
        </w:rPr>
      </w:pPr>
      <w:r>
        <w:rPr>
          <w:sz w:val="28"/>
        </w:rPr>
        <w:t>Обязать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профорганизаций (входящих в реестр областной организации Профсоюза)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Положения:</w:t>
      </w:r>
    </w:p>
    <w:p w:rsidR="00467C21" w:rsidRDefault="00D67EB2">
      <w:pPr>
        <w:pStyle w:val="a5"/>
        <w:numPr>
          <w:ilvl w:val="0"/>
          <w:numId w:val="4"/>
        </w:numPr>
        <w:tabs>
          <w:tab w:val="left" w:pos="1117"/>
        </w:tabs>
        <w:spacing w:before="1" w:line="360" w:lineRule="auto"/>
        <w:ind w:right="144" w:firstLine="707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квоту на награждение Почетной грамотой комитета областной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2023</w:t>
      </w:r>
      <w:r>
        <w:rPr>
          <w:spacing w:val="-5"/>
          <w:sz w:val="28"/>
        </w:rPr>
        <w:t xml:space="preserve"> </w:t>
      </w:r>
      <w:r>
        <w:rPr>
          <w:sz w:val="28"/>
        </w:rPr>
        <w:t>году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нап</w:t>
      </w:r>
      <w:r>
        <w:rPr>
          <w:sz w:val="28"/>
        </w:rPr>
        <w:t>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заслуженных и активных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Профсоюза;</w:t>
      </w:r>
    </w:p>
    <w:p w:rsidR="00467C21" w:rsidRDefault="00D67EB2">
      <w:pPr>
        <w:pStyle w:val="a5"/>
        <w:numPr>
          <w:ilvl w:val="0"/>
          <w:numId w:val="4"/>
        </w:numPr>
        <w:tabs>
          <w:tab w:val="left" w:pos="1107"/>
        </w:tabs>
        <w:ind w:left="1106" w:hanging="257"/>
        <w:rPr>
          <w:sz w:val="28"/>
        </w:rPr>
      </w:pP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89"/>
          <w:sz w:val="28"/>
        </w:rPr>
        <w:t xml:space="preserve"> </w:t>
      </w:r>
      <w:r>
        <w:rPr>
          <w:sz w:val="28"/>
        </w:rPr>
        <w:t>чем</w:t>
      </w:r>
      <w:r>
        <w:rPr>
          <w:spacing w:val="88"/>
          <w:sz w:val="28"/>
        </w:rPr>
        <w:t xml:space="preserve"> </w:t>
      </w:r>
      <w:r>
        <w:rPr>
          <w:sz w:val="28"/>
        </w:rPr>
        <w:t>за</w:t>
      </w:r>
      <w:r>
        <w:rPr>
          <w:spacing w:val="90"/>
          <w:sz w:val="28"/>
        </w:rPr>
        <w:t xml:space="preserve"> </w:t>
      </w:r>
      <w:r>
        <w:rPr>
          <w:sz w:val="28"/>
        </w:rPr>
        <w:t>40</w:t>
      </w:r>
      <w:r>
        <w:rPr>
          <w:spacing w:val="9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90"/>
          <w:sz w:val="28"/>
        </w:rPr>
        <w:t xml:space="preserve"> </w:t>
      </w:r>
      <w:r>
        <w:rPr>
          <w:sz w:val="28"/>
        </w:rPr>
        <w:t>дней</w:t>
      </w:r>
      <w:r>
        <w:rPr>
          <w:spacing w:val="91"/>
          <w:sz w:val="28"/>
        </w:rPr>
        <w:t xml:space="preserve"> </w:t>
      </w:r>
      <w:r>
        <w:rPr>
          <w:sz w:val="28"/>
        </w:rPr>
        <w:t>до</w:t>
      </w:r>
      <w:r>
        <w:rPr>
          <w:spacing w:val="9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91"/>
          <w:sz w:val="28"/>
        </w:rPr>
        <w:t xml:space="preserve"> </w:t>
      </w:r>
      <w:r>
        <w:rPr>
          <w:sz w:val="28"/>
        </w:rPr>
        <w:t>Почетной</w:t>
      </w:r>
    </w:p>
    <w:p w:rsidR="00467C21" w:rsidRDefault="00467C21">
      <w:pPr>
        <w:jc w:val="both"/>
        <w:rPr>
          <w:sz w:val="28"/>
        </w:rPr>
        <w:sectPr w:rsidR="00467C21">
          <w:pgSz w:w="11910" w:h="16840"/>
          <w:pgMar w:top="600" w:right="700" w:bottom="1160" w:left="1560" w:header="0" w:footer="962" w:gutter="0"/>
          <w:cols w:space="720"/>
        </w:sectPr>
      </w:pPr>
    </w:p>
    <w:p w:rsidR="00467C21" w:rsidRDefault="00D67EB2">
      <w:pPr>
        <w:pStyle w:val="a3"/>
        <w:spacing w:before="62" w:line="360" w:lineRule="auto"/>
        <w:ind w:right="144"/>
      </w:pPr>
      <w:r>
        <w:lastRenderedPageBreak/>
        <w:t>грамоты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профорганизаций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оформленные согласно Положению о Почетной грамоте комитета областной</w:t>
      </w:r>
      <w:r>
        <w:rPr>
          <w:spacing w:val="1"/>
        </w:rPr>
        <w:t xml:space="preserve"> </w:t>
      </w:r>
      <w:r>
        <w:t>организации Профсоюза.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157"/>
        </w:tabs>
        <w:spacing w:before="1" w:line="362" w:lineRule="auto"/>
        <w:ind w:right="146" w:firstLine="628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награждения: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line="317" w:lineRule="exact"/>
        <w:ind w:left="653"/>
        <w:jc w:val="left"/>
        <w:rPr>
          <w:sz w:val="28"/>
        </w:rPr>
      </w:pPr>
      <w:r>
        <w:rPr>
          <w:sz w:val="28"/>
        </w:rPr>
        <w:t>Почетной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4"/>
          <w:sz w:val="28"/>
        </w:rPr>
        <w:t xml:space="preserve"> </w:t>
      </w:r>
      <w:r>
        <w:rPr>
          <w:sz w:val="28"/>
        </w:rPr>
        <w:t>ФНПР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0"/>
        <w:ind w:left="653"/>
        <w:jc w:val="left"/>
        <w:rPr>
          <w:sz w:val="28"/>
        </w:rPr>
      </w:pPr>
      <w:r>
        <w:rPr>
          <w:sz w:val="28"/>
        </w:rPr>
        <w:t>Знак</w:t>
      </w:r>
      <w:r>
        <w:rPr>
          <w:spacing w:val="-4"/>
          <w:sz w:val="28"/>
        </w:rPr>
        <w:t xml:space="preserve"> </w:t>
      </w:r>
      <w:r>
        <w:rPr>
          <w:sz w:val="28"/>
        </w:rPr>
        <w:t>ФНПР</w:t>
      </w:r>
      <w:r>
        <w:rPr>
          <w:spacing w:val="-3"/>
          <w:sz w:val="28"/>
        </w:rPr>
        <w:t xml:space="preserve"> </w:t>
      </w:r>
      <w:r>
        <w:rPr>
          <w:sz w:val="28"/>
        </w:rPr>
        <w:t>«За</w:t>
      </w:r>
      <w:r>
        <w:rPr>
          <w:spacing w:val="-4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профдвижением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1"/>
        <w:ind w:left="653"/>
        <w:jc w:val="left"/>
        <w:rPr>
          <w:sz w:val="28"/>
        </w:rPr>
      </w:pPr>
      <w:r>
        <w:rPr>
          <w:sz w:val="28"/>
        </w:rPr>
        <w:t>Почетной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23;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3"/>
        <w:ind w:left="653"/>
        <w:jc w:val="left"/>
        <w:rPr>
          <w:sz w:val="28"/>
        </w:rPr>
      </w:pPr>
      <w:r>
        <w:rPr>
          <w:sz w:val="28"/>
        </w:rPr>
        <w:t>нагрудным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7"/>
          <w:sz w:val="28"/>
        </w:rPr>
        <w:t xml:space="preserve"> </w:t>
      </w:r>
      <w:r>
        <w:rPr>
          <w:sz w:val="28"/>
        </w:rPr>
        <w:t>ЦС</w:t>
      </w:r>
      <w:r>
        <w:rPr>
          <w:spacing w:val="-7"/>
          <w:sz w:val="28"/>
        </w:rPr>
        <w:t xml:space="preserve"> </w:t>
      </w:r>
      <w:r>
        <w:rPr>
          <w:sz w:val="28"/>
        </w:rPr>
        <w:t>«За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3;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1"/>
        <w:ind w:left="653"/>
        <w:jc w:val="left"/>
        <w:rPr>
          <w:sz w:val="28"/>
        </w:rPr>
      </w:pPr>
      <w:r>
        <w:rPr>
          <w:sz w:val="28"/>
        </w:rPr>
        <w:t>нагрудным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7"/>
          <w:sz w:val="28"/>
        </w:rPr>
        <w:t xml:space="preserve"> </w:t>
      </w:r>
      <w:r>
        <w:rPr>
          <w:sz w:val="28"/>
        </w:rPr>
        <w:t>ЦС</w:t>
      </w:r>
      <w:r>
        <w:rPr>
          <w:spacing w:val="-6"/>
          <w:sz w:val="28"/>
        </w:rPr>
        <w:t xml:space="preserve"> </w:t>
      </w:r>
      <w:r>
        <w:rPr>
          <w:sz w:val="28"/>
        </w:rPr>
        <w:t>«За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партнерство»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2;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0"/>
        <w:ind w:left="653"/>
        <w:jc w:val="left"/>
        <w:rPr>
          <w:sz w:val="28"/>
        </w:rPr>
      </w:pPr>
      <w:r>
        <w:rPr>
          <w:sz w:val="28"/>
        </w:rPr>
        <w:t>нагрудным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0"/>
          <w:sz w:val="28"/>
        </w:rPr>
        <w:t xml:space="preserve"> </w:t>
      </w:r>
      <w:r>
        <w:rPr>
          <w:sz w:val="28"/>
        </w:rPr>
        <w:t>«За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ППО</w:t>
      </w:r>
      <w:r>
        <w:rPr>
          <w:spacing w:val="-11"/>
          <w:sz w:val="28"/>
        </w:rPr>
        <w:t xml:space="preserve"> </w:t>
      </w:r>
      <w:r>
        <w:rPr>
          <w:sz w:val="28"/>
        </w:rPr>
        <w:t>студентов»-6;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0"/>
        <w:ind w:left="653"/>
        <w:jc w:val="left"/>
        <w:rPr>
          <w:sz w:val="28"/>
        </w:rPr>
      </w:pPr>
      <w:r>
        <w:rPr>
          <w:sz w:val="28"/>
        </w:rPr>
        <w:t>Знак</w:t>
      </w:r>
      <w:r>
        <w:rPr>
          <w:spacing w:val="-8"/>
          <w:sz w:val="28"/>
        </w:rPr>
        <w:t xml:space="preserve"> </w:t>
      </w:r>
      <w:r>
        <w:rPr>
          <w:sz w:val="28"/>
        </w:rPr>
        <w:t>«За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2;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1"/>
        <w:ind w:left="653"/>
        <w:jc w:val="left"/>
        <w:rPr>
          <w:sz w:val="28"/>
        </w:rPr>
      </w:pPr>
      <w:r>
        <w:rPr>
          <w:sz w:val="28"/>
        </w:rPr>
        <w:t>занесение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Почета</w:t>
      </w:r>
      <w:r>
        <w:rPr>
          <w:spacing w:val="-1"/>
          <w:sz w:val="28"/>
        </w:rPr>
        <w:t xml:space="preserve"> </w:t>
      </w:r>
      <w:r>
        <w:rPr>
          <w:sz w:val="28"/>
        </w:rPr>
        <w:t>ЦС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Профсоюза;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3"/>
        <w:ind w:left="653"/>
        <w:rPr>
          <w:sz w:val="28"/>
        </w:rPr>
      </w:pPr>
      <w:r>
        <w:rPr>
          <w:sz w:val="28"/>
        </w:rPr>
        <w:t>Почетной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30.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54"/>
        </w:tabs>
        <w:spacing w:before="160"/>
        <w:ind w:left="653"/>
        <w:rPr>
          <w:sz w:val="28"/>
        </w:rPr>
      </w:pPr>
      <w:r>
        <w:rPr>
          <w:sz w:val="28"/>
        </w:rPr>
        <w:t>Благодарностью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30.</w:t>
      </w:r>
    </w:p>
    <w:p w:rsidR="00467C21" w:rsidRDefault="00D67EB2">
      <w:pPr>
        <w:pStyle w:val="a5"/>
        <w:numPr>
          <w:ilvl w:val="0"/>
          <w:numId w:val="3"/>
        </w:numPr>
        <w:tabs>
          <w:tab w:val="left" w:pos="678"/>
        </w:tabs>
        <w:spacing w:before="161" w:line="360" w:lineRule="auto"/>
        <w:ind w:right="144" w:firstLine="347"/>
        <w:rPr>
          <w:sz w:val="28"/>
        </w:rPr>
      </w:pPr>
      <w:r>
        <w:rPr>
          <w:sz w:val="28"/>
        </w:rPr>
        <w:t>Почетной грамотой, нагрудным знаком и Благодарностью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467C21" w:rsidRDefault="00D67EB2">
      <w:pPr>
        <w:pStyle w:val="Heading1"/>
        <w:spacing w:before="6" w:line="355" w:lineRule="auto"/>
        <w:ind w:right="144" w:firstLine="417"/>
        <w:rPr>
          <w:b w:val="0"/>
        </w:rPr>
      </w:pPr>
      <w:r>
        <w:t>С учетом мнения выборных органов территориальных и первичных</w:t>
      </w:r>
      <w:r>
        <w:rPr>
          <w:spacing w:val="1"/>
        </w:rPr>
        <w:t xml:space="preserve"> </w:t>
      </w:r>
      <w:r>
        <w:t>профсоюзных организаций</w:t>
      </w:r>
      <w:r>
        <w:rPr>
          <w:spacing w:val="-1"/>
        </w:rPr>
        <w:t xml:space="preserve"> </w:t>
      </w:r>
      <w:r>
        <w:t>обеспечить</w:t>
      </w:r>
      <w:r>
        <w:rPr>
          <w:b w:val="0"/>
        </w:rPr>
        <w:t>:</w:t>
      </w:r>
    </w:p>
    <w:p w:rsidR="00467C21" w:rsidRDefault="00D67EB2">
      <w:pPr>
        <w:pStyle w:val="a5"/>
        <w:numPr>
          <w:ilvl w:val="1"/>
          <w:numId w:val="3"/>
        </w:numPr>
        <w:tabs>
          <w:tab w:val="left" w:pos="877"/>
        </w:tabs>
        <w:spacing w:before="7" w:line="360" w:lineRule="auto"/>
        <w:ind w:right="144" w:firstLine="556"/>
        <w:rPr>
          <w:sz w:val="28"/>
        </w:rPr>
      </w:pPr>
      <w:r>
        <w:rPr>
          <w:sz w:val="28"/>
        </w:rPr>
        <w:t>распределение Почетных грамот ЦС и Федерации профсоюзов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учетом </w:t>
      </w:r>
      <w:r>
        <w:rPr>
          <w:sz w:val="28"/>
        </w:rPr>
        <w:t>численности профорганизаций, уровня профсоюзного</w:t>
      </w:r>
      <w:r>
        <w:rPr>
          <w:spacing w:val="70"/>
          <w:sz w:val="28"/>
        </w:rPr>
        <w:t xml:space="preserve"> </w:t>
      </w:r>
      <w:r>
        <w:rPr>
          <w:sz w:val="28"/>
        </w:rPr>
        <w:t>членства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:rsidR="00467C21" w:rsidRDefault="00D67EB2">
      <w:pPr>
        <w:pStyle w:val="a5"/>
        <w:numPr>
          <w:ilvl w:val="1"/>
          <w:numId w:val="3"/>
        </w:numPr>
        <w:tabs>
          <w:tab w:val="left" w:pos="898"/>
        </w:tabs>
        <w:spacing w:before="1" w:line="360" w:lineRule="auto"/>
        <w:ind w:right="144" w:firstLine="556"/>
        <w:rPr>
          <w:sz w:val="28"/>
        </w:rPr>
      </w:pPr>
      <w:r>
        <w:rPr>
          <w:sz w:val="28"/>
        </w:rPr>
        <w:t>нагрудные знаки ФНПР и ЦС, Почетные грамоты ФНПР, занесение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431"/>
        </w:tabs>
        <w:spacing w:line="360" w:lineRule="auto"/>
        <w:ind w:right="144" w:firstLine="976"/>
        <w:jc w:val="both"/>
        <w:rPr>
          <w:sz w:val="28"/>
        </w:rPr>
      </w:pPr>
      <w:r>
        <w:rPr>
          <w:sz w:val="28"/>
        </w:rPr>
        <w:t>Обратить внимание председателей территориальных и 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на необходимость ходатайствовать о награждении Почетными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 Центрального Совета, Федерации профсоюзов области и ФНПР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и в соответствии с Положениями об этих наградах</w:t>
      </w:r>
      <w:r>
        <w:rPr>
          <w:sz w:val="28"/>
        </w:rPr>
        <w:t xml:space="preserve">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Профсоюза:</w:t>
      </w:r>
    </w:p>
    <w:p w:rsidR="00467C21" w:rsidRDefault="00467C21">
      <w:pPr>
        <w:spacing w:line="360" w:lineRule="auto"/>
        <w:jc w:val="both"/>
        <w:rPr>
          <w:sz w:val="28"/>
        </w:rPr>
        <w:sectPr w:rsidR="00467C21">
          <w:pgSz w:w="11910" w:h="16840"/>
          <w:pgMar w:top="620" w:right="700" w:bottom="1160" w:left="1560" w:header="0" w:footer="962" w:gutter="0"/>
          <w:cols w:space="720"/>
        </w:sectPr>
      </w:pPr>
    </w:p>
    <w:p w:rsidR="00467C21" w:rsidRDefault="00D67EB2">
      <w:pPr>
        <w:pStyle w:val="a5"/>
        <w:numPr>
          <w:ilvl w:val="0"/>
          <w:numId w:val="2"/>
        </w:numPr>
        <w:tabs>
          <w:tab w:val="left" w:pos="682"/>
        </w:tabs>
        <w:spacing w:before="62" w:line="360" w:lineRule="auto"/>
        <w:ind w:right="144" w:firstLine="0"/>
        <w:rPr>
          <w:sz w:val="28"/>
        </w:rPr>
      </w:pPr>
      <w:r>
        <w:rPr>
          <w:b/>
          <w:sz w:val="28"/>
        </w:rPr>
        <w:lastRenderedPageBreak/>
        <w:t>Почетной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Почетные грамоты первичной, территориальной и региональной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Профсоюза.</w:t>
      </w:r>
    </w:p>
    <w:p w:rsidR="00467C21" w:rsidRDefault="00D67EB2">
      <w:pPr>
        <w:pStyle w:val="a5"/>
        <w:numPr>
          <w:ilvl w:val="0"/>
          <w:numId w:val="2"/>
        </w:numPr>
        <w:tabs>
          <w:tab w:val="left" w:pos="661"/>
        </w:tabs>
        <w:spacing w:before="1" w:line="360" w:lineRule="auto"/>
        <w:ind w:right="144" w:firstLine="0"/>
        <w:rPr>
          <w:sz w:val="28"/>
        </w:rPr>
      </w:pPr>
      <w:r>
        <w:rPr>
          <w:b/>
          <w:sz w:val="28"/>
        </w:rPr>
        <w:t>Почетной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ФНПР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проработавшие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10 лет в профсоюзных организациях и награжденные ранее почетными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467C21" w:rsidRDefault="00D67EB2">
      <w:pPr>
        <w:pStyle w:val="a5"/>
        <w:numPr>
          <w:ilvl w:val="0"/>
          <w:numId w:val="2"/>
        </w:numPr>
        <w:tabs>
          <w:tab w:val="left" w:pos="646"/>
        </w:tabs>
        <w:spacing w:before="1" w:line="360" w:lineRule="auto"/>
        <w:ind w:right="147" w:firstLine="0"/>
        <w:rPr>
          <w:sz w:val="28"/>
        </w:rPr>
      </w:pPr>
      <w:r>
        <w:rPr>
          <w:b/>
          <w:sz w:val="28"/>
        </w:rPr>
        <w:t xml:space="preserve">Почетной грамотой ФПОО </w:t>
      </w:r>
      <w:r>
        <w:rPr>
          <w:sz w:val="28"/>
        </w:rPr>
        <w:t>– награждаются лица, проработавшие н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5 лет в профсоюзных органах или подведомственных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награжденные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Профсоюза.</w:t>
      </w:r>
    </w:p>
    <w:p w:rsidR="00467C21" w:rsidRDefault="00D67EB2">
      <w:pPr>
        <w:pStyle w:val="a5"/>
        <w:numPr>
          <w:ilvl w:val="0"/>
          <w:numId w:val="2"/>
        </w:numPr>
        <w:tabs>
          <w:tab w:val="left" w:pos="699"/>
        </w:tabs>
        <w:spacing w:before="1" w:line="360" w:lineRule="auto"/>
        <w:ind w:right="143" w:firstLine="0"/>
        <w:rPr>
          <w:sz w:val="28"/>
        </w:rPr>
      </w:pPr>
      <w:r>
        <w:rPr>
          <w:b/>
          <w:sz w:val="28"/>
        </w:rPr>
        <w:t xml:space="preserve">Почетной грамотой комитета областной организации Профсоюза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 органов, профсоюзный актив, имеющие профсоюзный стаж и</w:t>
      </w:r>
      <w:r>
        <w:rPr>
          <w:spacing w:val="1"/>
          <w:sz w:val="28"/>
        </w:rPr>
        <w:t xml:space="preserve"> </w:t>
      </w:r>
      <w:r>
        <w:rPr>
          <w:sz w:val="28"/>
        </w:rPr>
        <w:t>стаж работы в отрасли не менее трех лет и не менее одного года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</w:t>
      </w:r>
      <w:r>
        <w:rPr>
          <w:sz w:val="28"/>
        </w:rPr>
        <w:t>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292"/>
        </w:tabs>
        <w:spacing w:line="360" w:lineRule="auto"/>
        <w:ind w:right="145" w:firstLine="556"/>
        <w:jc w:val="both"/>
        <w:rPr>
          <w:sz w:val="28"/>
        </w:rPr>
      </w:pPr>
      <w:r>
        <w:rPr>
          <w:sz w:val="28"/>
        </w:rPr>
        <w:t>Учитывая,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идут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вознаграждения, а ФНПР с маленьким размером премий, установить 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размерах:</w:t>
      </w:r>
    </w:p>
    <w:p w:rsidR="00467C21" w:rsidRDefault="00D67EB2">
      <w:pPr>
        <w:pStyle w:val="a5"/>
        <w:numPr>
          <w:ilvl w:val="1"/>
          <w:numId w:val="2"/>
        </w:numPr>
        <w:tabs>
          <w:tab w:val="left" w:pos="1004"/>
        </w:tabs>
        <w:spacing w:before="1"/>
        <w:ind w:left="1003"/>
        <w:rPr>
          <w:sz w:val="28"/>
        </w:rPr>
      </w:pPr>
      <w:r>
        <w:rPr>
          <w:sz w:val="28"/>
        </w:rPr>
        <w:t>нагрудные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ФНПР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1000</w:t>
      </w:r>
      <w:r>
        <w:rPr>
          <w:spacing w:val="-5"/>
          <w:sz w:val="28"/>
        </w:rPr>
        <w:t xml:space="preserve"> </w:t>
      </w:r>
      <w:r>
        <w:rPr>
          <w:sz w:val="28"/>
        </w:rPr>
        <w:t>рублей;</w:t>
      </w:r>
    </w:p>
    <w:p w:rsidR="00467C21" w:rsidRDefault="00D67EB2">
      <w:pPr>
        <w:pStyle w:val="a5"/>
        <w:numPr>
          <w:ilvl w:val="1"/>
          <w:numId w:val="2"/>
        </w:numPr>
        <w:tabs>
          <w:tab w:val="left" w:pos="1004"/>
        </w:tabs>
        <w:spacing w:before="160"/>
        <w:ind w:left="1003"/>
        <w:rPr>
          <w:sz w:val="28"/>
        </w:rPr>
      </w:pPr>
      <w:r>
        <w:rPr>
          <w:sz w:val="28"/>
        </w:rPr>
        <w:t>Почетные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5"/>
          <w:sz w:val="28"/>
        </w:rPr>
        <w:t xml:space="preserve"> </w:t>
      </w:r>
      <w:r>
        <w:rPr>
          <w:sz w:val="28"/>
        </w:rPr>
        <w:t>ФНПР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1000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рублей;</w:t>
      </w:r>
    </w:p>
    <w:p w:rsidR="00467C21" w:rsidRDefault="00D67EB2">
      <w:pPr>
        <w:pStyle w:val="a5"/>
        <w:numPr>
          <w:ilvl w:val="1"/>
          <w:numId w:val="2"/>
        </w:numPr>
        <w:tabs>
          <w:tab w:val="left" w:pos="1004"/>
        </w:tabs>
        <w:spacing w:before="161"/>
        <w:ind w:left="1003"/>
        <w:rPr>
          <w:sz w:val="28"/>
        </w:rPr>
      </w:pPr>
      <w:r>
        <w:rPr>
          <w:sz w:val="28"/>
        </w:rPr>
        <w:t>нагрудные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ЦС</w:t>
      </w:r>
      <w:r>
        <w:rPr>
          <w:spacing w:val="58"/>
          <w:sz w:val="28"/>
        </w:rPr>
        <w:t xml:space="preserve"> </w:t>
      </w:r>
      <w:r>
        <w:rPr>
          <w:sz w:val="28"/>
        </w:rPr>
        <w:t>-</w:t>
      </w:r>
      <w:r>
        <w:rPr>
          <w:spacing w:val="12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3000</w:t>
      </w:r>
      <w:r>
        <w:rPr>
          <w:spacing w:val="-7"/>
          <w:sz w:val="28"/>
        </w:rPr>
        <w:t xml:space="preserve"> </w:t>
      </w:r>
      <w:r>
        <w:rPr>
          <w:sz w:val="28"/>
        </w:rPr>
        <w:t>рублей;</w:t>
      </w:r>
    </w:p>
    <w:p w:rsidR="00467C21" w:rsidRDefault="00D67EB2">
      <w:pPr>
        <w:pStyle w:val="a5"/>
        <w:numPr>
          <w:ilvl w:val="1"/>
          <w:numId w:val="2"/>
        </w:numPr>
        <w:tabs>
          <w:tab w:val="left" w:pos="1004"/>
        </w:tabs>
        <w:spacing w:before="160"/>
        <w:ind w:left="1003"/>
        <w:rPr>
          <w:sz w:val="28"/>
        </w:rPr>
      </w:pPr>
      <w:r>
        <w:rPr>
          <w:sz w:val="28"/>
        </w:rPr>
        <w:t>Почетные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3000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рублей;</w:t>
      </w:r>
    </w:p>
    <w:p w:rsidR="00467C21" w:rsidRDefault="00D67EB2">
      <w:pPr>
        <w:pStyle w:val="a5"/>
        <w:numPr>
          <w:ilvl w:val="1"/>
          <w:numId w:val="2"/>
        </w:numPr>
        <w:tabs>
          <w:tab w:val="left" w:pos="1004"/>
        </w:tabs>
        <w:spacing w:before="161" w:line="362" w:lineRule="auto"/>
        <w:ind w:right="686" w:hanging="70"/>
        <w:rPr>
          <w:sz w:val="28"/>
        </w:rPr>
      </w:pPr>
      <w:r>
        <w:rPr>
          <w:sz w:val="28"/>
        </w:rPr>
        <w:t>занесение в Книгу Почета ЦС и Федерации профсоюзов области –</w:t>
      </w:r>
      <w:r>
        <w:rPr>
          <w:spacing w:val="-67"/>
          <w:sz w:val="28"/>
        </w:rPr>
        <w:t xml:space="preserve"> </w:t>
      </w:r>
      <w:r>
        <w:rPr>
          <w:sz w:val="28"/>
        </w:rPr>
        <w:t>3000 рублей;</w:t>
      </w:r>
    </w:p>
    <w:p w:rsidR="00467C21" w:rsidRDefault="00D67EB2">
      <w:pPr>
        <w:pStyle w:val="a5"/>
        <w:numPr>
          <w:ilvl w:val="1"/>
          <w:numId w:val="2"/>
        </w:numPr>
        <w:tabs>
          <w:tab w:val="left" w:pos="1050"/>
        </w:tabs>
        <w:spacing w:line="360" w:lineRule="auto"/>
        <w:ind w:left="142" w:right="144" w:firstLine="698"/>
        <w:rPr>
          <w:sz w:val="28"/>
        </w:rPr>
      </w:pPr>
      <w:r>
        <w:rPr>
          <w:sz w:val="28"/>
        </w:rPr>
        <w:t>Почетные грамоты Департамента образования области и 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народных депутатов, при прямом ходатайстве комитета 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Профсоюза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1000 рублей;</w:t>
      </w:r>
    </w:p>
    <w:p w:rsidR="00467C21" w:rsidRDefault="00467C21">
      <w:pPr>
        <w:spacing w:line="360" w:lineRule="auto"/>
        <w:jc w:val="both"/>
        <w:rPr>
          <w:sz w:val="28"/>
        </w:rPr>
        <w:sectPr w:rsidR="00467C21">
          <w:pgSz w:w="11910" w:h="16840"/>
          <w:pgMar w:top="620" w:right="700" w:bottom="1160" w:left="1560" w:header="0" w:footer="962" w:gutter="0"/>
          <w:cols w:space="720"/>
        </w:sectPr>
      </w:pPr>
    </w:p>
    <w:p w:rsidR="00467C21" w:rsidRDefault="00D67EB2">
      <w:pPr>
        <w:pStyle w:val="a3"/>
        <w:spacing w:before="62" w:line="360" w:lineRule="auto"/>
        <w:ind w:right="147" w:firstLine="837"/>
      </w:pPr>
      <w:r>
        <w:lastRenderedPageBreak/>
        <w:t>-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при прямом ходатайстве комитета областной 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– по 2000 рублей.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580"/>
        </w:tabs>
        <w:spacing w:before="1" w:line="360" w:lineRule="auto"/>
        <w:ind w:right="143" w:firstLine="837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просчетам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 организацией Профсоюза</w:t>
      </w:r>
      <w:r>
        <w:rPr>
          <w:sz w:val="28"/>
        </w:rPr>
        <w:t xml:space="preserve"> в 2023 году будет награждено около 400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и общая сумма поощрений к этим наградам составит более 750 тысяч</w:t>
      </w:r>
      <w:r>
        <w:rPr>
          <w:spacing w:val="-67"/>
          <w:sz w:val="28"/>
        </w:rPr>
        <w:t xml:space="preserve"> </w:t>
      </w:r>
      <w:r>
        <w:rPr>
          <w:sz w:val="28"/>
        </w:rPr>
        <w:t>рублей.</w:t>
      </w:r>
    </w:p>
    <w:p w:rsidR="00467C21" w:rsidRDefault="00D67EB2">
      <w:pPr>
        <w:pStyle w:val="a5"/>
        <w:numPr>
          <w:ilvl w:val="0"/>
          <w:numId w:val="8"/>
        </w:numPr>
        <w:tabs>
          <w:tab w:val="left" w:pos="1325"/>
        </w:tabs>
        <w:spacing w:before="1" w:line="360" w:lineRule="auto"/>
        <w:ind w:right="148" w:firstLine="837"/>
        <w:jc w:val="both"/>
        <w:rPr>
          <w:b/>
          <w:sz w:val="28"/>
        </w:rPr>
      </w:pPr>
      <w:r>
        <w:rPr>
          <w:sz w:val="28"/>
        </w:rPr>
        <w:t>В связи с большим количеством награждаемых членов 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профорганизаций,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</w:t>
      </w:r>
      <w:r>
        <w:rPr>
          <w:sz w:val="28"/>
        </w:rPr>
        <w:t>ств, перечисляемых из бюджета областной организации Профсоюза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 в течение всего года, с целью своевременного вручения премий,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Почетной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грамоте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Профсоюза:</w:t>
      </w:r>
    </w:p>
    <w:p w:rsidR="00467C21" w:rsidRDefault="00D67EB2">
      <w:pPr>
        <w:pStyle w:val="a5"/>
        <w:numPr>
          <w:ilvl w:val="0"/>
          <w:numId w:val="1"/>
        </w:numPr>
        <w:tabs>
          <w:tab w:val="left" w:pos="517"/>
        </w:tabs>
        <w:spacing w:line="360" w:lineRule="auto"/>
        <w:ind w:right="146" w:firstLine="208"/>
        <w:rPr>
          <w:sz w:val="28"/>
        </w:rPr>
      </w:pPr>
      <w:r>
        <w:rPr>
          <w:sz w:val="28"/>
        </w:rPr>
        <w:t>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9"/>
          <w:sz w:val="28"/>
        </w:rPr>
        <w:t xml:space="preserve"> </w:t>
      </w:r>
      <w:r>
        <w:rPr>
          <w:sz w:val="28"/>
        </w:rPr>
        <w:t>премиального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68"/>
          <w:sz w:val="28"/>
        </w:rPr>
        <w:t xml:space="preserve"> </w:t>
      </w:r>
      <w:r>
        <w:rPr>
          <w:sz w:val="28"/>
        </w:rPr>
        <w:t>в начале календарного года согласно утвержденной квоте,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 организации Профсоюза в бюджет территориальных и 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467C21" w:rsidRDefault="00D67EB2">
      <w:pPr>
        <w:pStyle w:val="a5"/>
        <w:numPr>
          <w:ilvl w:val="0"/>
          <w:numId w:val="1"/>
        </w:numPr>
        <w:tabs>
          <w:tab w:val="left" w:pos="529"/>
        </w:tabs>
        <w:spacing w:before="2" w:line="360" w:lineRule="auto"/>
        <w:ind w:right="146" w:firstLine="208"/>
        <w:rPr>
          <w:sz w:val="28"/>
        </w:rPr>
      </w:pPr>
      <w:r>
        <w:rPr>
          <w:sz w:val="28"/>
        </w:rPr>
        <w:t>в соответствии с данным постановлением – направить в 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довести квоту на награждение, сумму премии к наградам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выплаты.</w:t>
      </w:r>
    </w:p>
    <w:p w:rsidR="00467C21" w:rsidRDefault="00D67EB2">
      <w:pPr>
        <w:pStyle w:val="a3"/>
        <w:spacing w:line="360" w:lineRule="auto"/>
        <w:ind w:right="144" w:firstLine="837"/>
      </w:pPr>
      <w:r>
        <w:t>13. Контроль за исполнением настоящего постановления возложить на</w:t>
      </w:r>
      <w:r>
        <w:rPr>
          <w:spacing w:val="-67"/>
        </w:rPr>
        <w:t xml:space="preserve"> </w:t>
      </w:r>
      <w:r>
        <w:t>заместителя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9"/>
        </w:rPr>
        <w:t xml:space="preserve"> </w:t>
      </w:r>
      <w:r>
        <w:t>областной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Профсоюза</w:t>
      </w:r>
      <w:r>
        <w:rPr>
          <w:spacing w:val="-7"/>
        </w:rPr>
        <w:t xml:space="preserve"> </w:t>
      </w:r>
      <w:r>
        <w:t>Романову</w:t>
      </w:r>
      <w:r>
        <w:rPr>
          <w:spacing w:val="-10"/>
        </w:rPr>
        <w:t xml:space="preserve"> </w:t>
      </w:r>
      <w:r>
        <w:t>В.В.</w:t>
      </w:r>
    </w:p>
    <w:p w:rsidR="00467C21" w:rsidRDefault="00467C21">
      <w:pPr>
        <w:pStyle w:val="a3"/>
        <w:ind w:left="0"/>
        <w:jc w:val="left"/>
        <w:rPr>
          <w:sz w:val="30"/>
        </w:rPr>
      </w:pPr>
    </w:p>
    <w:p w:rsidR="00467C21" w:rsidRDefault="00467C21">
      <w:pPr>
        <w:pStyle w:val="a3"/>
        <w:ind w:left="0"/>
        <w:jc w:val="left"/>
        <w:rPr>
          <w:sz w:val="30"/>
        </w:rPr>
      </w:pPr>
    </w:p>
    <w:p w:rsidR="00467C21" w:rsidRDefault="00467C21">
      <w:pPr>
        <w:pStyle w:val="a3"/>
        <w:ind w:left="0"/>
        <w:jc w:val="left"/>
        <w:rPr>
          <w:sz w:val="30"/>
        </w:rPr>
      </w:pPr>
    </w:p>
    <w:p w:rsidR="00467C21" w:rsidRDefault="00D67EB2">
      <w:pPr>
        <w:pStyle w:val="a3"/>
        <w:spacing w:before="253" w:line="322" w:lineRule="exact"/>
        <w:ind w:left="281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3880484</wp:posOffset>
            </wp:positionH>
            <wp:positionV relativeFrom="paragraph">
              <wp:posOffset>179201</wp:posOffset>
            </wp:positionV>
            <wp:extent cx="1133475" cy="6953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</w:t>
      </w:r>
      <w:r>
        <w:rPr>
          <w:spacing w:val="-12"/>
        </w:rPr>
        <w:t xml:space="preserve"> </w:t>
      </w:r>
      <w:r>
        <w:t>областной</w:t>
      </w:r>
    </w:p>
    <w:p w:rsidR="00467C21" w:rsidRDefault="00D67EB2">
      <w:pPr>
        <w:pStyle w:val="a3"/>
        <w:tabs>
          <w:tab w:val="left" w:pos="6651"/>
        </w:tabs>
        <w:ind w:left="281"/>
        <w:jc w:val="left"/>
      </w:pPr>
      <w:r>
        <w:t>организации</w:t>
      </w:r>
      <w:r>
        <w:rPr>
          <w:spacing w:val="-4"/>
        </w:rPr>
        <w:t xml:space="preserve"> </w:t>
      </w:r>
      <w:r>
        <w:t>Профсоюза</w:t>
      </w:r>
      <w:r>
        <w:tab/>
        <w:t>В.А.</w:t>
      </w:r>
      <w:r>
        <w:rPr>
          <w:spacing w:val="-3"/>
        </w:rPr>
        <w:t xml:space="preserve"> </w:t>
      </w:r>
      <w:r>
        <w:t>Скуридин</w:t>
      </w:r>
    </w:p>
    <w:sectPr w:rsidR="00467C21" w:rsidSect="00467C21">
      <w:pgSz w:w="11910" w:h="16840"/>
      <w:pgMar w:top="620" w:right="700" w:bottom="1160" w:left="1560" w:header="0" w:footer="9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B2" w:rsidRDefault="00D67EB2" w:rsidP="00467C21">
      <w:r>
        <w:separator/>
      </w:r>
    </w:p>
  </w:endnote>
  <w:endnote w:type="continuationSeparator" w:id="1">
    <w:p w:rsidR="00D67EB2" w:rsidRDefault="00D67EB2" w:rsidP="0046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21" w:rsidRDefault="00467C21">
    <w:pPr>
      <w:pStyle w:val="a3"/>
      <w:spacing w:line="14" w:lineRule="auto"/>
      <w:ind w:left="0"/>
      <w:jc w:val="left"/>
      <w:rPr>
        <w:sz w:val="20"/>
      </w:rPr>
    </w:pPr>
    <w:r w:rsidRPr="00467C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2.8pt;width:11.55pt;height:13.15pt;z-index:-251658752;mso-position-horizontal-relative:page;mso-position-vertical-relative:page" filled="f" stroked="f">
          <v:textbox inset="0,0,0,0">
            <w:txbxContent>
              <w:p w:rsidR="00467C21" w:rsidRDefault="00467C21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D67EB2"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F21D4">
                  <w:rPr>
                    <w:rFonts w:ascii="Arial MT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B2" w:rsidRDefault="00D67EB2" w:rsidP="00467C21">
      <w:r>
        <w:separator/>
      </w:r>
    </w:p>
  </w:footnote>
  <w:footnote w:type="continuationSeparator" w:id="1">
    <w:p w:rsidR="00D67EB2" w:rsidRDefault="00D67EB2" w:rsidP="00467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D53"/>
    <w:multiLevelType w:val="hybridMultilevel"/>
    <w:tmpl w:val="6282A9D0"/>
    <w:lvl w:ilvl="0" w:tplc="3DF683C2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5C07D72">
      <w:numFmt w:val="bullet"/>
      <w:lvlText w:val=""/>
      <w:lvlJc w:val="left"/>
      <w:pPr>
        <w:ind w:left="1565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5438E6">
      <w:numFmt w:val="bullet"/>
      <w:lvlText w:val="•"/>
      <w:lvlJc w:val="left"/>
      <w:pPr>
        <w:ind w:left="2458" w:hanging="430"/>
      </w:pPr>
      <w:rPr>
        <w:rFonts w:hint="default"/>
        <w:lang w:val="ru-RU" w:eastAsia="en-US" w:bidi="ar-SA"/>
      </w:rPr>
    </w:lvl>
    <w:lvl w:ilvl="3" w:tplc="21620BC0">
      <w:numFmt w:val="bullet"/>
      <w:lvlText w:val="•"/>
      <w:lvlJc w:val="left"/>
      <w:pPr>
        <w:ind w:left="3356" w:hanging="430"/>
      </w:pPr>
      <w:rPr>
        <w:rFonts w:hint="default"/>
        <w:lang w:val="ru-RU" w:eastAsia="en-US" w:bidi="ar-SA"/>
      </w:rPr>
    </w:lvl>
    <w:lvl w:ilvl="4" w:tplc="2B58199A">
      <w:numFmt w:val="bullet"/>
      <w:lvlText w:val="•"/>
      <w:lvlJc w:val="left"/>
      <w:pPr>
        <w:ind w:left="4255" w:hanging="430"/>
      </w:pPr>
      <w:rPr>
        <w:rFonts w:hint="default"/>
        <w:lang w:val="ru-RU" w:eastAsia="en-US" w:bidi="ar-SA"/>
      </w:rPr>
    </w:lvl>
    <w:lvl w:ilvl="5" w:tplc="6A66662C">
      <w:numFmt w:val="bullet"/>
      <w:lvlText w:val="•"/>
      <w:lvlJc w:val="left"/>
      <w:pPr>
        <w:ind w:left="5153" w:hanging="430"/>
      </w:pPr>
      <w:rPr>
        <w:rFonts w:hint="default"/>
        <w:lang w:val="ru-RU" w:eastAsia="en-US" w:bidi="ar-SA"/>
      </w:rPr>
    </w:lvl>
    <w:lvl w:ilvl="6" w:tplc="001699C2">
      <w:numFmt w:val="bullet"/>
      <w:lvlText w:val="•"/>
      <w:lvlJc w:val="left"/>
      <w:pPr>
        <w:ind w:left="6052" w:hanging="430"/>
      </w:pPr>
      <w:rPr>
        <w:rFonts w:hint="default"/>
        <w:lang w:val="ru-RU" w:eastAsia="en-US" w:bidi="ar-SA"/>
      </w:rPr>
    </w:lvl>
    <w:lvl w:ilvl="7" w:tplc="4C5CBE80">
      <w:numFmt w:val="bullet"/>
      <w:lvlText w:val="•"/>
      <w:lvlJc w:val="left"/>
      <w:pPr>
        <w:ind w:left="6950" w:hanging="430"/>
      </w:pPr>
      <w:rPr>
        <w:rFonts w:hint="default"/>
        <w:lang w:val="ru-RU" w:eastAsia="en-US" w:bidi="ar-SA"/>
      </w:rPr>
    </w:lvl>
    <w:lvl w:ilvl="8" w:tplc="A55674A2">
      <w:numFmt w:val="bullet"/>
      <w:lvlText w:val="•"/>
      <w:lvlJc w:val="left"/>
      <w:pPr>
        <w:ind w:left="7849" w:hanging="430"/>
      </w:pPr>
      <w:rPr>
        <w:rFonts w:hint="default"/>
        <w:lang w:val="ru-RU" w:eastAsia="en-US" w:bidi="ar-SA"/>
      </w:rPr>
    </w:lvl>
  </w:abstractNum>
  <w:abstractNum w:abstractNumId="1">
    <w:nsid w:val="21114DF2"/>
    <w:multiLevelType w:val="hybridMultilevel"/>
    <w:tmpl w:val="0CE61E1A"/>
    <w:lvl w:ilvl="0" w:tplc="193A114C">
      <w:numFmt w:val="bullet"/>
      <w:lvlText w:val="-"/>
      <w:lvlJc w:val="left"/>
      <w:pPr>
        <w:ind w:left="14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6EF250">
      <w:numFmt w:val="bullet"/>
      <w:lvlText w:val="-"/>
      <w:lvlJc w:val="left"/>
      <w:pPr>
        <w:ind w:left="9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22416A">
      <w:numFmt w:val="bullet"/>
      <w:lvlText w:val="•"/>
      <w:lvlJc w:val="left"/>
      <w:pPr>
        <w:ind w:left="1889" w:hanging="164"/>
      </w:pPr>
      <w:rPr>
        <w:rFonts w:hint="default"/>
        <w:lang w:val="ru-RU" w:eastAsia="en-US" w:bidi="ar-SA"/>
      </w:rPr>
    </w:lvl>
    <w:lvl w:ilvl="3" w:tplc="F838198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  <w:lvl w:ilvl="4" w:tplc="932EEFC6">
      <w:numFmt w:val="bullet"/>
      <w:lvlText w:val="•"/>
      <w:lvlJc w:val="left"/>
      <w:pPr>
        <w:ind w:left="3828" w:hanging="164"/>
      </w:pPr>
      <w:rPr>
        <w:rFonts w:hint="default"/>
        <w:lang w:val="ru-RU" w:eastAsia="en-US" w:bidi="ar-SA"/>
      </w:rPr>
    </w:lvl>
    <w:lvl w:ilvl="5" w:tplc="39CA4CAA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6" w:tplc="69D6BB58">
      <w:numFmt w:val="bullet"/>
      <w:lvlText w:val="•"/>
      <w:lvlJc w:val="left"/>
      <w:pPr>
        <w:ind w:left="5768" w:hanging="164"/>
      </w:pPr>
      <w:rPr>
        <w:rFonts w:hint="default"/>
        <w:lang w:val="ru-RU" w:eastAsia="en-US" w:bidi="ar-SA"/>
      </w:rPr>
    </w:lvl>
    <w:lvl w:ilvl="7" w:tplc="CE1CB82C">
      <w:numFmt w:val="bullet"/>
      <w:lvlText w:val="•"/>
      <w:lvlJc w:val="left"/>
      <w:pPr>
        <w:ind w:left="6737" w:hanging="164"/>
      </w:pPr>
      <w:rPr>
        <w:rFonts w:hint="default"/>
        <w:lang w:val="ru-RU" w:eastAsia="en-US" w:bidi="ar-SA"/>
      </w:rPr>
    </w:lvl>
    <w:lvl w:ilvl="8" w:tplc="FE521FE0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</w:abstractNum>
  <w:abstractNum w:abstractNumId="2">
    <w:nsid w:val="2E6050A0"/>
    <w:multiLevelType w:val="hybridMultilevel"/>
    <w:tmpl w:val="B30EC8DC"/>
    <w:lvl w:ilvl="0" w:tplc="48A2DE8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4E52C">
      <w:numFmt w:val="bullet"/>
      <w:lvlText w:val="-"/>
      <w:lvlJc w:val="left"/>
      <w:pPr>
        <w:ind w:left="14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5202F2">
      <w:numFmt w:val="bullet"/>
      <w:lvlText w:val="•"/>
      <w:lvlJc w:val="left"/>
      <w:pPr>
        <w:ind w:left="2041" w:hanging="178"/>
      </w:pPr>
      <w:rPr>
        <w:rFonts w:hint="default"/>
        <w:lang w:val="ru-RU" w:eastAsia="en-US" w:bidi="ar-SA"/>
      </w:rPr>
    </w:lvl>
    <w:lvl w:ilvl="3" w:tplc="649AF800">
      <w:numFmt w:val="bullet"/>
      <w:lvlText w:val="•"/>
      <w:lvlJc w:val="left"/>
      <w:pPr>
        <w:ind w:left="2991" w:hanging="178"/>
      </w:pPr>
      <w:rPr>
        <w:rFonts w:hint="default"/>
        <w:lang w:val="ru-RU" w:eastAsia="en-US" w:bidi="ar-SA"/>
      </w:rPr>
    </w:lvl>
    <w:lvl w:ilvl="4" w:tplc="C1206862">
      <w:numFmt w:val="bullet"/>
      <w:lvlText w:val="•"/>
      <w:lvlJc w:val="left"/>
      <w:pPr>
        <w:ind w:left="3942" w:hanging="178"/>
      </w:pPr>
      <w:rPr>
        <w:rFonts w:hint="default"/>
        <w:lang w:val="ru-RU" w:eastAsia="en-US" w:bidi="ar-SA"/>
      </w:rPr>
    </w:lvl>
    <w:lvl w:ilvl="5" w:tplc="FF5C097C">
      <w:numFmt w:val="bullet"/>
      <w:lvlText w:val="•"/>
      <w:lvlJc w:val="left"/>
      <w:pPr>
        <w:ind w:left="4893" w:hanging="178"/>
      </w:pPr>
      <w:rPr>
        <w:rFonts w:hint="default"/>
        <w:lang w:val="ru-RU" w:eastAsia="en-US" w:bidi="ar-SA"/>
      </w:rPr>
    </w:lvl>
    <w:lvl w:ilvl="6" w:tplc="156AE7D0">
      <w:numFmt w:val="bullet"/>
      <w:lvlText w:val="•"/>
      <w:lvlJc w:val="left"/>
      <w:pPr>
        <w:ind w:left="5843" w:hanging="178"/>
      </w:pPr>
      <w:rPr>
        <w:rFonts w:hint="default"/>
        <w:lang w:val="ru-RU" w:eastAsia="en-US" w:bidi="ar-SA"/>
      </w:rPr>
    </w:lvl>
    <w:lvl w:ilvl="7" w:tplc="D31C6992">
      <w:numFmt w:val="bullet"/>
      <w:lvlText w:val="•"/>
      <w:lvlJc w:val="left"/>
      <w:pPr>
        <w:ind w:left="6794" w:hanging="178"/>
      </w:pPr>
      <w:rPr>
        <w:rFonts w:hint="default"/>
        <w:lang w:val="ru-RU" w:eastAsia="en-US" w:bidi="ar-SA"/>
      </w:rPr>
    </w:lvl>
    <w:lvl w:ilvl="8" w:tplc="968AC412">
      <w:numFmt w:val="bullet"/>
      <w:lvlText w:val="•"/>
      <w:lvlJc w:val="left"/>
      <w:pPr>
        <w:ind w:left="7745" w:hanging="178"/>
      </w:pPr>
      <w:rPr>
        <w:rFonts w:hint="default"/>
        <w:lang w:val="ru-RU" w:eastAsia="en-US" w:bidi="ar-SA"/>
      </w:rPr>
    </w:lvl>
  </w:abstractNum>
  <w:abstractNum w:abstractNumId="3">
    <w:nsid w:val="3FFF6431"/>
    <w:multiLevelType w:val="hybridMultilevel"/>
    <w:tmpl w:val="E37A4A22"/>
    <w:lvl w:ilvl="0" w:tplc="73EEFE16">
      <w:numFmt w:val="bullet"/>
      <w:lvlText w:val="-"/>
      <w:lvlJc w:val="left"/>
      <w:pPr>
        <w:ind w:left="14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4D8F0">
      <w:numFmt w:val="bullet"/>
      <w:lvlText w:val="•"/>
      <w:lvlJc w:val="left"/>
      <w:pPr>
        <w:ind w:left="1090" w:hanging="267"/>
      </w:pPr>
      <w:rPr>
        <w:rFonts w:hint="default"/>
        <w:lang w:val="ru-RU" w:eastAsia="en-US" w:bidi="ar-SA"/>
      </w:rPr>
    </w:lvl>
    <w:lvl w:ilvl="2" w:tplc="F91AE830">
      <w:numFmt w:val="bullet"/>
      <w:lvlText w:val="•"/>
      <w:lvlJc w:val="left"/>
      <w:pPr>
        <w:ind w:left="2041" w:hanging="267"/>
      </w:pPr>
      <w:rPr>
        <w:rFonts w:hint="default"/>
        <w:lang w:val="ru-RU" w:eastAsia="en-US" w:bidi="ar-SA"/>
      </w:rPr>
    </w:lvl>
    <w:lvl w:ilvl="3" w:tplc="25929ABE">
      <w:numFmt w:val="bullet"/>
      <w:lvlText w:val="•"/>
      <w:lvlJc w:val="left"/>
      <w:pPr>
        <w:ind w:left="2991" w:hanging="267"/>
      </w:pPr>
      <w:rPr>
        <w:rFonts w:hint="default"/>
        <w:lang w:val="ru-RU" w:eastAsia="en-US" w:bidi="ar-SA"/>
      </w:rPr>
    </w:lvl>
    <w:lvl w:ilvl="4" w:tplc="E2E61750">
      <w:numFmt w:val="bullet"/>
      <w:lvlText w:val="•"/>
      <w:lvlJc w:val="left"/>
      <w:pPr>
        <w:ind w:left="3942" w:hanging="267"/>
      </w:pPr>
      <w:rPr>
        <w:rFonts w:hint="default"/>
        <w:lang w:val="ru-RU" w:eastAsia="en-US" w:bidi="ar-SA"/>
      </w:rPr>
    </w:lvl>
    <w:lvl w:ilvl="5" w:tplc="CADE3C96">
      <w:numFmt w:val="bullet"/>
      <w:lvlText w:val="•"/>
      <w:lvlJc w:val="left"/>
      <w:pPr>
        <w:ind w:left="4893" w:hanging="267"/>
      </w:pPr>
      <w:rPr>
        <w:rFonts w:hint="default"/>
        <w:lang w:val="ru-RU" w:eastAsia="en-US" w:bidi="ar-SA"/>
      </w:rPr>
    </w:lvl>
    <w:lvl w:ilvl="6" w:tplc="DA708494">
      <w:numFmt w:val="bullet"/>
      <w:lvlText w:val="•"/>
      <w:lvlJc w:val="left"/>
      <w:pPr>
        <w:ind w:left="5843" w:hanging="267"/>
      </w:pPr>
      <w:rPr>
        <w:rFonts w:hint="default"/>
        <w:lang w:val="ru-RU" w:eastAsia="en-US" w:bidi="ar-SA"/>
      </w:rPr>
    </w:lvl>
    <w:lvl w:ilvl="7" w:tplc="83C24EEA">
      <w:numFmt w:val="bullet"/>
      <w:lvlText w:val="•"/>
      <w:lvlJc w:val="left"/>
      <w:pPr>
        <w:ind w:left="6794" w:hanging="267"/>
      </w:pPr>
      <w:rPr>
        <w:rFonts w:hint="default"/>
        <w:lang w:val="ru-RU" w:eastAsia="en-US" w:bidi="ar-SA"/>
      </w:rPr>
    </w:lvl>
    <w:lvl w:ilvl="8" w:tplc="C0E6CF58">
      <w:numFmt w:val="bullet"/>
      <w:lvlText w:val="•"/>
      <w:lvlJc w:val="left"/>
      <w:pPr>
        <w:ind w:left="7745" w:hanging="267"/>
      </w:pPr>
      <w:rPr>
        <w:rFonts w:hint="default"/>
        <w:lang w:val="ru-RU" w:eastAsia="en-US" w:bidi="ar-SA"/>
      </w:rPr>
    </w:lvl>
  </w:abstractNum>
  <w:abstractNum w:abstractNumId="4">
    <w:nsid w:val="57BF0E7C"/>
    <w:multiLevelType w:val="hybridMultilevel"/>
    <w:tmpl w:val="C2C23B64"/>
    <w:lvl w:ilvl="0" w:tplc="B7F61012">
      <w:numFmt w:val="bullet"/>
      <w:lvlText w:val="-"/>
      <w:lvlJc w:val="left"/>
      <w:pPr>
        <w:ind w:left="14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22B16">
      <w:numFmt w:val="bullet"/>
      <w:lvlText w:val=""/>
      <w:lvlJc w:val="left"/>
      <w:pPr>
        <w:ind w:left="14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E6D06C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4C1AF95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40021A8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D84426CA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552E379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E188D5B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4B46529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5E244D5B"/>
    <w:multiLevelType w:val="hybridMultilevel"/>
    <w:tmpl w:val="D2467D6A"/>
    <w:lvl w:ilvl="0" w:tplc="E47E3E0A">
      <w:start w:val="1"/>
      <w:numFmt w:val="decimal"/>
      <w:lvlText w:val="%1."/>
      <w:lvlJc w:val="left"/>
      <w:pPr>
        <w:ind w:left="142" w:hanging="286"/>
        <w:jc w:val="righ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85E643DA">
      <w:numFmt w:val="bullet"/>
      <w:lvlText w:val=""/>
      <w:lvlJc w:val="left"/>
      <w:pPr>
        <w:ind w:left="14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FD81688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AD68DCA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D854B94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0AE69DD6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8D28AE8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DE4E13FC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EDF8E62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6">
    <w:nsid w:val="6AE77000"/>
    <w:multiLevelType w:val="hybridMultilevel"/>
    <w:tmpl w:val="EBE8C83E"/>
    <w:lvl w:ilvl="0" w:tplc="9CACD8D6">
      <w:numFmt w:val="bullet"/>
      <w:lvlText w:val="•"/>
      <w:lvlJc w:val="left"/>
      <w:pPr>
        <w:ind w:left="142" w:hanging="32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3A0C4D5C">
      <w:numFmt w:val="bullet"/>
      <w:lvlText w:val="•"/>
      <w:lvlJc w:val="left"/>
      <w:pPr>
        <w:ind w:left="1090" w:hanging="329"/>
      </w:pPr>
      <w:rPr>
        <w:rFonts w:hint="default"/>
        <w:lang w:val="ru-RU" w:eastAsia="en-US" w:bidi="ar-SA"/>
      </w:rPr>
    </w:lvl>
    <w:lvl w:ilvl="2" w:tplc="4A2E2B00">
      <w:numFmt w:val="bullet"/>
      <w:lvlText w:val="•"/>
      <w:lvlJc w:val="left"/>
      <w:pPr>
        <w:ind w:left="2041" w:hanging="329"/>
      </w:pPr>
      <w:rPr>
        <w:rFonts w:hint="default"/>
        <w:lang w:val="ru-RU" w:eastAsia="en-US" w:bidi="ar-SA"/>
      </w:rPr>
    </w:lvl>
    <w:lvl w:ilvl="3" w:tplc="EF9E4AB6">
      <w:numFmt w:val="bullet"/>
      <w:lvlText w:val="•"/>
      <w:lvlJc w:val="left"/>
      <w:pPr>
        <w:ind w:left="2991" w:hanging="329"/>
      </w:pPr>
      <w:rPr>
        <w:rFonts w:hint="default"/>
        <w:lang w:val="ru-RU" w:eastAsia="en-US" w:bidi="ar-SA"/>
      </w:rPr>
    </w:lvl>
    <w:lvl w:ilvl="4" w:tplc="A164FBC0">
      <w:numFmt w:val="bullet"/>
      <w:lvlText w:val="•"/>
      <w:lvlJc w:val="left"/>
      <w:pPr>
        <w:ind w:left="3942" w:hanging="329"/>
      </w:pPr>
      <w:rPr>
        <w:rFonts w:hint="default"/>
        <w:lang w:val="ru-RU" w:eastAsia="en-US" w:bidi="ar-SA"/>
      </w:rPr>
    </w:lvl>
    <w:lvl w:ilvl="5" w:tplc="7A7ED8F4">
      <w:numFmt w:val="bullet"/>
      <w:lvlText w:val="•"/>
      <w:lvlJc w:val="left"/>
      <w:pPr>
        <w:ind w:left="4893" w:hanging="329"/>
      </w:pPr>
      <w:rPr>
        <w:rFonts w:hint="default"/>
        <w:lang w:val="ru-RU" w:eastAsia="en-US" w:bidi="ar-SA"/>
      </w:rPr>
    </w:lvl>
    <w:lvl w:ilvl="6" w:tplc="A3DA95DE">
      <w:numFmt w:val="bullet"/>
      <w:lvlText w:val="•"/>
      <w:lvlJc w:val="left"/>
      <w:pPr>
        <w:ind w:left="5843" w:hanging="329"/>
      </w:pPr>
      <w:rPr>
        <w:rFonts w:hint="default"/>
        <w:lang w:val="ru-RU" w:eastAsia="en-US" w:bidi="ar-SA"/>
      </w:rPr>
    </w:lvl>
    <w:lvl w:ilvl="7" w:tplc="EEC49720">
      <w:numFmt w:val="bullet"/>
      <w:lvlText w:val="•"/>
      <w:lvlJc w:val="left"/>
      <w:pPr>
        <w:ind w:left="6794" w:hanging="329"/>
      </w:pPr>
      <w:rPr>
        <w:rFonts w:hint="default"/>
        <w:lang w:val="ru-RU" w:eastAsia="en-US" w:bidi="ar-SA"/>
      </w:rPr>
    </w:lvl>
    <w:lvl w:ilvl="8" w:tplc="0FD80D54">
      <w:numFmt w:val="bullet"/>
      <w:lvlText w:val="•"/>
      <w:lvlJc w:val="left"/>
      <w:pPr>
        <w:ind w:left="7745" w:hanging="329"/>
      </w:pPr>
      <w:rPr>
        <w:rFonts w:hint="default"/>
        <w:lang w:val="ru-RU" w:eastAsia="en-US" w:bidi="ar-SA"/>
      </w:rPr>
    </w:lvl>
  </w:abstractNum>
  <w:abstractNum w:abstractNumId="7">
    <w:nsid w:val="6DA52C4C"/>
    <w:multiLevelType w:val="hybridMultilevel"/>
    <w:tmpl w:val="2A403954"/>
    <w:lvl w:ilvl="0" w:tplc="98A6AA38">
      <w:numFmt w:val="bullet"/>
      <w:lvlText w:val="-"/>
      <w:lvlJc w:val="left"/>
      <w:pPr>
        <w:ind w:left="14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30D6F8">
      <w:numFmt w:val="bullet"/>
      <w:lvlText w:val="•"/>
      <w:lvlJc w:val="left"/>
      <w:pPr>
        <w:ind w:left="1090" w:hanging="166"/>
      </w:pPr>
      <w:rPr>
        <w:rFonts w:hint="default"/>
        <w:lang w:val="ru-RU" w:eastAsia="en-US" w:bidi="ar-SA"/>
      </w:rPr>
    </w:lvl>
    <w:lvl w:ilvl="2" w:tplc="A83201D6">
      <w:numFmt w:val="bullet"/>
      <w:lvlText w:val="•"/>
      <w:lvlJc w:val="left"/>
      <w:pPr>
        <w:ind w:left="2041" w:hanging="166"/>
      </w:pPr>
      <w:rPr>
        <w:rFonts w:hint="default"/>
        <w:lang w:val="ru-RU" w:eastAsia="en-US" w:bidi="ar-SA"/>
      </w:rPr>
    </w:lvl>
    <w:lvl w:ilvl="3" w:tplc="D0528E32">
      <w:numFmt w:val="bullet"/>
      <w:lvlText w:val="•"/>
      <w:lvlJc w:val="left"/>
      <w:pPr>
        <w:ind w:left="2991" w:hanging="166"/>
      </w:pPr>
      <w:rPr>
        <w:rFonts w:hint="default"/>
        <w:lang w:val="ru-RU" w:eastAsia="en-US" w:bidi="ar-SA"/>
      </w:rPr>
    </w:lvl>
    <w:lvl w:ilvl="4" w:tplc="A8D20BE0">
      <w:numFmt w:val="bullet"/>
      <w:lvlText w:val="•"/>
      <w:lvlJc w:val="left"/>
      <w:pPr>
        <w:ind w:left="3942" w:hanging="166"/>
      </w:pPr>
      <w:rPr>
        <w:rFonts w:hint="default"/>
        <w:lang w:val="ru-RU" w:eastAsia="en-US" w:bidi="ar-SA"/>
      </w:rPr>
    </w:lvl>
    <w:lvl w:ilvl="5" w:tplc="D73CB054">
      <w:numFmt w:val="bullet"/>
      <w:lvlText w:val="•"/>
      <w:lvlJc w:val="left"/>
      <w:pPr>
        <w:ind w:left="4893" w:hanging="166"/>
      </w:pPr>
      <w:rPr>
        <w:rFonts w:hint="default"/>
        <w:lang w:val="ru-RU" w:eastAsia="en-US" w:bidi="ar-SA"/>
      </w:rPr>
    </w:lvl>
    <w:lvl w:ilvl="6" w:tplc="15B29E62">
      <w:numFmt w:val="bullet"/>
      <w:lvlText w:val="•"/>
      <w:lvlJc w:val="left"/>
      <w:pPr>
        <w:ind w:left="5843" w:hanging="166"/>
      </w:pPr>
      <w:rPr>
        <w:rFonts w:hint="default"/>
        <w:lang w:val="ru-RU" w:eastAsia="en-US" w:bidi="ar-SA"/>
      </w:rPr>
    </w:lvl>
    <w:lvl w:ilvl="7" w:tplc="82963A28">
      <w:numFmt w:val="bullet"/>
      <w:lvlText w:val="•"/>
      <w:lvlJc w:val="left"/>
      <w:pPr>
        <w:ind w:left="6794" w:hanging="166"/>
      </w:pPr>
      <w:rPr>
        <w:rFonts w:hint="default"/>
        <w:lang w:val="ru-RU" w:eastAsia="en-US" w:bidi="ar-SA"/>
      </w:rPr>
    </w:lvl>
    <w:lvl w:ilvl="8" w:tplc="8FF66A58">
      <w:numFmt w:val="bullet"/>
      <w:lvlText w:val="•"/>
      <w:lvlJc w:val="left"/>
      <w:pPr>
        <w:ind w:left="7745" w:hanging="16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7C21"/>
    <w:rsid w:val="00467C21"/>
    <w:rsid w:val="00AF21D4"/>
    <w:rsid w:val="00D6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C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C21"/>
    <w:pPr>
      <w:ind w:left="1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7C21"/>
    <w:pPr>
      <w:ind w:left="14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67C21"/>
    <w:pPr>
      <w:spacing w:before="13"/>
      <w:ind w:left="3296" w:right="3305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67C21"/>
    <w:pPr>
      <w:ind w:left="142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467C21"/>
  </w:style>
  <w:style w:type="paragraph" w:styleId="a6">
    <w:name w:val="Balloon Text"/>
    <w:basedOn w:val="a"/>
    <w:link w:val="a7"/>
    <w:uiPriority w:val="99"/>
    <w:semiHidden/>
    <w:unhideWhenUsed/>
    <w:rsid w:val="00AF2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1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2023-04-27T16:42:00Z</dcterms:created>
  <dcterms:modified xsi:type="dcterms:W3CDTF">2023-04-27T16:42:00Z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