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C5" w:rsidRPr="00050FC5" w:rsidRDefault="00050FC5" w:rsidP="00050FC5">
      <w:pPr>
        <w:shd w:val="clear" w:color="auto" w:fill="FFFFFF"/>
        <w:jc w:val="right"/>
        <w:rPr>
          <w:rFonts w:ascii="Times New Roman" w:hAnsi="Times New Roman" w:cs="Times New Roman"/>
          <w:bCs/>
        </w:rPr>
      </w:pPr>
      <w:r w:rsidRPr="00050FC5">
        <w:rPr>
          <w:rFonts w:ascii="Times New Roman" w:hAnsi="Times New Roman" w:cs="Times New Roman"/>
          <w:bCs/>
        </w:rPr>
        <w:t>Приложение</w:t>
      </w:r>
    </w:p>
    <w:p w:rsidR="00050FC5" w:rsidRDefault="00050FC5" w:rsidP="00050FC5">
      <w:pPr>
        <w:shd w:val="clear" w:color="auto" w:fill="FFFFFF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376F4E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ОБРАЗОВАТЕЛЬНОЕ УЧРЕЖДЕНИЕ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0DF5">
        <w:rPr>
          <w:rFonts w:ascii="Times New Roman" w:hAnsi="Times New Roman" w:cs="Times New Roman"/>
          <w:b/>
          <w:caps/>
          <w:sz w:val="28"/>
          <w:szCs w:val="28"/>
        </w:rPr>
        <w:t xml:space="preserve">«ОРЛОВСКИЙ </w:t>
      </w:r>
      <w:r w:rsidR="00376F4E">
        <w:rPr>
          <w:rFonts w:ascii="Times New Roman" w:hAnsi="Times New Roman" w:cs="Times New Roman"/>
          <w:b/>
          <w:caps/>
          <w:sz w:val="28"/>
          <w:szCs w:val="28"/>
        </w:rPr>
        <w:t>Автодорожный техникум</w:t>
      </w:r>
      <w:r w:rsidRPr="00C50DF5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</w:rPr>
      </w:pPr>
      <w:r w:rsidRPr="00C50DF5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0DF5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76F4E" w:rsidRPr="00376F4E" w:rsidRDefault="00376F4E" w:rsidP="00376F4E">
      <w:pPr>
        <w:widowControl/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Специальности 23.02.07</w:t>
      </w:r>
      <w:r w:rsidR="005A1928" w:rsidRPr="00C50D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76F4E"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Техническое обслуживание и ремонт двигателей, систем и агрегатов</w:t>
      </w: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1928" w:rsidRPr="00C50DF5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0DF5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5A1928" w:rsidRPr="00C50DF5" w:rsidRDefault="005A1928" w:rsidP="003A4B2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ПМ.02</w:t>
      </w:r>
      <w:r w:rsidRPr="00BC78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50DF5">
        <w:rPr>
          <w:rFonts w:ascii="Times New Roman" w:hAnsi="Times New Roman" w:cs="Times New Roman"/>
          <w:b/>
          <w:sz w:val="32"/>
          <w:szCs w:val="32"/>
        </w:rPr>
        <w:t xml:space="preserve"> Организация </w:t>
      </w:r>
      <w:r>
        <w:rPr>
          <w:rFonts w:ascii="Times New Roman" w:hAnsi="Times New Roman" w:cs="Times New Roman"/>
          <w:b/>
          <w:sz w:val="32"/>
          <w:szCs w:val="32"/>
        </w:rPr>
        <w:t>процесса по техническому обслуживанию и ремонту автотранспортных средств</w:t>
      </w: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3F04D1" w:rsidRDefault="003F04D1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5A1928" w:rsidRDefault="005A1928" w:rsidP="00C50DF5">
      <w:pPr>
        <w:rPr>
          <w:rFonts w:ascii="Times New Roman" w:hAnsi="Times New Roman" w:cs="Times New Roman"/>
          <w:b/>
          <w:sz w:val="32"/>
          <w:szCs w:val="32"/>
        </w:rPr>
      </w:pPr>
    </w:p>
    <w:p w:rsidR="00A235EA" w:rsidRPr="00050FC5" w:rsidRDefault="00A235EA" w:rsidP="00BA0F62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  <w:r w:rsidRPr="00050FC5">
        <w:rPr>
          <w:rFonts w:ascii="Times New Roman" w:eastAsia="Times New Roman" w:hAnsi="Times New Roman" w:cs="Times New Roman"/>
          <w:color w:val="auto"/>
        </w:rPr>
        <w:t xml:space="preserve">Разработчик: </w:t>
      </w:r>
      <w:r w:rsidR="00BA0F62" w:rsidRPr="00050FC5">
        <w:rPr>
          <w:rFonts w:ascii="Times New Roman" w:hAnsi="Times New Roman" w:cs="Times New Roman"/>
          <w:lang w:eastAsia="en-US"/>
        </w:rPr>
        <w:t>Быкова.Е.А.</w:t>
      </w:r>
    </w:p>
    <w:p w:rsidR="003F04D1" w:rsidRDefault="003F04D1" w:rsidP="00F93613">
      <w:pPr>
        <w:pStyle w:val="af"/>
        <w:spacing w:before="0"/>
        <w:jc w:val="center"/>
        <w:rPr>
          <w:color w:val="auto"/>
        </w:rPr>
      </w:pPr>
    </w:p>
    <w:p w:rsidR="005A1928" w:rsidRPr="003F04D1" w:rsidRDefault="003F04D1" w:rsidP="00F93613">
      <w:pPr>
        <w:pStyle w:val="af"/>
        <w:spacing w:before="0"/>
        <w:jc w:val="center"/>
        <w:rPr>
          <w:rFonts w:ascii="Times New Roman" w:hAnsi="Times New Roman"/>
          <w:color w:val="auto"/>
        </w:rPr>
      </w:pPr>
      <w:r w:rsidRPr="00DE6A46">
        <w:rPr>
          <w:color w:val="auto"/>
          <w:vertAlign w:val="superscript"/>
        </w:rPr>
        <w:br w:type="page"/>
      </w:r>
      <w:r w:rsidR="005A1928" w:rsidRPr="003F04D1">
        <w:rPr>
          <w:rFonts w:ascii="Times New Roman" w:hAnsi="Times New Roman"/>
          <w:color w:val="auto"/>
        </w:rPr>
        <w:lastRenderedPageBreak/>
        <w:t>СОДЕРЖАНИЕ</w:t>
      </w:r>
    </w:p>
    <w:p w:rsidR="005A1928" w:rsidRPr="003F04D1" w:rsidRDefault="005A1928" w:rsidP="00F03B6F">
      <w:pPr>
        <w:rPr>
          <w:rFonts w:ascii="Times New Roman" w:hAnsi="Times New Roman" w:cs="Times New Roman"/>
          <w:lang w:eastAsia="en-US"/>
        </w:rPr>
      </w:pPr>
    </w:p>
    <w:p w:rsidR="005A1928" w:rsidRPr="00F03B6F" w:rsidRDefault="00591034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F03B6F">
        <w:rPr>
          <w:rFonts w:ascii="Times New Roman" w:hAnsi="Times New Roman" w:cs="Times New Roman"/>
          <w:sz w:val="28"/>
          <w:szCs w:val="28"/>
        </w:rPr>
        <w:fldChar w:fldCharType="begin"/>
      </w:r>
      <w:r w:rsidR="005A1928" w:rsidRPr="00F03B6F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F03B6F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481496945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1. ПАСПОРТ ПРОГРАММЫ ПРОФЕССИОНАЛЬНОГО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_Toc481496945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591034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46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МОДУЛЯ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_Toc481496946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591034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48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3.СТРУКТУРА И СОДЕРЖАНИЕ ПРОФЕССИОНАЛЬНОГО МОДУЛЯ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_Toc481496948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17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591034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49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4. ПРИМЕРНЫЕ УСЛОВИЯ РЕАЛИЗАЦИИ ПРОГРАММЫ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_Toc481496949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Pr="00F03B6F" w:rsidRDefault="00591034" w:rsidP="00F03B6F">
      <w:pPr>
        <w:pStyle w:val="17"/>
        <w:tabs>
          <w:tab w:val="right" w:leader="dot" w:pos="9310"/>
        </w:tabs>
        <w:spacing w:line="276" w:lineRule="auto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81496950" w:history="1">
        <w:r w:rsidR="005A1928" w:rsidRPr="00F03B6F">
          <w:rPr>
            <w:rStyle w:val="a3"/>
            <w:rFonts w:ascii="Times New Roman" w:hAnsi="Times New Roman"/>
            <w:noProof/>
            <w:sz w:val="28"/>
            <w:szCs w:val="28"/>
          </w:rPr>
          <w:t>5. КОНТРОЛЬ И ОЦЕНКА РЕЗУЛЬТАТОВ ОСВОЕНИЯ ПРОФЕССИОНАЛЬНОГО МОДУЛЯ</w:t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5A1928"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_Toc481496950 \h </w:instrTex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5A1928">
          <w:rPr>
            <w:rFonts w:ascii="Times New Roman" w:hAnsi="Times New Roman" w:cs="Times New Roman"/>
            <w:noProof/>
            <w:webHidden/>
            <w:sz w:val="28"/>
            <w:szCs w:val="28"/>
          </w:rPr>
          <w:t>25</w:t>
        </w:r>
        <w:r w:rsidRPr="00F03B6F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A1928" w:rsidRDefault="00591034" w:rsidP="00F03B6F">
      <w:pPr>
        <w:spacing w:line="276" w:lineRule="auto"/>
      </w:pPr>
      <w:r w:rsidRPr="00F03B6F">
        <w:rPr>
          <w:rFonts w:ascii="Times New Roman" w:hAnsi="Times New Roman" w:cs="Times New Roman"/>
          <w:sz w:val="28"/>
          <w:szCs w:val="28"/>
        </w:rPr>
        <w:fldChar w:fldCharType="end"/>
      </w:r>
    </w:p>
    <w:p w:rsidR="005A1928" w:rsidRDefault="005A1928" w:rsidP="001D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A1928" w:rsidRDefault="005A1928" w:rsidP="001D7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A1928" w:rsidRDefault="005A1928" w:rsidP="007C70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5A1928" w:rsidRPr="004425DD" w:rsidRDefault="005A1928" w:rsidP="00F03B6F">
      <w:pPr>
        <w:pStyle w:val="14"/>
        <w:ind w:firstLine="709"/>
        <w:rPr>
          <w:b/>
          <w:sz w:val="24"/>
          <w:szCs w:val="24"/>
        </w:rPr>
      </w:pPr>
      <w:bookmarkStart w:id="0" w:name="_Toc481496945"/>
      <w:r w:rsidRPr="004425DD">
        <w:rPr>
          <w:b/>
          <w:sz w:val="24"/>
          <w:szCs w:val="24"/>
        </w:rPr>
        <w:lastRenderedPageBreak/>
        <w:t>1. ПАСПОРТ ПРОГРАММЫ ПРОФЕССИОНАЛЬНОГО</w:t>
      </w:r>
      <w:bookmarkEnd w:id="0"/>
      <w:r w:rsidRPr="004425DD">
        <w:rPr>
          <w:b/>
          <w:sz w:val="24"/>
          <w:szCs w:val="24"/>
        </w:rPr>
        <w:t xml:space="preserve"> </w:t>
      </w:r>
    </w:p>
    <w:p w:rsidR="004425DD" w:rsidRPr="004425DD" w:rsidRDefault="005A1928" w:rsidP="004425DD">
      <w:pPr>
        <w:rPr>
          <w:rFonts w:ascii="Times New Roman" w:eastAsia="Times New Roman" w:hAnsi="Times New Roman" w:cs="Times New Roman"/>
          <w:b/>
        </w:rPr>
      </w:pPr>
      <w:bookmarkStart w:id="1" w:name="_Toc481496946"/>
      <w:r w:rsidRPr="004425DD">
        <w:rPr>
          <w:rFonts w:ascii="Times New Roman" w:hAnsi="Times New Roman" w:cs="Times New Roman"/>
          <w:b/>
        </w:rPr>
        <w:t>МОДУЛЯ</w:t>
      </w:r>
      <w:bookmarkEnd w:id="1"/>
      <w:r w:rsidR="004425DD" w:rsidRPr="004425DD">
        <w:rPr>
          <w:rFonts w:ascii="Times New Roman" w:hAnsi="Times New Roman" w:cs="Times New Roman"/>
        </w:rPr>
        <w:t xml:space="preserve"> </w:t>
      </w:r>
      <w:r w:rsidR="004425DD" w:rsidRPr="004425DD">
        <w:rPr>
          <w:rFonts w:ascii="Times New Roman" w:eastAsia="Times New Roman" w:hAnsi="Times New Roman" w:cs="Times New Roman"/>
          <w:b/>
        </w:rPr>
        <w:t>М.02  Организация процесса по техническому обслуживанию и ремонту автотранспортных средств</w:t>
      </w:r>
    </w:p>
    <w:p w:rsidR="005A1928" w:rsidRPr="004425DD" w:rsidRDefault="005A1928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p w:rsidR="00A235EA" w:rsidRPr="004425DD" w:rsidRDefault="00A235EA" w:rsidP="00A235EA">
      <w:pPr>
        <w:pStyle w:val="210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  <w:r w:rsidRPr="004425DD">
        <w:rPr>
          <w:i w:val="0"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A235EA" w:rsidRPr="004425DD" w:rsidRDefault="00A235EA" w:rsidP="00A235EA">
      <w:pPr>
        <w:pStyle w:val="210"/>
        <w:tabs>
          <w:tab w:val="left" w:pos="488"/>
        </w:tabs>
        <w:spacing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4425DD">
        <w:rPr>
          <w:b w:val="0"/>
          <w:i w:val="0"/>
          <w:sz w:val="24"/>
          <w:szCs w:val="24"/>
        </w:rPr>
        <w:t>В результате изучения профессионального модуля обучающийся должен освоить основные виды деятельности (ВПД) – Организация процесса по техническому обслуж</w:t>
      </w:r>
      <w:r w:rsidRPr="004425DD">
        <w:rPr>
          <w:b w:val="0"/>
          <w:i w:val="0"/>
          <w:sz w:val="24"/>
          <w:szCs w:val="24"/>
        </w:rPr>
        <w:t>и</w:t>
      </w:r>
      <w:r w:rsidRPr="004425DD">
        <w:rPr>
          <w:b w:val="0"/>
          <w:i w:val="0"/>
          <w:sz w:val="24"/>
          <w:szCs w:val="24"/>
        </w:rPr>
        <w:t>ванию и ремонту автомобиля  и соответствующие им общим компетенциям и професси</w:t>
      </w:r>
      <w:r w:rsidRPr="004425DD">
        <w:rPr>
          <w:b w:val="0"/>
          <w:i w:val="0"/>
          <w:sz w:val="24"/>
          <w:szCs w:val="24"/>
        </w:rPr>
        <w:t>о</w:t>
      </w:r>
      <w:r w:rsidRPr="004425DD">
        <w:rPr>
          <w:b w:val="0"/>
          <w:i w:val="0"/>
          <w:sz w:val="24"/>
          <w:szCs w:val="24"/>
        </w:rPr>
        <w:t>нальным компетенциям</w:t>
      </w:r>
    </w:p>
    <w:p w:rsidR="00A235EA" w:rsidRPr="004425DD" w:rsidRDefault="00A235EA" w:rsidP="00A235EA">
      <w:pPr>
        <w:pStyle w:val="210"/>
        <w:tabs>
          <w:tab w:val="left" w:pos="488"/>
        </w:tabs>
        <w:spacing w:line="276" w:lineRule="auto"/>
        <w:ind w:firstLine="709"/>
        <w:jc w:val="both"/>
        <w:rPr>
          <w:b w:val="0"/>
          <w:i w:val="0"/>
          <w:sz w:val="24"/>
          <w:szCs w:val="24"/>
        </w:rPr>
      </w:pPr>
    </w:p>
    <w:p w:rsidR="00A235EA" w:rsidRPr="004425DD" w:rsidRDefault="00A235EA" w:rsidP="00A235EA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b w:val="0"/>
          <w:i w:val="0"/>
          <w:sz w:val="24"/>
          <w:szCs w:val="24"/>
        </w:rPr>
      </w:pPr>
      <w:r w:rsidRPr="004425DD">
        <w:rPr>
          <w:b w:val="0"/>
          <w:i w:val="0"/>
          <w:sz w:val="24"/>
          <w:szCs w:val="24"/>
        </w:rPr>
        <w:t>1.1.1 Перечень общих компетенций</w:t>
      </w:r>
    </w:p>
    <w:p w:rsidR="00A235EA" w:rsidRPr="004425DD" w:rsidRDefault="00A235EA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b/>
                <w:bCs/>
                <w:color w:val="000000"/>
                <w:shd w:val="clear" w:color="auto" w:fill="FFFFFF"/>
              </w:rPr>
              <w:t>Код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4425DD">
              <w:rPr>
                <w:b/>
                <w:bCs/>
                <w:color w:val="000000"/>
              </w:rPr>
              <w:t>Наименование видов деятельности, общих и профессиональных компете</w:t>
            </w:r>
            <w:r w:rsidRPr="004425DD">
              <w:rPr>
                <w:b/>
                <w:bCs/>
                <w:color w:val="000000"/>
              </w:rPr>
              <w:t>н</w:t>
            </w:r>
            <w:r w:rsidRPr="004425DD">
              <w:rPr>
                <w:b/>
                <w:bCs/>
                <w:color w:val="000000"/>
              </w:rPr>
              <w:t>ций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Выбирать способы решения задач профессиональной деятельности, примен</w:t>
            </w:r>
            <w:r w:rsidRPr="004425DD">
              <w:rPr>
                <w:color w:val="000000"/>
              </w:rPr>
              <w:t>и</w:t>
            </w:r>
            <w:r w:rsidRPr="004425DD">
              <w:rPr>
                <w:color w:val="000000"/>
              </w:rPr>
              <w:t>тельно к различным контекстам.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02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03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Планировать и реализовывать собственное профессиональное и личностное ра</w:t>
            </w:r>
            <w:r w:rsidRPr="004425DD">
              <w:rPr>
                <w:color w:val="000000"/>
              </w:rPr>
              <w:t>з</w:t>
            </w:r>
            <w:r w:rsidRPr="004425DD">
              <w:rPr>
                <w:color w:val="000000"/>
              </w:rPr>
              <w:t>витие.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04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05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06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07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Содействовать сохранению окружающей среды, ресурсосбережению, эффекти</w:t>
            </w:r>
            <w:r w:rsidRPr="004425DD">
              <w:rPr>
                <w:color w:val="000000"/>
              </w:rPr>
              <w:t>в</w:t>
            </w:r>
            <w:r w:rsidRPr="004425DD">
              <w:rPr>
                <w:color w:val="000000"/>
              </w:rPr>
              <w:t>но действовать в чрезвычайных ситуациях.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08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Использовать средства физической культуры для сохранения и укрепления зд</w:t>
            </w:r>
            <w:r w:rsidRPr="004425DD">
              <w:rPr>
                <w:color w:val="000000"/>
              </w:rPr>
              <w:t>о</w:t>
            </w:r>
            <w:r w:rsidRPr="004425DD">
              <w:rPr>
                <w:color w:val="000000"/>
              </w:rPr>
              <w:t>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09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Использовать информационные технологии в профессиональной деятельности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10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Пользоваться профессиональной документацией на государственном и ин</w:t>
            </w:r>
            <w:r w:rsidRPr="004425DD">
              <w:rPr>
                <w:color w:val="000000"/>
              </w:rPr>
              <w:t>о</w:t>
            </w:r>
            <w:r w:rsidRPr="004425DD">
              <w:rPr>
                <w:color w:val="000000"/>
              </w:rPr>
              <w:t>странном языках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ОК 11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/>
              <w:rPr>
                <w:color w:val="000000"/>
              </w:rPr>
            </w:pPr>
            <w:r w:rsidRPr="004425DD">
              <w:rPr>
                <w:color w:val="000000"/>
              </w:rPr>
              <w:t>Планировать предпринимательскую деятельность в профессиональной сфере.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7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Style w:val="af7"/>
                <w:b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н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ную и чужую уникальность в различных ситуациях, во всех формах и видах де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я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тельности.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i/>
                <w:iCs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25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Умение реализовать лидерские качества на производстве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i/>
                <w:iCs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27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2"/>
              <w:spacing w:before="0" w:after="0"/>
              <w:jc w:val="both"/>
              <w:rPr>
                <w:rStyle w:val="af7"/>
                <w:b w:val="0"/>
                <w:i/>
                <w:iCs w:val="0"/>
                <w:sz w:val="24"/>
                <w:szCs w:val="24"/>
              </w:rPr>
            </w:pPr>
            <w:r w:rsidRPr="004425DD">
              <w:rPr>
                <w:rStyle w:val="af7"/>
                <w:b w:val="0"/>
                <w:i/>
                <w:iCs w:val="0"/>
                <w:sz w:val="24"/>
                <w:szCs w:val="24"/>
              </w:rPr>
              <w:t>ЛР 31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4425DD">
              <w:rPr>
                <w:rFonts w:ascii="Times New Roman" w:hAnsi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е</w:t>
            </w:r>
            <w:r w:rsidRPr="004425DD">
              <w:rPr>
                <w:rFonts w:ascii="Times New Roman" w:hAnsi="Times New Roman"/>
                <w:sz w:val="24"/>
                <w:szCs w:val="24"/>
              </w:rPr>
              <w:t>бованных бизнесом, обществом и государством.</w:t>
            </w:r>
          </w:p>
        </w:tc>
      </w:tr>
    </w:tbl>
    <w:p w:rsidR="00A235EA" w:rsidRDefault="00A235EA">
      <w:pPr>
        <w:rPr>
          <w:b/>
          <w:bCs/>
          <w:i/>
          <w:iCs/>
        </w:rPr>
      </w:pPr>
    </w:p>
    <w:p w:rsidR="00A235EA" w:rsidRDefault="00A235EA">
      <w:pPr>
        <w:rPr>
          <w:b/>
          <w:bCs/>
          <w:i/>
          <w:iCs/>
        </w:rPr>
      </w:pPr>
    </w:p>
    <w:p w:rsidR="00A235EA" w:rsidRPr="004425DD" w:rsidRDefault="00A235EA" w:rsidP="00A235EA">
      <w:pPr>
        <w:pStyle w:val="2"/>
        <w:spacing w:before="0" w:after="0"/>
        <w:ind w:left="708"/>
        <w:jc w:val="both"/>
        <w:rPr>
          <w:rStyle w:val="af7"/>
          <w:b w:val="0"/>
          <w:sz w:val="24"/>
          <w:szCs w:val="24"/>
        </w:rPr>
      </w:pPr>
      <w:r w:rsidRPr="004425DD">
        <w:rPr>
          <w:rStyle w:val="af7"/>
          <w:b w:val="0"/>
          <w:sz w:val="24"/>
          <w:szCs w:val="24"/>
        </w:rPr>
        <w:t>1.2.2Перечень профессиональных компетенций</w:t>
      </w:r>
    </w:p>
    <w:p w:rsidR="00A235EA" w:rsidRPr="004425DD" w:rsidRDefault="00A235EA">
      <w:pPr>
        <w:rPr>
          <w:b/>
          <w:bCs/>
          <w:i/>
          <w:iCs/>
        </w:rPr>
      </w:pPr>
    </w:p>
    <w:p w:rsidR="00A235EA" w:rsidRPr="004425DD" w:rsidRDefault="00A235EA"/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647"/>
      </w:tblGrid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 xml:space="preserve">ВД 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Организация процесса по техническому обслуживанию и ремонту автомобиля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ПК 5.1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Планировать деятельность подразделения по техническому обслуживанию и р</w:t>
            </w:r>
            <w:r w:rsidRPr="004425DD">
              <w:rPr>
                <w:color w:val="000000"/>
              </w:rPr>
              <w:t>е</w:t>
            </w:r>
            <w:r w:rsidRPr="004425DD">
              <w:rPr>
                <w:color w:val="000000"/>
              </w:rPr>
              <w:t>монту систем, узлов и двигателей автомобиля.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lastRenderedPageBreak/>
              <w:t>ПК 5.2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Организовывать материально-техническое обеспечение процесса по техническ</w:t>
            </w:r>
            <w:r w:rsidRPr="004425DD">
              <w:rPr>
                <w:color w:val="000000"/>
              </w:rPr>
              <w:t>о</w:t>
            </w:r>
            <w:r w:rsidRPr="004425DD">
              <w:rPr>
                <w:color w:val="000000"/>
              </w:rPr>
              <w:t>му обслуживанию и ремонту автотранспортных средств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ПК 5.3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Осуществлять организацию и контроль деятельности персонала подразделения по техническому обслуживанию и ремонту автотранспортных средств</w:t>
            </w:r>
          </w:p>
        </w:tc>
      </w:tr>
      <w:tr w:rsidR="00A235EA" w:rsidRPr="004425DD" w:rsidTr="00A235EA">
        <w:tc>
          <w:tcPr>
            <w:tcW w:w="1101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ПК 5.4</w:t>
            </w:r>
          </w:p>
        </w:tc>
        <w:tc>
          <w:tcPr>
            <w:tcW w:w="8647" w:type="dxa"/>
            <w:shd w:val="clear" w:color="auto" w:fill="auto"/>
          </w:tcPr>
          <w:p w:rsidR="00A235EA" w:rsidRPr="004425DD" w:rsidRDefault="00A235EA" w:rsidP="00A235EA">
            <w:pPr>
              <w:pStyle w:val="af2"/>
              <w:spacing w:before="0" w:beforeAutospacing="0" w:after="0" w:afterAutospacing="0" w:line="367" w:lineRule="atLeast"/>
              <w:rPr>
                <w:color w:val="000000"/>
              </w:rPr>
            </w:pPr>
            <w:r w:rsidRPr="004425DD">
              <w:rPr>
                <w:color w:val="000000"/>
              </w:rPr>
              <w:t>Разрабатывать предложения по совершенствованию деятельности подразделения, техническому обслуживанию и ремонту автотранспортных средств</w:t>
            </w:r>
          </w:p>
        </w:tc>
      </w:tr>
    </w:tbl>
    <w:p w:rsidR="00A235EA" w:rsidRPr="004425DD" w:rsidRDefault="00A235EA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p w:rsidR="00A235EA" w:rsidRPr="004425DD" w:rsidRDefault="00A235EA" w:rsidP="00F03B6F">
      <w:pPr>
        <w:pStyle w:val="210"/>
        <w:shd w:val="clear" w:color="auto" w:fill="auto"/>
        <w:tabs>
          <w:tab w:val="left" w:pos="488"/>
        </w:tabs>
        <w:spacing w:line="276" w:lineRule="auto"/>
        <w:ind w:firstLine="709"/>
        <w:jc w:val="both"/>
        <w:rPr>
          <w:i w:val="0"/>
          <w:sz w:val="24"/>
          <w:szCs w:val="24"/>
        </w:rPr>
      </w:pPr>
    </w:p>
    <w:p w:rsidR="00A235EA" w:rsidRPr="004425DD" w:rsidRDefault="00A235EA" w:rsidP="00A235EA">
      <w:pPr>
        <w:rPr>
          <w:rFonts w:ascii="Times New Roman" w:hAnsi="Times New Roman" w:cs="Times New Roman"/>
          <w:color w:val="auto"/>
        </w:rPr>
      </w:pPr>
      <w:r w:rsidRPr="004425DD">
        <w:rPr>
          <w:rFonts w:ascii="Times New Roman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1"/>
        <w:gridCol w:w="6855"/>
      </w:tblGrid>
      <w:tr w:rsidR="00A235EA" w:rsidRPr="004425DD" w:rsidTr="00A235EA">
        <w:tc>
          <w:tcPr>
            <w:tcW w:w="2802" w:type="dxa"/>
          </w:tcPr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  <w:r w:rsidRPr="004425DD">
              <w:rPr>
                <w:rFonts w:ascii="Times New Roman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A235EA" w:rsidRPr="004425DD" w:rsidRDefault="00A235EA" w:rsidP="00A235EA">
            <w:pPr>
              <w:pStyle w:val="ae"/>
              <w:ind w:left="18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планировании и организации работ производственного поста, участка;</w:t>
            </w:r>
          </w:p>
          <w:p w:rsidR="00A235EA" w:rsidRPr="004425DD" w:rsidRDefault="00A235EA" w:rsidP="00A235EA">
            <w:pPr>
              <w:pStyle w:val="ae"/>
              <w:ind w:left="18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проверке качества выполняемых работ;</w:t>
            </w:r>
          </w:p>
          <w:p w:rsidR="00A235EA" w:rsidRPr="004425DD" w:rsidRDefault="00A235EA" w:rsidP="00A235EA">
            <w:pPr>
              <w:pStyle w:val="ae"/>
              <w:ind w:left="18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оценке экономической эффективности производственной де</w:t>
            </w:r>
            <w:r w:rsidRPr="004425DD">
              <w:rPr>
                <w:rFonts w:ascii="Times New Roman" w:hAnsi="Times New Roman" w:cs="Times New Roman"/>
              </w:rPr>
              <w:t>я</w:t>
            </w:r>
            <w:r w:rsidRPr="004425DD">
              <w:rPr>
                <w:rFonts w:ascii="Times New Roman" w:hAnsi="Times New Roman" w:cs="Times New Roman"/>
              </w:rPr>
              <w:t>тельности;</w:t>
            </w:r>
          </w:p>
          <w:p w:rsidR="00A235EA" w:rsidRPr="004425DD" w:rsidRDefault="00A235EA" w:rsidP="00A235EA">
            <w:pPr>
              <w:pStyle w:val="210"/>
              <w:shd w:val="clear" w:color="auto" w:fill="auto"/>
              <w:tabs>
                <w:tab w:val="left" w:pos="622"/>
              </w:tabs>
              <w:spacing w:line="276" w:lineRule="auto"/>
              <w:ind w:left="18"/>
              <w:jc w:val="both"/>
              <w:rPr>
                <w:b w:val="0"/>
                <w:i w:val="0"/>
                <w:sz w:val="24"/>
                <w:szCs w:val="24"/>
              </w:rPr>
            </w:pPr>
            <w:r w:rsidRPr="004425DD">
              <w:rPr>
                <w:b w:val="0"/>
                <w:i w:val="0"/>
                <w:sz w:val="24"/>
                <w:szCs w:val="24"/>
              </w:rPr>
              <w:t>обеспечении безопасности труда на производственном участке.</w:t>
            </w:r>
          </w:p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235EA" w:rsidRPr="004425DD" w:rsidTr="00A235EA">
        <w:tc>
          <w:tcPr>
            <w:tcW w:w="2802" w:type="dxa"/>
          </w:tcPr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  <w:r w:rsidRPr="004425DD">
              <w:rPr>
                <w:rFonts w:ascii="Times New Roman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планировать и осуществлять руководство работой произво</w:t>
            </w:r>
            <w:r w:rsidRPr="004425DD">
              <w:rPr>
                <w:rFonts w:ascii="Times New Roman" w:hAnsi="Times New Roman" w:cs="Times New Roman"/>
              </w:rPr>
              <w:t>д</w:t>
            </w:r>
            <w:r w:rsidRPr="004425DD">
              <w:rPr>
                <w:rFonts w:ascii="Times New Roman" w:hAnsi="Times New Roman" w:cs="Times New Roman"/>
              </w:rPr>
              <w:t>ственного участка;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обеспечивать рациональную расстановку рабочих;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контролировать соблюдение технологических процессов и проверять качество выполненных работ;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анализировать результаты производственной деятельности участка;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обеспечивать правильность и своевременность оформления первичных документов;</w:t>
            </w:r>
          </w:p>
          <w:p w:rsidR="00A235EA" w:rsidRPr="004425DD" w:rsidRDefault="00A235EA" w:rsidP="00A235EA">
            <w:pPr>
              <w:pStyle w:val="ae"/>
              <w:ind w:left="174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рассчитывать по принятой методологии основные технико-экономические показатели производственной деятельности.</w:t>
            </w:r>
          </w:p>
        </w:tc>
      </w:tr>
      <w:tr w:rsidR="00A235EA" w:rsidRPr="004425DD" w:rsidTr="00A235EA">
        <w:tc>
          <w:tcPr>
            <w:tcW w:w="2802" w:type="dxa"/>
          </w:tcPr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  <w:r w:rsidRPr="004425DD">
              <w:rPr>
                <w:rFonts w:ascii="Times New Roman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основы организации деятельности предприятия и управление им;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действующие законодательные и нормативные акты, регул</w:t>
            </w:r>
            <w:r w:rsidRPr="004425DD">
              <w:rPr>
                <w:rFonts w:ascii="Times New Roman" w:hAnsi="Times New Roman" w:cs="Times New Roman"/>
              </w:rPr>
              <w:t>и</w:t>
            </w:r>
            <w:r w:rsidRPr="004425DD">
              <w:rPr>
                <w:rFonts w:ascii="Times New Roman" w:hAnsi="Times New Roman" w:cs="Times New Roman"/>
              </w:rPr>
              <w:t>рующие производственно-хозяйственную деятельность;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положения действующей системы менеджмента качества;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методы нормирования и формы оплаты труда;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основы управленческого учета и бережливого производства;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основные технико-экономические показатели производстве</w:t>
            </w:r>
            <w:r w:rsidRPr="004425DD">
              <w:rPr>
                <w:rFonts w:ascii="Times New Roman" w:hAnsi="Times New Roman" w:cs="Times New Roman"/>
              </w:rPr>
              <w:t>н</w:t>
            </w:r>
            <w:r w:rsidRPr="004425DD">
              <w:rPr>
                <w:rFonts w:ascii="Times New Roman" w:hAnsi="Times New Roman" w:cs="Times New Roman"/>
              </w:rPr>
              <w:t>ной деятельности;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порядок разработки и оформления технической документ</w:t>
            </w:r>
            <w:r w:rsidRPr="004425DD">
              <w:rPr>
                <w:rFonts w:ascii="Times New Roman" w:hAnsi="Times New Roman" w:cs="Times New Roman"/>
              </w:rPr>
              <w:t>а</w:t>
            </w:r>
            <w:r w:rsidRPr="004425DD">
              <w:rPr>
                <w:rFonts w:ascii="Times New Roman" w:hAnsi="Times New Roman" w:cs="Times New Roman"/>
              </w:rPr>
              <w:t>ции;</w:t>
            </w:r>
          </w:p>
          <w:p w:rsidR="00A235EA" w:rsidRPr="004425DD" w:rsidRDefault="00A235EA" w:rsidP="00A235EA">
            <w:pPr>
              <w:pStyle w:val="ae"/>
              <w:ind w:left="171"/>
              <w:jc w:val="both"/>
              <w:rPr>
                <w:rFonts w:ascii="Times New Roman" w:hAnsi="Times New Roman" w:cs="Times New Roman"/>
              </w:rPr>
            </w:pPr>
            <w:r w:rsidRPr="004425DD">
              <w:rPr>
                <w:rFonts w:ascii="Times New Roman" w:hAnsi="Times New Roman" w:cs="Times New Roman"/>
              </w:rPr>
              <w:t>правила охраны труда, противопожарной и экологической безопасности, виды, периодичность и правила оформления инструктажа.</w:t>
            </w:r>
          </w:p>
          <w:p w:rsidR="00A235EA" w:rsidRPr="004425DD" w:rsidRDefault="00A235EA" w:rsidP="00A235E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235EA" w:rsidRPr="004425DD" w:rsidRDefault="00A235EA" w:rsidP="00A235EA">
      <w:pPr>
        <w:rPr>
          <w:rFonts w:ascii="Times New Roman" w:hAnsi="Times New Roman" w:cs="Times New Roman"/>
          <w:color w:val="auto"/>
        </w:rPr>
      </w:pPr>
    </w:p>
    <w:p w:rsidR="004425DD" w:rsidRDefault="004425DD">
      <w:pPr>
        <w:widowControl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:rsidR="00A235EA" w:rsidRPr="000A1854" w:rsidRDefault="00A235EA" w:rsidP="00A235EA">
      <w:pPr>
        <w:ind w:firstLine="708"/>
        <w:rPr>
          <w:rFonts w:ascii="Times New Roman" w:hAnsi="Times New Roman" w:cs="Times New Roman"/>
          <w:color w:val="auto"/>
        </w:rPr>
      </w:pPr>
      <w:r w:rsidRPr="000A1854">
        <w:rPr>
          <w:rFonts w:ascii="Times New Roman" w:hAnsi="Times New Roman" w:cs="Times New Roman"/>
          <w:color w:val="auto"/>
        </w:rPr>
        <w:lastRenderedPageBreak/>
        <w:t>Освоение каждой профессиональной компетенции осуществляется в рамках о</w:t>
      </w:r>
      <w:r w:rsidRPr="000A1854">
        <w:rPr>
          <w:rFonts w:ascii="Times New Roman" w:hAnsi="Times New Roman" w:cs="Times New Roman"/>
          <w:color w:val="auto"/>
        </w:rPr>
        <w:t>т</w:t>
      </w:r>
      <w:r w:rsidRPr="000A1854">
        <w:rPr>
          <w:rFonts w:ascii="Times New Roman" w:hAnsi="Times New Roman" w:cs="Times New Roman"/>
          <w:color w:val="auto"/>
        </w:rPr>
        <w:t>дельного раздела ПМ. При необходимости один раздел может объединять несколько ПК.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2127"/>
        <w:gridCol w:w="3094"/>
        <w:gridCol w:w="25"/>
        <w:gridCol w:w="2551"/>
      </w:tblGrid>
      <w:tr w:rsidR="005A1928" w:rsidRPr="00F7666D" w:rsidTr="005105E1">
        <w:trPr>
          <w:trHeight w:val="539"/>
        </w:trPr>
        <w:tc>
          <w:tcPr>
            <w:tcW w:w="2126" w:type="dxa"/>
            <w:vMerge w:val="restart"/>
          </w:tcPr>
          <w:p w:rsidR="005A1928" w:rsidRPr="00907202" w:rsidRDefault="003768DD" w:rsidP="00F936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Формируем</w:t>
            </w:r>
            <w:r w:rsidR="005A1928" w:rsidRPr="00907202">
              <w:rPr>
                <w:rFonts w:ascii="Times New Roman" w:hAnsi="Times New Roman" w:cs="Times New Roman"/>
                <w:b/>
              </w:rPr>
              <w:t>ые компетенции</w:t>
            </w:r>
          </w:p>
        </w:tc>
        <w:tc>
          <w:tcPr>
            <w:tcW w:w="7797" w:type="dxa"/>
            <w:gridSpan w:val="4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Название раздела</w:t>
            </w:r>
          </w:p>
        </w:tc>
      </w:tr>
      <w:tr w:rsidR="005A1928" w:rsidRPr="00F7666D" w:rsidTr="005105E1">
        <w:trPr>
          <w:trHeight w:val="288"/>
        </w:trPr>
        <w:tc>
          <w:tcPr>
            <w:tcW w:w="2126" w:type="dxa"/>
            <w:vMerge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Действия (дес</w:t>
            </w:r>
            <w:r w:rsidRPr="00907202">
              <w:rPr>
                <w:rFonts w:ascii="Times New Roman" w:hAnsi="Times New Roman" w:cs="Times New Roman"/>
                <w:b/>
              </w:rPr>
              <w:t>к</w:t>
            </w:r>
            <w:r w:rsidRPr="00907202">
              <w:rPr>
                <w:rFonts w:ascii="Times New Roman" w:hAnsi="Times New Roman" w:cs="Times New Roman"/>
                <w:b/>
              </w:rPr>
              <w:t>рипторы)</w:t>
            </w:r>
          </w:p>
        </w:tc>
        <w:tc>
          <w:tcPr>
            <w:tcW w:w="3094" w:type="dxa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Умения</w:t>
            </w:r>
          </w:p>
        </w:tc>
        <w:tc>
          <w:tcPr>
            <w:tcW w:w="2576" w:type="dxa"/>
            <w:gridSpan w:val="2"/>
          </w:tcPr>
          <w:p w:rsidR="005A1928" w:rsidRPr="00907202" w:rsidRDefault="005A1928" w:rsidP="00F93613">
            <w:pPr>
              <w:rPr>
                <w:rFonts w:ascii="Times New Roman" w:hAnsi="Times New Roman" w:cs="Times New Roman"/>
                <w:b/>
              </w:rPr>
            </w:pPr>
            <w:r w:rsidRPr="00907202">
              <w:rPr>
                <w:rFonts w:ascii="Times New Roman" w:hAnsi="Times New Roman" w:cs="Times New Roman"/>
                <w:b/>
              </w:rPr>
              <w:t>Знания</w:t>
            </w:r>
          </w:p>
        </w:tc>
      </w:tr>
      <w:tr w:rsidR="005A1928" w:rsidRPr="00F7666D" w:rsidTr="005105E1">
        <w:trPr>
          <w:trHeight w:val="3683"/>
        </w:trPr>
        <w:tc>
          <w:tcPr>
            <w:tcW w:w="2126" w:type="dxa"/>
          </w:tcPr>
          <w:p w:rsidR="005A1928" w:rsidRPr="00CD6D41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5.1 Планир</w:t>
            </w:r>
            <w:r w:rsidRPr="00CD6D41">
              <w:rPr>
                <w:rFonts w:ascii="Times New Roman" w:hAnsi="Times New Roman"/>
              </w:rPr>
              <w:t>о</w:t>
            </w:r>
            <w:r w:rsidRPr="00CD6D41">
              <w:rPr>
                <w:rFonts w:ascii="Times New Roman" w:hAnsi="Times New Roman"/>
              </w:rPr>
              <w:t>вать деятел</w:t>
            </w:r>
            <w:r w:rsidRPr="00CD6D41">
              <w:rPr>
                <w:rFonts w:ascii="Times New Roman" w:hAnsi="Times New Roman"/>
              </w:rPr>
              <w:t>ь</w:t>
            </w:r>
            <w:r w:rsidRPr="00CD6D41">
              <w:rPr>
                <w:rFonts w:ascii="Times New Roman" w:hAnsi="Times New Roman"/>
              </w:rPr>
              <w:t>ность подразд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ления по техн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ческому обсл</w:t>
            </w:r>
            <w:r w:rsidRPr="00CD6D41">
              <w:rPr>
                <w:rFonts w:ascii="Times New Roman" w:hAnsi="Times New Roman"/>
              </w:rPr>
              <w:t>у</w:t>
            </w:r>
            <w:r w:rsidRPr="00CD6D41">
              <w:rPr>
                <w:rFonts w:ascii="Times New Roman" w:hAnsi="Times New Roman"/>
              </w:rPr>
              <w:t>живанию и р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монту систем, узлов и двигат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лей.</w:t>
            </w: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ной программы по эксплуатации подвижного 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става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Производить расчет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изводственной мощности подразделения по уст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новленным срокам; обе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печивать правильность и своевременность офор</w:t>
            </w:r>
            <w:r w:rsidRPr="00F7666D">
              <w:rPr>
                <w:rFonts w:ascii="Times New Roman" w:hAnsi="Times New Roman"/>
              </w:rPr>
              <w:t>м</w:t>
            </w:r>
            <w:r w:rsidRPr="00F7666D">
              <w:rPr>
                <w:rFonts w:ascii="Times New Roman" w:hAnsi="Times New Roman"/>
              </w:rPr>
              <w:t>ления документов;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считывать по принятой методики основные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нико-экономические п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казатели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ной деятельности; план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 xml:space="preserve">ровать производственную программу предприятия. 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Действующие зак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нодательные и но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мативные акты,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гулирующие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</w:t>
            </w:r>
            <w:r w:rsidRPr="00F7666D">
              <w:rPr>
                <w:rFonts w:ascii="Times New Roman" w:hAnsi="Times New Roman"/>
              </w:rPr>
              <w:softHyphen/>
              <w:t>хозяйственную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тельность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основные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нико-экономические показатели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водственной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тельности; методики расчета технико</w:t>
            </w:r>
            <w:r w:rsidRPr="00F7666D">
              <w:rPr>
                <w:rFonts w:ascii="Times New Roman" w:hAnsi="Times New Roman"/>
              </w:rPr>
              <w:softHyphen/>
              <w:t>-экономических пок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зателей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венной деятельности</w:t>
            </w:r>
          </w:p>
        </w:tc>
      </w:tr>
      <w:tr w:rsidR="005A1928" w:rsidRPr="00F7666D" w:rsidTr="00D90581">
        <w:trPr>
          <w:trHeight w:val="1833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ной программы по техническому обслуживанию и ремонту по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вижного состава автомобильного транспорта</w:t>
            </w:r>
          </w:p>
        </w:tc>
        <w:tc>
          <w:tcPr>
            <w:tcW w:w="3094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Организовывать работу производственного по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разделения; обеспечивать правильность и своевр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менность оформления д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кументов; определять 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личество технических воздействий на планиру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мый период; определять объемы работ по технич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скому обслуживанию и ремонту автомобилей; о</w:t>
            </w:r>
            <w:r w:rsidRPr="00F7666D">
              <w:rPr>
                <w:rFonts w:ascii="Times New Roman" w:hAnsi="Times New Roman"/>
              </w:rPr>
              <w:t>п</w:t>
            </w:r>
            <w:r w:rsidRPr="00F7666D">
              <w:rPr>
                <w:rFonts w:ascii="Times New Roman" w:hAnsi="Times New Roman"/>
              </w:rPr>
              <w:t>ределять потребность в техническом оснащении и материальном обеспеч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нии работ по техническ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му обслуживанию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монту автомобилей; ко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тролировать соблю</w:t>
            </w:r>
            <w:r>
              <w:rPr>
                <w:rFonts w:ascii="Times New Roman" w:hAnsi="Times New Roman"/>
              </w:rPr>
              <w:t>-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дение технологических процессов; оперативно выявлять и устранять причины нарушений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нологических процессов; определять затраты на техническое обслужив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ние и ремонт автомоб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лей; оформлять докуме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 xml:space="preserve">тацию по результатам 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расчетов</w:t>
            </w:r>
          </w:p>
        </w:tc>
        <w:tc>
          <w:tcPr>
            <w:tcW w:w="2576" w:type="dxa"/>
            <w:gridSpan w:val="2"/>
            <w:vMerge w:val="restart"/>
          </w:tcPr>
          <w:p w:rsidR="005A1928" w:rsidRPr="00F7666D" w:rsidRDefault="005A1928" w:rsidP="005105E1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Требования «Пол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жения о техническом обслуживании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монте подвижного состава автомобил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ного транспорта»; основы организации деятельности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приятия; системы и методы выполнения технических возде</w:t>
            </w:r>
            <w:r w:rsidRPr="00F7666D">
              <w:rPr>
                <w:rFonts w:ascii="Times New Roman" w:hAnsi="Times New Roman"/>
              </w:rPr>
              <w:t>й</w:t>
            </w:r>
            <w:r w:rsidRPr="00F7666D">
              <w:rPr>
                <w:rFonts w:ascii="Times New Roman" w:hAnsi="Times New Roman"/>
              </w:rPr>
              <w:t>ствий; методику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чета технико-</w:t>
            </w:r>
            <w:r w:rsidRPr="00F7666D">
              <w:rPr>
                <w:rFonts w:ascii="Times New Roman" w:hAnsi="Times New Roman"/>
              </w:rPr>
              <w:softHyphen/>
              <w:t>экономических пок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зателей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венной деятельности; нормы межремон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ных пробегов; мет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дику корректировки периодичности и трудоемкости техн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 xml:space="preserve">ческих воздействий; порядок разработки и </w:t>
            </w:r>
            <w:r>
              <w:rPr>
                <w:rFonts w:ascii="Times New Roman" w:hAnsi="Times New Roman"/>
              </w:rPr>
              <w:t xml:space="preserve"> </w:t>
            </w:r>
            <w:r w:rsidRPr="00F7666D">
              <w:rPr>
                <w:rFonts w:ascii="Times New Roman" w:hAnsi="Times New Roman"/>
              </w:rPr>
              <w:t>оформления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нической докуме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тации</w:t>
            </w:r>
          </w:p>
        </w:tc>
      </w:tr>
      <w:tr w:rsidR="005A1928" w:rsidRPr="00F7666D" w:rsidTr="005105E1">
        <w:trPr>
          <w:trHeight w:val="2831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3094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dxa"/>
            <w:gridSpan w:val="2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</w:tr>
      <w:tr w:rsidR="005A1928" w:rsidRPr="00F7666D" w:rsidTr="005105E1">
        <w:trPr>
          <w:trHeight w:val="2235"/>
        </w:trPr>
        <w:tc>
          <w:tcPr>
            <w:tcW w:w="2126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численности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ного персонала</w:t>
            </w:r>
          </w:p>
        </w:tc>
        <w:tc>
          <w:tcPr>
            <w:tcW w:w="3094" w:type="dxa"/>
            <w:vMerge w:val="restart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Различать списочное и явочное количество 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трудников; производить расчет планового фонда рабочего времени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водственного персонала; определять численность персонала путем учета трудоемкости про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граммы производства; рассчитывать потребность в основных и вспомог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 xml:space="preserve">тельных 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рабочих для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венного подразделения; использовать технически- обоснованные нормы тр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да; производить расчет производительности труда производственного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сонала; планировать ра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мер оплаты труда рабо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ников; производить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 среднемесячной зар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ботной платы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венного персонала;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изводить расчет доплат и надбавок к заработной плате работников; опр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делять размер основного фонда заработной платы производственного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сонала; определять размер дополнительного фонда заработной платы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водственного персонала; рассчитывать общий фонд заработной платы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водственного персонала; производить расчет пл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тежей во внебюджетные фонды РФ; формировать общий фонд заработной платы персонала с начи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лениями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Категории работн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ков на предприятиях автомобильного транспорта; метод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ку расчета планового фонда рабочего вр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мени производстве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ного персонала; де</w:t>
            </w:r>
            <w:r w:rsidRPr="00F7666D">
              <w:rPr>
                <w:rFonts w:ascii="Times New Roman" w:hAnsi="Times New Roman"/>
              </w:rPr>
              <w:t>й</w:t>
            </w:r>
            <w:r w:rsidRPr="00F7666D">
              <w:rPr>
                <w:rFonts w:ascii="Times New Roman" w:hAnsi="Times New Roman"/>
              </w:rPr>
              <w:t>ствующие законод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тельные и нормати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ные акты, регули</w:t>
            </w:r>
          </w:p>
        </w:tc>
      </w:tr>
      <w:tr w:rsidR="005A1928" w:rsidRPr="00F7666D" w:rsidTr="005105E1">
        <w:trPr>
          <w:trHeight w:val="845"/>
        </w:trPr>
        <w:tc>
          <w:tcPr>
            <w:tcW w:w="2126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3094" w:type="dxa"/>
            <w:vMerge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рующие порядок 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числения и выплаты заработной платы; форм и систем опл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 xml:space="preserve">ты 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труда персонала; н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значение тарифной системы оплаты тр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да и ее элементы; виды доплат и на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бавок к заработной плате на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ятиях автомобильн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го транспорта; состав общего фонда зар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ботной платы перс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нала с начислениями; действующие ставки налога на доходы физических лиц; действующие ставки по платежам во вн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бюджетные фонды РФ</w:t>
            </w:r>
          </w:p>
        </w:tc>
      </w:tr>
      <w:tr w:rsidR="005A1928" w:rsidRPr="00F7666D" w:rsidTr="005105E1">
        <w:trPr>
          <w:trHeight w:val="1407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D90581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 xml:space="preserve">Составление сметы затрат и </w:t>
            </w:r>
            <w:r>
              <w:rPr>
                <w:rFonts w:ascii="Times New Roman" w:hAnsi="Times New Roman"/>
              </w:rPr>
              <w:t xml:space="preserve">расчет </w:t>
            </w:r>
            <w:r w:rsidRPr="00F7666D">
              <w:rPr>
                <w:rFonts w:ascii="Times New Roman" w:hAnsi="Times New Roman"/>
              </w:rPr>
              <w:t>себ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стоимости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дукции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Формировать смету затрат предприятия; производить расчет затрат предприятия по статьям сметы затрат; определять структуру 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трат предприятия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транспорта; калькулировать себесто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мость транспортной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 xml:space="preserve">дукции по статьям сметы </w:t>
            </w:r>
            <w:r w:rsidRPr="00F7666D">
              <w:rPr>
                <w:rFonts w:ascii="Times New Roman" w:hAnsi="Times New Roman"/>
              </w:rPr>
              <w:lastRenderedPageBreak/>
              <w:t>затрат; графически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ставлять результаты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изведенных расчетов;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считывать тариф на усл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ги предприятия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транспорта; оформлять документацию по результатам расчетов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D90581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lastRenderedPageBreak/>
              <w:t>Классификацию 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трат предприятия; статьи сметы затрат; методику составл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 xml:space="preserve">ния сметы затрат; методику </w:t>
            </w:r>
            <w:r>
              <w:rPr>
                <w:rFonts w:ascii="Times New Roman" w:hAnsi="Times New Roman"/>
              </w:rPr>
              <w:t>расччет</w:t>
            </w:r>
            <w:r w:rsidRPr="00F7666D">
              <w:rPr>
                <w:rFonts w:ascii="Times New Roman" w:hAnsi="Times New Roman"/>
              </w:rPr>
              <w:t xml:space="preserve"> себестоимости транспортной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дукции; способы н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глядного предста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lastRenderedPageBreak/>
              <w:t>ления и изображения данных; методы ц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нообразования на предприятиях авт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мобильного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</w:tr>
      <w:tr w:rsidR="005A1928" w:rsidRPr="00F7666D" w:rsidTr="005105E1">
        <w:trPr>
          <w:trHeight w:val="5502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Определение финансовых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зультатов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Производить расчет вел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чины доходов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производить расчет величины валовой приб</w:t>
            </w:r>
            <w:r w:rsidRPr="00F7666D">
              <w:rPr>
                <w:rFonts w:ascii="Times New Roman" w:hAnsi="Times New Roman"/>
              </w:rPr>
              <w:t>ы</w:t>
            </w:r>
            <w:r w:rsidRPr="00F7666D">
              <w:rPr>
                <w:rFonts w:ascii="Times New Roman" w:hAnsi="Times New Roman"/>
              </w:rPr>
              <w:t>ли предприятия; произв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дить расчет налога на прибыть предприятия; производить расчет вел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чины чистой прибыли предприятия; рассчит</w:t>
            </w:r>
            <w:r w:rsidRPr="00F7666D">
              <w:rPr>
                <w:rFonts w:ascii="Times New Roman" w:hAnsi="Times New Roman"/>
              </w:rPr>
              <w:t>ы</w:t>
            </w:r>
            <w:r w:rsidRPr="00F7666D">
              <w:rPr>
                <w:rFonts w:ascii="Times New Roman" w:hAnsi="Times New Roman"/>
              </w:rPr>
              <w:t>вать экономическую э</w:t>
            </w:r>
            <w:r w:rsidRPr="00F7666D">
              <w:rPr>
                <w:rFonts w:ascii="Times New Roman" w:hAnsi="Times New Roman"/>
              </w:rPr>
              <w:t>ф</w:t>
            </w:r>
            <w:r w:rsidRPr="00F7666D">
              <w:rPr>
                <w:rFonts w:ascii="Times New Roman" w:hAnsi="Times New Roman"/>
              </w:rPr>
              <w:t>фективность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венной деятельности; проводить анализ резул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татов деятельности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автомобильного транспорта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Методику расчета доходов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методику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чета валовой приб</w:t>
            </w:r>
            <w:r w:rsidRPr="00F7666D">
              <w:rPr>
                <w:rFonts w:ascii="Times New Roman" w:hAnsi="Times New Roman"/>
              </w:rPr>
              <w:t>ы</w:t>
            </w:r>
            <w:r w:rsidRPr="00F7666D">
              <w:rPr>
                <w:rFonts w:ascii="Times New Roman" w:hAnsi="Times New Roman"/>
              </w:rPr>
              <w:t>ли предприятия; о</w:t>
            </w:r>
            <w:r w:rsidRPr="00F7666D">
              <w:rPr>
                <w:rFonts w:ascii="Times New Roman" w:hAnsi="Times New Roman"/>
              </w:rPr>
              <w:t>б</w:t>
            </w:r>
            <w:r w:rsidRPr="00F7666D">
              <w:rPr>
                <w:rFonts w:ascii="Times New Roman" w:hAnsi="Times New Roman"/>
              </w:rPr>
              <w:t>щий и специальный налоговые режимы; действующие ставки налогов, в зависим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 от выбранного режима налогообл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жения; методику расчета величины чистой прибыли; п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рядок распределения и использования прибыли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методы расчета экономической э</w:t>
            </w:r>
            <w:r w:rsidRPr="00F7666D">
              <w:rPr>
                <w:rFonts w:ascii="Times New Roman" w:hAnsi="Times New Roman"/>
              </w:rPr>
              <w:t>ф</w:t>
            </w:r>
            <w:r w:rsidRPr="00F7666D">
              <w:rPr>
                <w:rFonts w:ascii="Times New Roman" w:hAnsi="Times New Roman"/>
              </w:rPr>
              <w:t>фективности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водственной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ятия; методику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ведения экономич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ского анализа де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тельности предпр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ятия</w:t>
            </w:r>
          </w:p>
        </w:tc>
      </w:tr>
      <w:tr w:rsidR="005A1928" w:rsidRPr="00F7666D" w:rsidTr="005105E1">
        <w:trPr>
          <w:trHeight w:val="1975"/>
        </w:trPr>
        <w:tc>
          <w:tcPr>
            <w:tcW w:w="2126" w:type="dxa"/>
          </w:tcPr>
          <w:p w:rsidR="005A1928" w:rsidRPr="00CD6D41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5.2 Орган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зовывать мат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риально-техническое обеспечение процесса по те</w:t>
            </w:r>
            <w:r w:rsidRPr="00CD6D41">
              <w:rPr>
                <w:rFonts w:ascii="Times New Roman" w:hAnsi="Times New Roman"/>
              </w:rPr>
              <w:t>х</w:t>
            </w:r>
            <w:r w:rsidRPr="00CD6D41">
              <w:rPr>
                <w:rFonts w:ascii="Times New Roman" w:hAnsi="Times New Roman"/>
              </w:rPr>
              <w:t>ническому о</w:t>
            </w:r>
            <w:r w:rsidRPr="00CD6D41">
              <w:rPr>
                <w:rFonts w:ascii="Times New Roman" w:hAnsi="Times New Roman"/>
              </w:rPr>
              <w:t>б</w:t>
            </w:r>
            <w:r w:rsidRPr="00CD6D41">
              <w:rPr>
                <w:rFonts w:ascii="Times New Roman" w:hAnsi="Times New Roman"/>
              </w:rPr>
              <w:t>служиванию и ремонту авт</w:t>
            </w:r>
            <w:r w:rsidRPr="00CD6D41">
              <w:rPr>
                <w:rFonts w:ascii="Times New Roman" w:hAnsi="Times New Roman"/>
              </w:rPr>
              <w:t>о</w:t>
            </w:r>
            <w:r w:rsidRPr="00CD6D41">
              <w:rPr>
                <w:rFonts w:ascii="Times New Roman" w:hAnsi="Times New Roman"/>
              </w:rPr>
              <w:t>транспортных средств.</w:t>
            </w: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Формирование состава и стру</w:t>
            </w:r>
            <w:r w:rsidRPr="00F7666D">
              <w:rPr>
                <w:rFonts w:ascii="Times New Roman" w:hAnsi="Times New Roman"/>
              </w:rPr>
              <w:t>к</w:t>
            </w:r>
            <w:r w:rsidRPr="00F7666D">
              <w:rPr>
                <w:rFonts w:ascii="Times New Roman" w:hAnsi="Times New Roman"/>
              </w:rPr>
              <w:t>туры основных фондов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Проводить оценку сто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мости основных фондов; анализировать объем и состав основных фондов предприятия автомобил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ного транспорта; опред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лять техническое состо</w:t>
            </w:r>
            <w:r w:rsidRPr="00F7666D">
              <w:rPr>
                <w:rFonts w:ascii="Times New Roman" w:hAnsi="Times New Roman"/>
              </w:rPr>
              <w:t>я</w:t>
            </w:r>
            <w:r w:rsidRPr="00F7666D">
              <w:rPr>
                <w:rFonts w:ascii="Times New Roman" w:hAnsi="Times New Roman"/>
              </w:rPr>
              <w:t>ние основных фондов; анализировать движение основных фондов; рассч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тывать величину аморт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зационных отчислений; определять эффекти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ность использования о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новных фондов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Характерные ос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бенности основных фондов предприятий автомобильного транспорта; класс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фикацию основных фондов предприятия; виды оценки осно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ных фондов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приятия; особенн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 структуры о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новных фондов предприятий авт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мобильного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порта; методику ра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чета показателей, х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рактеризующих 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 xml:space="preserve">ническое состояние и движение основных фондов предприятия; </w:t>
            </w:r>
            <w:r w:rsidRPr="00F7666D">
              <w:rPr>
                <w:rFonts w:ascii="Times New Roman" w:hAnsi="Times New Roman"/>
              </w:rPr>
              <w:lastRenderedPageBreak/>
              <w:t>методы начисления амортизации по о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новным фондам;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тодику оценки э</w:t>
            </w:r>
            <w:r w:rsidRPr="00F7666D">
              <w:rPr>
                <w:rFonts w:ascii="Times New Roman" w:hAnsi="Times New Roman"/>
              </w:rPr>
              <w:t>ф</w:t>
            </w:r>
            <w:r w:rsidRPr="00F7666D">
              <w:rPr>
                <w:rFonts w:ascii="Times New Roman" w:hAnsi="Times New Roman"/>
              </w:rPr>
              <w:t>фективности испол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зования основных фондов</w:t>
            </w:r>
          </w:p>
        </w:tc>
      </w:tr>
      <w:tr w:rsidR="005A1928" w:rsidRPr="00F7666D" w:rsidTr="005105E1">
        <w:trPr>
          <w:trHeight w:val="280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Формирование состава и стру</w:t>
            </w:r>
            <w:r w:rsidRPr="00F7666D">
              <w:rPr>
                <w:rFonts w:ascii="Times New Roman" w:hAnsi="Times New Roman"/>
              </w:rPr>
              <w:t>к</w:t>
            </w:r>
            <w:r w:rsidRPr="00F7666D">
              <w:rPr>
                <w:rFonts w:ascii="Times New Roman" w:hAnsi="Times New Roman"/>
              </w:rPr>
              <w:t>туры оборотных средств пре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приятия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Определять потребность в оборотных средствах; нормировать оборотные средства предприятия; определять эффекти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ность использования об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ротных средств; выявлять пути ускорения оборач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ваемости оборотных средств предприятия а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томобильного транспорта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Состав и структуру оборотных средств предприятий авт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мобильного тран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порта; стадии круг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оборота оборотных средств; принципы и методику нормир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вания оборотных фондов предприятия; методику расчета показателей испол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зования основных средств</w:t>
            </w:r>
          </w:p>
        </w:tc>
      </w:tr>
      <w:tr w:rsidR="005A1928" w:rsidRPr="00F7666D" w:rsidTr="005105E1">
        <w:trPr>
          <w:trHeight w:val="987"/>
        </w:trPr>
        <w:tc>
          <w:tcPr>
            <w:tcW w:w="2126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Планирование материально</w:t>
            </w:r>
            <w:r w:rsidRPr="00F7666D">
              <w:rPr>
                <w:rFonts w:ascii="Times New Roman" w:hAnsi="Times New Roman"/>
              </w:rPr>
              <w:softHyphen/>
              <w:t>-технического снабжения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изводства</w:t>
            </w:r>
          </w:p>
        </w:tc>
        <w:tc>
          <w:tcPr>
            <w:tcW w:w="3094" w:type="dxa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Определять потребность предприятия автомобил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ного транспорта в объе</w:t>
            </w:r>
            <w:r w:rsidRPr="00F7666D">
              <w:rPr>
                <w:rFonts w:ascii="Times New Roman" w:hAnsi="Times New Roman"/>
              </w:rPr>
              <w:t>к</w:t>
            </w:r>
            <w:r w:rsidRPr="00F7666D">
              <w:rPr>
                <w:rFonts w:ascii="Times New Roman" w:hAnsi="Times New Roman"/>
              </w:rPr>
              <w:t>тах материально-технического снабжения в натуральном и стоимос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ном выражении</w:t>
            </w:r>
          </w:p>
        </w:tc>
        <w:tc>
          <w:tcPr>
            <w:tcW w:w="2576" w:type="dxa"/>
            <w:gridSpan w:val="2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Цели материально-технического сна</w:t>
            </w:r>
            <w:r w:rsidRPr="00F7666D">
              <w:rPr>
                <w:rFonts w:ascii="Times New Roman" w:hAnsi="Times New Roman"/>
              </w:rPr>
              <w:t>б</w:t>
            </w:r>
            <w:r w:rsidRPr="00F7666D">
              <w:rPr>
                <w:rFonts w:ascii="Times New Roman" w:hAnsi="Times New Roman"/>
              </w:rPr>
              <w:t>жения производства; задачи службы мат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риально-технического сна</w:t>
            </w:r>
            <w:r w:rsidRPr="00F7666D">
              <w:rPr>
                <w:rFonts w:ascii="Times New Roman" w:hAnsi="Times New Roman"/>
              </w:rPr>
              <w:t>б</w:t>
            </w:r>
            <w:r w:rsidRPr="00F7666D">
              <w:rPr>
                <w:rFonts w:ascii="Times New Roman" w:hAnsi="Times New Roman"/>
              </w:rPr>
              <w:t>жения; объекты м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териального снабж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на предприятиях автомобильного транспорта; метод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ку расчета затрат по объектам материал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но-технического снабжения в нат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ральном и стоимос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ном выражении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569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5.3. Осущест</w:t>
            </w:r>
            <w:r w:rsidRPr="00CD6D41">
              <w:rPr>
                <w:rFonts w:ascii="Times New Roman" w:hAnsi="Times New Roman"/>
              </w:rPr>
              <w:t>в</w:t>
            </w:r>
            <w:r w:rsidRPr="00CD6D41">
              <w:rPr>
                <w:rFonts w:ascii="Times New Roman" w:hAnsi="Times New Roman"/>
              </w:rPr>
              <w:t>лять организацию и контроль де</w:t>
            </w:r>
            <w:r w:rsidRPr="00CD6D41">
              <w:rPr>
                <w:rFonts w:ascii="Times New Roman" w:hAnsi="Times New Roman"/>
              </w:rPr>
              <w:t>я</w:t>
            </w:r>
            <w:r w:rsidRPr="00CD6D41">
              <w:rPr>
                <w:rFonts w:ascii="Times New Roman" w:hAnsi="Times New Roman"/>
              </w:rPr>
              <w:t>тельности перс</w:t>
            </w:r>
            <w:r w:rsidRPr="00CD6D41">
              <w:rPr>
                <w:rFonts w:ascii="Times New Roman" w:hAnsi="Times New Roman"/>
              </w:rPr>
              <w:t>о</w:t>
            </w:r>
            <w:r w:rsidRPr="00CD6D41">
              <w:rPr>
                <w:rFonts w:ascii="Times New Roman" w:hAnsi="Times New Roman"/>
              </w:rPr>
              <w:t>нала подраздел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ния по технич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скому обслужив</w:t>
            </w:r>
            <w:r w:rsidRPr="00CD6D41">
              <w:rPr>
                <w:rFonts w:ascii="Times New Roman" w:hAnsi="Times New Roman"/>
              </w:rPr>
              <w:t>а</w:t>
            </w:r>
            <w:r w:rsidRPr="00CD6D41">
              <w:rPr>
                <w:rFonts w:ascii="Times New Roman" w:hAnsi="Times New Roman"/>
              </w:rPr>
              <w:t>нию и ремонту а</w:t>
            </w:r>
            <w:r w:rsidRPr="00CD6D41">
              <w:rPr>
                <w:rFonts w:ascii="Times New Roman" w:hAnsi="Times New Roman"/>
              </w:rPr>
              <w:t>в</w:t>
            </w:r>
            <w:r w:rsidRPr="00CD6D41">
              <w:rPr>
                <w:rFonts w:ascii="Times New Roman" w:hAnsi="Times New Roman"/>
              </w:rPr>
              <w:t>тотранспортных средств.</w:t>
            </w: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Подбор и расст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новка персонала, построение орг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низационной структуры упра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ления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Распределять должностные обязанности Обосновывать расстановку рабочих по 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бочим местам в соответс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вии с объемом работ и сп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цификой технологического процесса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Квалиф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кационные требования ЕТКС по должностям «Слесарь по ремонту автомобилей», «Те</w:t>
            </w:r>
            <w:r w:rsidRPr="00F7666D">
              <w:rPr>
                <w:rFonts w:ascii="Times New Roman" w:hAnsi="Times New Roman"/>
              </w:rPr>
              <w:t>х</w:t>
            </w:r>
            <w:r w:rsidRPr="00F7666D">
              <w:rPr>
                <w:rFonts w:ascii="Times New Roman" w:hAnsi="Times New Roman"/>
              </w:rPr>
              <w:t>ник по ТО и ремонту автомобилей», «Ма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тер участка». Раздел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ние труда в организ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ции. Понятие, типы и  принципы организ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ционных структур управления.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1058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Построение си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темы мотивации персонала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Формировать факторы 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тивации персонала и  пр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менять соответствующий метод мотивации.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Понятие, механизм и методы мотивации..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847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Построение си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темы контроля деятельности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Собирать и обрабатывать фактические результаты деятельности персонала. Сопоставлять фактические</w:t>
            </w:r>
          </w:p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результаты деятельности персонала с заданными п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раметрами (планами) и оц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нивать отклонение фактич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ских результатов от зада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ных параметров деятельн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сти, анализировать причины отклонения. Контролир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вать соблюдение технол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гических процессов и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верять качество выполне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ных работ. Подготавливать отчетную документацию по результатам контроля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Понятие, виды и механизм ко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троля деятельности персонала. Влияние контроля на поведение персонала. Нормы трудового законод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тельства по дисципл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нарным взысканиям. Положения дейс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вующей системы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качества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234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Руководство пе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соналом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Координировать действия персонала Оценивать пр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имущества и недостатки стилей руководства в ко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кретной хозяйственной с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туации.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 Понятие стиля руководства, 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номерные и двуме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ные модели стилей р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ководства. Формал</w:t>
            </w:r>
            <w:r w:rsidRPr="00F7666D">
              <w:rPr>
                <w:rFonts w:ascii="Times New Roman" w:hAnsi="Times New Roman"/>
              </w:rPr>
              <w:t>ь</w:t>
            </w:r>
            <w:r w:rsidRPr="00F7666D">
              <w:rPr>
                <w:rFonts w:ascii="Times New Roman" w:hAnsi="Times New Roman"/>
              </w:rPr>
              <w:t>ное и неформальное руководство коллект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вом.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399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Принятие и реал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зация управленч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ских решений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Оценивать альтернативы решения управленческой задачи на предмет соотве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ствия критериям выбора и ограничениям. Осущест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лять выбор варианта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управленческой задачи. Реализовывать управленч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ское решение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Сущность, систему, методы, принципы, уровни и функции м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неджмента. Понятие и виды управленческих решений. Стадии управленческих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ний. Этапы принятия рационального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ния. Методы принятия управленческих реш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ний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745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Документацио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ное обеспечение управления и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Разрабатывать и оформлять техническую документ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цию. Оформлять Управле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ческую документацию. 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блюдать сроки формиров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ния управленческой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ментации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Основы управленч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ского учета и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ментационного обе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печения технологич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ских процессов по ТО и ремонту автом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бильного транспорта. Понятие и классиф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кация документации. Порядок разработки и оформления технич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ской и управленческой документации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4784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Обеспечение без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пасности труда персонала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Оценивать обеспечение производства средствами пожаротушения. Оценивать обеспечение персонала средствами индивидуальной защиты. Контролировать своевременное обновление средств защиты, формир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вать соответствующие зая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ки. Контролировать проце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сы по экологизации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водства. Соблюдать пери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дичность проведения инс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руктажа. Соблюдать прав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ла проведения и оформл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инструктажа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Правила охраны труда. Правила пожарной безопасности. Правила экологической без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пасности. Периоди</w:t>
            </w:r>
            <w:r w:rsidRPr="00F7666D">
              <w:rPr>
                <w:rFonts w:ascii="Times New Roman" w:hAnsi="Times New Roman"/>
              </w:rPr>
              <w:t>ч</w:t>
            </w:r>
            <w:r w:rsidRPr="00F7666D">
              <w:rPr>
                <w:rFonts w:ascii="Times New Roman" w:hAnsi="Times New Roman"/>
              </w:rPr>
              <w:t>ность и правила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ведения и оформления инструктажа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1703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CD6D41">
              <w:rPr>
                <w:rFonts w:ascii="Times New Roman" w:hAnsi="Times New Roman"/>
              </w:rPr>
              <w:t>ПК 5.4. Разраб</w:t>
            </w:r>
            <w:r w:rsidRPr="00CD6D41">
              <w:rPr>
                <w:rFonts w:ascii="Times New Roman" w:hAnsi="Times New Roman"/>
              </w:rPr>
              <w:t>а</w:t>
            </w:r>
            <w:r w:rsidRPr="00CD6D41">
              <w:rPr>
                <w:rFonts w:ascii="Times New Roman" w:hAnsi="Times New Roman"/>
              </w:rPr>
              <w:t>тывать предлож</w:t>
            </w:r>
            <w:r w:rsidRPr="00CD6D41">
              <w:rPr>
                <w:rFonts w:ascii="Times New Roman" w:hAnsi="Times New Roman"/>
              </w:rPr>
              <w:t>е</w:t>
            </w:r>
            <w:r w:rsidRPr="00CD6D41">
              <w:rPr>
                <w:rFonts w:ascii="Times New Roman" w:hAnsi="Times New Roman"/>
              </w:rPr>
              <w:t>ния по соверше</w:t>
            </w:r>
            <w:r w:rsidRPr="00CD6D41">
              <w:rPr>
                <w:rFonts w:ascii="Times New Roman" w:hAnsi="Times New Roman"/>
              </w:rPr>
              <w:t>н</w:t>
            </w:r>
            <w:r w:rsidRPr="00CD6D41">
              <w:rPr>
                <w:rFonts w:ascii="Times New Roman" w:hAnsi="Times New Roman"/>
              </w:rPr>
              <w:t>ствованию де</w:t>
            </w:r>
            <w:r w:rsidRPr="00CD6D41">
              <w:rPr>
                <w:rFonts w:ascii="Times New Roman" w:hAnsi="Times New Roman"/>
              </w:rPr>
              <w:t>я</w:t>
            </w:r>
            <w:r w:rsidRPr="00CD6D41">
              <w:rPr>
                <w:rFonts w:ascii="Times New Roman" w:hAnsi="Times New Roman"/>
              </w:rPr>
              <w:t>тельности подра</w:t>
            </w:r>
            <w:r w:rsidRPr="00CD6D41">
              <w:rPr>
                <w:rFonts w:ascii="Times New Roman" w:hAnsi="Times New Roman"/>
              </w:rPr>
              <w:t>з</w:t>
            </w:r>
            <w:r w:rsidRPr="00CD6D41">
              <w:rPr>
                <w:rFonts w:ascii="Times New Roman" w:hAnsi="Times New Roman"/>
              </w:rPr>
              <w:t>деления по техн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ческому обслуж</w:t>
            </w:r>
            <w:r w:rsidRPr="00CD6D41">
              <w:rPr>
                <w:rFonts w:ascii="Times New Roman" w:hAnsi="Times New Roman"/>
              </w:rPr>
              <w:t>и</w:t>
            </w:r>
            <w:r w:rsidRPr="00CD6D41">
              <w:rPr>
                <w:rFonts w:ascii="Times New Roman" w:hAnsi="Times New Roman"/>
              </w:rPr>
              <w:t>ванию и ремонту автотранспортных средств.</w:t>
            </w: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Сбор информации о состоянии и</w:t>
            </w:r>
            <w:r w:rsidRPr="00F7666D">
              <w:rPr>
                <w:rFonts w:ascii="Times New Roman" w:hAnsi="Times New Roman"/>
              </w:rPr>
              <w:t>с</w:t>
            </w:r>
            <w:r w:rsidRPr="00F7666D">
              <w:rPr>
                <w:rFonts w:ascii="Times New Roman" w:hAnsi="Times New Roman"/>
              </w:rPr>
              <w:t>пользования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сурсов, организ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ционно-техническом и о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ганизационно-управленческом уровне произво</w:t>
            </w:r>
            <w:r w:rsidRPr="00F7666D">
              <w:rPr>
                <w:rFonts w:ascii="Times New Roman" w:hAnsi="Times New Roman"/>
              </w:rPr>
              <w:t>д</w:t>
            </w:r>
            <w:r w:rsidRPr="00F7666D">
              <w:rPr>
                <w:rFonts w:ascii="Times New Roman" w:hAnsi="Times New Roman"/>
              </w:rPr>
              <w:t>ства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Оценивать и анализировать использование материально-технических ресурсов пр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изводства. Оценивать и ан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лизировать использование трудовых ресурсов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водства. Оценивать и анал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зировать использование ф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нансовых ресурсов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водства. Оценивать и анал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зировать организационно-технический уровень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 Оценивать и анал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зировать организационно-управленческий уровень производства.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Действующие закон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дательные и норм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тивные акты, регул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рующие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венно-хозяйственную деятельность. Основы менеджмента. Порядок обеспечения прои</w:t>
            </w:r>
            <w:r w:rsidRPr="00F7666D">
              <w:rPr>
                <w:rFonts w:ascii="Times New Roman" w:hAnsi="Times New Roman"/>
              </w:rPr>
              <w:t>з</w:t>
            </w:r>
            <w:r w:rsidRPr="00F7666D">
              <w:rPr>
                <w:rFonts w:ascii="Times New Roman" w:hAnsi="Times New Roman"/>
              </w:rPr>
              <w:t>водства материально-техническими, труд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выми и финансовыми ресурсами. Порядок использования мат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риально-технических, трудовых и финанс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вых ресурсов. Особе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ности технологическ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го процесса ТО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монта автотранспор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ных средств. Требов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 xml:space="preserve">ния к организации технологического процесса ТО и ремонта автотранспортных </w:t>
            </w:r>
            <w:r w:rsidRPr="00F7666D">
              <w:rPr>
                <w:rFonts w:ascii="Times New Roman" w:hAnsi="Times New Roman"/>
              </w:rPr>
              <w:lastRenderedPageBreak/>
              <w:t>средств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3398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Постановка задачи по совершенств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ванию деятельн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сти подраздел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ния, формулиро</w:t>
            </w:r>
            <w:r w:rsidRPr="00F7666D">
              <w:rPr>
                <w:rFonts w:ascii="Times New Roman" w:hAnsi="Times New Roman"/>
              </w:rPr>
              <w:t>в</w:t>
            </w:r>
            <w:r w:rsidRPr="00F7666D">
              <w:rPr>
                <w:rFonts w:ascii="Times New Roman" w:hAnsi="Times New Roman"/>
              </w:rPr>
              <w:t>ка конкретных средств и способов ее решения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Формулировать проблему путем сопоставления ж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лаемого и фактического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зультатов деятельности подразделения. Генерир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вать и выбирать средства и способы решения задачи. Всесторонне прорабатывать решение задачи через ук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зание данных, необходимых и достаточных для реализ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ции предложения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Действующие закон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дательные и норм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тивные акты, регул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рующие производс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венно-хозяйственную деятельность. Основы менеджмента. Перед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вой опыт организации процесса по ТО и р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монту автотранспор</w:t>
            </w:r>
            <w:r w:rsidRPr="00F7666D">
              <w:rPr>
                <w:rFonts w:ascii="Times New Roman" w:hAnsi="Times New Roman"/>
              </w:rPr>
              <w:t>т</w:t>
            </w:r>
            <w:r w:rsidRPr="00F7666D">
              <w:rPr>
                <w:rFonts w:ascii="Times New Roman" w:hAnsi="Times New Roman"/>
              </w:rPr>
              <w:t>ных средств</w:t>
            </w:r>
          </w:p>
        </w:tc>
      </w:tr>
      <w:tr w:rsidR="005A1928" w:rsidRPr="00F7666D" w:rsidTr="005105E1">
        <w:tblPrEx>
          <w:tblCellMar>
            <w:left w:w="10" w:type="dxa"/>
            <w:right w:w="10" w:type="dxa"/>
          </w:tblCellMar>
        </w:tblPrEx>
        <w:trPr>
          <w:trHeight w:val="2256"/>
        </w:trPr>
        <w:tc>
          <w:tcPr>
            <w:tcW w:w="2126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Документацио</w:t>
            </w:r>
            <w:r w:rsidRPr="00F7666D">
              <w:rPr>
                <w:rFonts w:ascii="Times New Roman" w:hAnsi="Times New Roman"/>
              </w:rPr>
              <w:t>н</w:t>
            </w:r>
            <w:r w:rsidRPr="00F7666D">
              <w:rPr>
                <w:rFonts w:ascii="Times New Roman" w:hAnsi="Times New Roman"/>
              </w:rPr>
              <w:t>ное оформление рационализато</w:t>
            </w:r>
            <w:r w:rsidRPr="00F7666D">
              <w:rPr>
                <w:rFonts w:ascii="Times New Roman" w:hAnsi="Times New Roman"/>
              </w:rPr>
              <w:t>р</w:t>
            </w:r>
            <w:r w:rsidRPr="00F7666D">
              <w:rPr>
                <w:rFonts w:ascii="Times New Roman" w:hAnsi="Times New Roman"/>
              </w:rPr>
              <w:t>ского предлож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и обеспечение его движения по восходящей</w:t>
            </w:r>
          </w:p>
        </w:tc>
        <w:tc>
          <w:tcPr>
            <w:tcW w:w="3119" w:type="dxa"/>
            <w:gridSpan w:val="2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Формировать пакет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ментов по оформлению р</w:t>
            </w:r>
            <w:r w:rsidRPr="00F7666D">
              <w:rPr>
                <w:rFonts w:ascii="Times New Roman" w:hAnsi="Times New Roman"/>
              </w:rPr>
              <w:t>а</w:t>
            </w:r>
            <w:r w:rsidRPr="00F7666D">
              <w:rPr>
                <w:rFonts w:ascii="Times New Roman" w:hAnsi="Times New Roman"/>
              </w:rPr>
              <w:t>ционализаторского предл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жения Осуществлять вза</w:t>
            </w:r>
            <w:r w:rsidRPr="00F7666D">
              <w:rPr>
                <w:rFonts w:ascii="Times New Roman" w:hAnsi="Times New Roman"/>
              </w:rPr>
              <w:t>и</w:t>
            </w:r>
            <w:r w:rsidRPr="00F7666D">
              <w:rPr>
                <w:rFonts w:ascii="Times New Roman" w:hAnsi="Times New Roman"/>
              </w:rPr>
              <w:t>модействие с вышестоящим руководством</w:t>
            </w:r>
          </w:p>
        </w:tc>
        <w:tc>
          <w:tcPr>
            <w:tcW w:w="2551" w:type="dxa"/>
            <w:shd w:val="clear" w:color="auto" w:fill="FFFFFF"/>
          </w:tcPr>
          <w:p w:rsidR="005A1928" w:rsidRPr="00F7666D" w:rsidRDefault="005A1928" w:rsidP="00F93613">
            <w:pPr>
              <w:ind w:right="140"/>
              <w:jc w:val="both"/>
              <w:rPr>
                <w:rFonts w:ascii="Times New Roman" w:hAnsi="Times New Roman"/>
              </w:rPr>
            </w:pPr>
            <w:r w:rsidRPr="00F7666D">
              <w:rPr>
                <w:rFonts w:ascii="Times New Roman" w:hAnsi="Times New Roman"/>
              </w:rPr>
              <w:t>Нормативные док</w:t>
            </w:r>
            <w:r w:rsidRPr="00F7666D">
              <w:rPr>
                <w:rFonts w:ascii="Times New Roman" w:hAnsi="Times New Roman"/>
              </w:rPr>
              <w:t>у</w:t>
            </w:r>
            <w:r w:rsidRPr="00F7666D">
              <w:rPr>
                <w:rFonts w:ascii="Times New Roman" w:hAnsi="Times New Roman"/>
              </w:rPr>
              <w:t>менты по организации и проведению раци</w:t>
            </w:r>
            <w:r w:rsidRPr="00F7666D">
              <w:rPr>
                <w:rFonts w:ascii="Times New Roman" w:hAnsi="Times New Roman"/>
              </w:rPr>
              <w:t>о</w:t>
            </w:r>
            <w:r w:rsidRPr="00F7666D">
              <w:rPr>
                <w:rFonts w:ascii="Times New Roman" w:hAnsi="Times New Roman"/>
              </w:rPr>
              <w:t>нализаторской работы. Документационное обеспечение управл</w:t>
            </w:r>
            <w:r w:rsidRPr="00F7666D">
              <w:rPr>
                <w:rFonts w:ascii="Times New Roman" w:hAnsi="Times New Roman"/>
              </w:rPr>
              <w:t>е</w:t>
            </w:r>
            <w:r w:rsidRPr="00F7666D">
              <w:rPr>
                <w:rFonts w:ascii="Times New Roman" w:hAnsi="Times New Roman"/>
              </w:rPr>
              <w:t>ния и производства. Организационную структуру управления</w:t>
            </w:r>
          </w:p>
        </w:tc>
      </w:tr>
    </w:tbl>
    <w:p w:rsidR="005A1928" w:rsidRPr="00907202" w:rsidRDefault="005A1928">
      <w:pPr>
        <w:rPr>
          <w:rFonts w:ascii="Times New Roman" w:hAnsi="Times New Roman" w:cs="Times New Roman"/>
        </w:rPr>
      </w:pPr>
    </w:p>
    <w:tbl>
      <w:tblPr>
        <w:tblW w:w="99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2166"/>
        <w:gridCol w:w="2189"/>
        <w:gridCol w:w="2165"/>
        <w:gridCol w:w="2424"/>
      </w:tblGrid>
      <w:tr w:rsidR="005A1928" w:rsidRPr="00907202" w:rsidTr="001E10C8">
        <w:trPr>
          <w:trHeight w:val="1128"/>
        </w:trPr>
        <w:tc>
          <w:tcPr>
            <w:tcW w:w="959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Шифр</w:t>
            </w:r>
          </w:p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комп.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Наименование компетенций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Дискрипторы (показатели сформированн</w:t>
            </w:r>
            <w:r w:rsidRPr="001E10C8">
              <w:rPr>
                <w:rFonts w:ascii="Times New Roman" w:hAnsi="Times New Roman" w:cs="Times New Roman"/>
                <w:b/>
              </w:rPr>
              <w:t>о</w:t>
            </w:r>
            <w:r w:rsidRPr="001E10C8">
              <w:rPr>
                <w:rFonts w:ascii="Times New Roman" w:hAnsi="Times New Roman" w:cs="Times New Roman"/>
                <w:b/>
              </w:rPr>
              <w:t>сти)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Умения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Знания</w:t>
            </w:r>
          </w:p>
        </w:tc>
      </w:tr>
      <w:tr w:rsidR="005A1928" w:rsidRPr="00907202" w:rsidTr="00D90581">
        <w:trPr>
          <w:trHeight w:val="9917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01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деятельности, применительно к различным ко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текстам.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Распознавание сложных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блемные ситуации в различных ко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текстах. Провед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ние анализа сло</w:t>
            </w:r>
            <w:r w:rsidRPr="001E10C8">
              <w:rPr>
                <w:rFonts w:ascii="Times New Roman" w:hAnsi="Times New Roman" w:cs="Times New Roman"/>
              </w:rPr>
              <w:t>ж</w:t>
            </w:r>
            <w:r w:rsidRPr="001E10C8">
              <w:rPr>
                <w:rFonts w:ascii="Times New Roman" w:hAnsi="Times New Roman" w:cs="Times New Roman"/>
              </w:rPr>
              <w:t>ных ситуаций при решении задач профессиональной деятельности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ределение этапов решения задачи. Определение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требности в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формации Осущ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ствление эффе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тивного поиска. Выделение всех возможных исто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ников нужных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сурсов, в том чи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ле неочевидных. Разработка 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тального плана действий Оценка рисков на каждом шагу Оценивает плюсы и минусы полученного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зультата, своего плана и его реал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зации, предлагает критерии оценки и рекомендации по улучшению плана.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Распознавать з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дачу и/или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блему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сиональном и/или социальном ко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тексте; Анализ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ровать задачу и/или проблему и выделять её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ставные части; Правильно выя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лять и эффективно искать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цию, необход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мую для решения задачи и/или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блемы; Составить план действия, Определить нео</w:t>
            </w:r>
            <w:r w:rsidRPr="001E10C8">
              <w:rPr>
                <w:rFonts w:ascii="Times New Roman" w:hAnsi="Times New Roman" w:cs="Times New Roman"/>
              </w:rPr>
              <w:t>б</w:t>
            </w:r>
            <w:r w:rsidRPr="001E10C8">
              <w:rPr>
                <w:rFonts w:ascii="Times New Roman" w:hAnsi="Times New Roman" w:cs="Times New Roman"/>
              </w:rPr>
              <w:t>ходимые ресурсы; Владеть актуал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ными методами работы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и смежных сферах; Реализовать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ставленный план; Оценивать резул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тат и последствия своих действий (самостоятельно или с помощью наставника).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Актуальный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сиональный и соц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альный контекст, в котором приходится работать и жить; О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новные источники информации и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сурсы для решения задач и проблем в профессиональном и/или социальном контексте. Алгори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мы выполнения 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бот в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и смежных областях; Методы работы в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и смежных сферах. Структура плана для решения задач Порядок оце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ки результатов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шения задач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</w:t>
            </w:r>
          </w:p>
        </w:tc>
      </w:tr>
      <w:tr w:rsidR="005A1928" w:rsidRPr="00907202" w:rsidTr="001E10C8">
        <w:trPr>
          <w:trHeight w:val="60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2166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Осуществлять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иск,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анализ и инте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претацию инфо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мации, необход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мой для выполн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задач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тельности.</w:t>
            </w:r>
          </w:p>
        </w:tc>
        <w:tc>
          <w:tcPr>
            <w:tcW w:w="2189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Планирование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формационного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поиска из широк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го набора исто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ников, необход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мого для выполн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нальных задач Проведение анал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за полученной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формации, выд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ляет в ней главные аспекты. Структ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рировать отобра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ную информацию в соответствии с параметрами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иска; Интерпрет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 xml:space="preserve">ция полученной </w:t>
            </w:r>
            <w:r w:rsidRPr="001E10C8">
              <w:rPr>
                <w:rFonts w:ascii="Times New Roman" w:hAnsi="Times New Roman" w:cs="Times New Roman"/>
              </w:rPr>
              <w:lastRenderedPageBreak/>
              <w:t>информации в контексте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</w:t>
            </w:r>
          </w:p>
        </w:tc>
        <w:tc>
          <w:tcPr>
            <w:tcW w:w="2165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Определять задачи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поиска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ции Определять необходимые и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точники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ции Планировать процесс поиска Структурировать получаемую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формацию Выд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лять наиболее значимое в пере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не информации Оценивать пра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тическую знач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мость результатов поиска Оформлять результаты поиска</w:t>
            </w:r>
          </w:p>
        </w:tc>
        <w:tc>
          <w:tcPr>
            <w:tcW w:w="2424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Номенклатура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формационных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источников прим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няемых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Приемы структурирования информации Формат оформления резул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татов поиска инфо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мации</w:t>
            </w:r>
          </w:p>
        </w:tc>
      </w:tr>
      <w:tr w:rsidR="005A1928" w:rsidRPr="00907202" w:rsidTr="001E10C8">
        <w:trPr>
          <w:trHeight w:val="2256"/>
        </w:trPr>
        <w:tc>
          <w:tcPr>
            <w:tcW w:w="959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907202" w:rsidTr="001E10C8">
        <w:trPr>
          <w:trHeight w:val="396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3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Планировать и реализовывать собственное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фессиональное и личностное разв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тие.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Использование актуальной норм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тивно-</w:t>
            </w:r>
            <w:r w:rsidRPr="001E10C8">
              <w:rPr>
                <w:rFonts w:ascii="Times New Roman" w:hAnsi="Times New Roman" w:cs="Times New Roman"/>
              </w:rPr>
              <w:softHyphen/>
              <w:t>правовой документацию по профессии (спец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альности) Прим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нение совреме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ной научной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терминологии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ределение трае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тории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нального развития и самообразования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Определять акт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альность норм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тивно</w:t>
            </w:r>
            <w:r w:rsidRPr="001E10C8">
              <w:rPr>
                <w:rFonts w:ascii="Times New Roman" w:hAnsi="Times New Roman" w:cs="Times New Roman"/>
              </w:rPr>
              <w:softHyphen/>
              <w:t>-правовой документации в профессиональной деятельности В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страивать трае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тории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нального и личн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стного развития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Содержание акт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альной нормативно-правовой докуме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тации Современная научная 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сиональная термин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логия Возможные траектории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сионального разв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тия и самообразов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ния</w:t>
            </w:r>
          </w:p>
        </w:tc>
      </w:tr>
      <w:tr w:rsidR="005A1928" w:rsidRPr="00907202" w:rsidTr="001E10C8">
        <w:trPr>
          <w:trHeight w:val="217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Работать в колле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тиве и команде, эффективно вза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модействовать с коллегами,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руководством, клиентами.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Участие в деловом общении для э</w:t>
            </w:r>
            <w:r w:rsidRPr="001E10C8">
              <w:rPr>
                <w:rFonts w:ascii="Times New Roman" w:hAnsi="Times New Roman" w:cs="Times New Roman"/>
              </w:rPr>
              <w:t>ф</w:t>
            </w:r>
            <w:r w:rsidRPr="001E10C8">
              <w:rPr>
                <w:rFonts w:ascii="Times New Roman" w:hAnsi="Times New Roman" w:cs="Times New Roman"/>
              </w:rPr>
              <w:t>фективного реш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деловых задач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Планирование профессиональной деятельность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Организовывать работу коллектива и команды Вза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модействовать с коллегами,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руководством, клиентами.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Психология колле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тива Психология личности Основы проектной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деятельности</w:t>
            </w:r>
          </w:p>
        </w:tc>
      </w:tr>
      <w:tr w:rsidR="005A1928" w:rsidRPr="00907202" w:rsidTr="001E10C8">
        <w:trPr>
          <w:trHeight w:val="283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Осуществлять устную и пис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менную коммун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кацию на госуда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ственном языке с учетом особенн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стей социального и культурного контекста.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Грамотно устно и письменно изл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гать свои мысли по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тематике на государстве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ном языке Проя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ление толеран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ность в рабочем коллективе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Излагать свои мысли на госуда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ственном языке Оформлять док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менты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Особенности соц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ального и культу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ного контекста Пр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вила оформления документов.</w:t>
            </w:r>
          </w:p>
        </w:tc>
      </w:tr>
      <w:tr w:rsidR="005A1928" w:rsidRPr="00907202" w:rsidTr="001E10C8">
        <w:trPr>
          <w:trHeight w:val="2266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Проявлять гра</w:t>
            </w:r>
            <w:r w:rsidRPr="001E10C8">
              <w:rPr>
                <w:rFonts w:ascii="Times New Roman" w:hAnsi="Times New Roman" w:cs="Times New Roman"/>
              </w:rPr>
              <w:t>ж</w:t>
            </w:r>
            <w:r w:rsidRPr="001E10C8">
              <w:rPr>
                <w:rFonts w:ascii="Times New Roman" w:hAnsi="Times New Roman" w:cs="Times New Roman"/>
              </w:rPr>
              <w:t>данско- патриот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ческую позицию, демонстрировать осознанное пов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дение на основе общечеловеческих ценностей.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Понимать знач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мость своей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фессии (специал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ности) Демонстр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ция поведения на основе общечел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веческих ценн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стей.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Описывать знач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мость своей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фессии Презент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вать структуру профессиональной деятельности по профессии (спец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альности)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Сущность гражда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ско- патриотической позиции Общечел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веческие ценности Правила поведения в ходе выполнения профессиональной деятельности</w:t>
            </w:r>
          </w:p>
        </w:tc>
      </w:tr>
      <w:tr w:rsidR="005A1928" w:rsidRPr="00907202" w:rsidTr="001E10C8">
        <w:trPr>
          <w:trHeight w:val="3106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7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Содействовать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хранению окр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жающей среды, ресурсосбереж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нию, эффективно действовать в чрезвычайных с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туациях.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Соблюдение пр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вил экологической безопасности при ведении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тельности; Обе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печивать ресу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сосбережение на рабочем месте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Соблюдать нормы экологической безопасности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ределять напра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ления ресурсосб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режения в рамках профессиональной деятельности по профессии (спец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альности)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Правила экологич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безопасности при ведении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Основные 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сурсы задействова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ные в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деятельн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сти Пути обеспеч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ресурсосбереж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ния.</w:t>
            </w:r>
          </w:p>
        </w:tc>
      </w:tr>
      <w:tr w:rsidR="005A1928" w:rsidRPr="00907202" w:rsidTr="001E10C8">
        <w:trPr>
          <w:trHeight w:val="5950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Использовать средства физич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культуры для сохранения и у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репления здоровья в процессе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деятельности и поддержание н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обходимого уро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ня физической подготовленности.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Сохранение и у</w:t>
            </w:r>
            <w:r w:rsidRPr="001E10C8">
              <w:rPr>
                <w:rFonts w:ascii="Times New Roman" w:hAnsi="Times New Roman" w:cs="Times New Roman"/>
              </w:rPr>
              <w:t>к</w:t>
            </w:r>
            <w:r w:rsidRPr="001E10C8">
              <w:rPr>
                <w:rFonts w:ascii="Times New Roman" w:hAnsi="Times New Roman" w:cs="Times New Roman"/>
              </w:rPr>
              <w:t>репление здоровья посредством и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пользования средств физич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культуры Поддержание уровня физич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подготовле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ности для успе</w:t>
            </w:r>
            <w:r w:rsidRPr="001E10C8">
              <w:rPr>
                <w:rFonts w:ascii="Times New Roman" w:hAnsi="Times New Roman" w:cs="Times New Roman"/>
              </w:rPr>
              <w:t>ш</w:t>
            </w:r>
            <w:r w:rsidRPr="001E10C8">
              <w:rPr>
                <w:rFonts w:ascii="Times New Roman" w:hAnsi="Times New Roman" w:cs="Times New Roman"/>
              </w:rPr>
              <w:t>ной реализации профессиональной деятельности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Использовать физкультурно</w:t>
            </w:r>
            <w:r w:rsidRPr="001E10C8">
              <w:rPr>
                <w:rFonts w:ascii="Times New Roman" w:hAnsi="Times New Roman" w:cs="Times New Roman"/>
              </w:rPr>
              <w:softHyphen/>
              <w:t>оздоровительную деятельность для укрепления здор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вья, достижения жизненных 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фессиональных целей; Применять</w:t>
            </w:r>
          </w:p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рациональные приемы двиг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тельных функций в профессионал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ной деятельности Пользоваться средствами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филактики пер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напряжения х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рактерными для данной профессии (специальности)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Роль физической культуры в общ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культурном,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сиональном и соц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альном развитии 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ловека; Основы зд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рового образа жизни; Условия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деятельн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сти и зоны риска ф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зического здоровья для профессии (сп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циальности) Средс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ва профилактики п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ренапряжения</w:t>
            </w:r>
          </w:p>
        </w:tc>
      </w:tr>
      <w:tr w:rsidR="005A1928" w:rsidRPr="00907202" w:rsidTr="001E10C8">
        <w:trPr>
          <w:trHeight w:val="2555"/>
        </w:trPr>
        <w:tc>
          <w:tcPr>
            <w:tcW w:w="95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2166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Использовать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формационные технологии в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деятельности.</w:t>
            </w:r>
          </w:p>
        </w:tc>
        <w:tc>
          <w:tcPr>
            <w:tcW w:w="2189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Применение средств информ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тизации и инфо</w:t>
            </w:r>
            <w:r w:rsidRPr="001E10C8">
              <w:rPr>
                <w:rFonts w:ascii="Times New Roman" w:hAnsi="Times New Roman" w:cs="Times New Roman"/>
              </w:rPr>
              <w:t>р</w:t>
            </w:r>
            <w:r w:rsidRPr="001E10C8">
              <w:rPr>
                <w:rFonts w:ascii="Times New Roman" w:hAnsi="Times New Roman" w:cs="Times New Roman"/>
              </w:rPr>
              <w:t>мационных техн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логий для реал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зации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165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Применять сре</w:t>
            </w:r>
            <w:r w:rsidRPr="001E10C8">
              <w:rPr>
                <w:rFonts w:ascii="Times New Roman" w:hAnsi="Times New Roman" w:cs="Times New Roman"/>
              </w:rPr>
              <w:t>д</w:t>
            </w:r>
            <w:r w:rsidRPr="001E10C8">
              <w:rPr>
                <w:rFonts w:ascii="Times New Roman" w:hAnsi="Times New Roman" w:cs="Times New Roman"/>
              </w:rPr>
              <w:t>ства информац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онных технологий для решения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фессиональных задач Использ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вать современное программное обеспечение</w:t>
            </w:r>
          </w:p>
        </w:tc>
        <w:tc>
          <w:tcPr>
            <w:tcW w:w="2424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Современные сре</w:t>
            </w:r>
            <w:r w:rsidRPr="001E10C8">
              <w:rPr>
                <w:rFonts w:ascii="Times New Roman" w:hAnsi="Times New Roman" w:cs="Times New Roman"/>
              </w:rPr>
              <w:t>д</w:t>
            </w:r>
            <w:r w:rsidRPr="001E10C8">
              <w:rPr>
                <w:rFonts w:ascii="Times New Roman" w:hAnsi="Times New Roman" w:cs="Times New Roman"/>
              </w:rPr>
              <w:t>ства и устройства информатизации П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рядок их применения и программное обе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печение 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сиональ-ной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5A1928" w:rsidRPr="00907202" w:rsidTr="001E10C8">
        <w:trPr>
          <w:trHeight w:val="3274"/>
        </w:trPr>
        <w:tc>
          <w:tcPr>
            <w:tcW w:w="959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2166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ке.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Применение в профессиональной деятельности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струкций на гос</w:t>
            </w:r>
            <w:r w:rsidRPr="001E10C8">
              <w:rPr>
                <w:rFonts w:ascii="Times New Roman" w:hAnsi="Times New Roman" w:cs="Times New Roman"/>
              </w:rPr>
              <w:t>у</w:t>
            </w:r>
            <w:r w:rsidRPr="001E10C8">
              <w:rPr>
                <w:rFonts w:ascii="Times New Roman" w:hAnsi="Times New Roman" w:cs="Times New Roman"/>
              </w:rPr>
              <w:t>дарственном и иностранном яз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ке. Ведение общ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на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нальные темы</w:t>
            </w:r>
          </w:p>
        </w:tc>
        <w:tc>
          <w:tcPr>
            <w:tcW w:w="2165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Понимать общий смысл четко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изнесенных в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сказываний на и</w:t>
            </w:r>
            <w:r w:rsidRPr="001E10C8">
              <w:rPr>
                <w:rFonts w:ascii="Times New Roman" w:hAnsi="Times New Roman" w:cs="Times New Roman"/>
              </w:rPr>
              <w:t>з</w:t>
            </w:r>
            <w:r w:rsidRPr="001E10C8">
              <w:rPr>
                <w:rFonts w:ascii="Times New Roman" w:hAnsi="Times New Roman" w:cs="Times New Roman"/>
              </w:rPr>
              <w:t>вестные темы (профессионал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ные и бытовые), понимать тексты на базовые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 xml:space="preserve">фессиональные темы участвовать </w:t>
            </w:r>
            <w:r w:rsidRPr="001E10C8">
              <w:rPr>
                <w:rFonts w:ascii="Times New Roman" w:hAnsi="Times New Roman" w:cs="Times New Roman"/>
              </w:rPr>
              <w:lastRenderedPageBreak/>
              <w:t>в диалогах на зн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комые общие и профессионал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ные темы строить простые высказ</w:t>
            </w:r>
            <w:r w:rsidRPr="001E10C8">
              <w:rPr>
                <w:rFonts w:ascii="Times New Roman" w:hAnsi="Times New Roman" w:cs="Times New Roman"/>
              </w:rPr>
              <w:t>ы</w:t>
            </w:r>
            <w:r w:rsidRPr="001E10C8">
              <w:rPr>
                <w:rFonts w:ascii="Times New Roman" w:hAnsi="Times New Roman" w:cs="Times New Roman"/>
              </w:rPr>
              <w:t>вания о себе и о своей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кратко обосновывать и объяснить свои действия (текущие и планируемые)</w:t>
            </w:r>
          </w:p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писать простые связные сообщ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ния на знакомые или интересу</w:t>
            </w:r>
            <w:r w:rsidRPr="001E10C8">
              <w:rPr>
                <w:rFonts w:ascii="Times New Roman" w:hAnsi="Times New Roman" w:cs="Times New Roman"/>
              </w:rPr>
              <w:t>ю</w:t>
            </w:r>
            <w:r w:rsidRPr="001E10C8">
              <w:rPr>
                <w:rFonts w:ascii="Times New Roman" w:hAnsi="Times New Roman" w:cs="Times New Roman"/>
              </w:rPr>
              <w:t>щие професси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нальные темы</w:t>
            </w:r>
          </w:p>
        </w:tc>
        <w:tc>
          <w:tcPr>
            <w:tcW w:w="2424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правила построения простых и сложных предложений на профессиональные темы основные о</w:t>
            </w:r>
            <w:r w:rsidRPr="001E10C8">
              <w:rPr>
                <w:rFonts w:ascii="Times New Roman" w:hAnsi="Times New Roman" w:cs="Times New Roman"/>
              </w:rPr>
              <w:t>б</w:t>
            </w:r>
            <w:r w:rsidRPr="001E10C8">
              <w:rPr>
                <w:rFonts w:ascii="Times New Roman" w:hAnsi="Times New Roman" w:cs="Times New Roman"/>
              </w:rPr>
              <w:t>щеупотребительные глаголы (бытовая и профессиональная лексика) лексич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ский минимум, отн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 xml:space="preserve">сящийся к описанию </w:t>
            </w:r>
            <w:r w:rsidRPr="001E10C8">
              <w:rPr>
                <w:rFonts w:ascii="Times New Roman" w:hAnsi="Times New Roman" w:cs="Times New Roman"/>
              </w:rPr>
              <w:lastRenderedPageBreak/>
              <w:t>предметов, средств и процессов профе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сиональной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особенности произношения пр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вила чтения текстов профессиональной направленности</w:t>
            </w:r>
          </w:p>
        </w:tc>
      </w:tr>
      <w:tr w:rsidR="005A1928" w:rsidRPr="00907202" w:rsidTr="001E10C8">
        <w:trPr>
          <w:trHeight w:val="1762"/>
        </w:trPr>
        <w:tc>
          <w:tcPr>
            <w:tcW w:w="95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6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vMerge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4" w:type="dxa"/>
            <w:vMerge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</w:p>
        </w:tc>
      </w:tr>
      <w:tr w:rsidR="005A1928" w:rsidRPr="00907202" w:rsidTr="001E10C8">
        <w:trPr>
          <w:trHeight w:val="4531"/>
        </w:trPr>
        <w:tc>
          <w:tcPr>
            <w:tcW w:w="95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lastRenderedPageBreak/>
              <w:t>ОК 11</w:t>
            </w:r>
          </w:p>
        </w:tc>
        <w:tc>
          <w:tcPr>
            <w:tcW w:w="2166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ОК 11. Планир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вать предприн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матель</w:t>
            </w:r>
            <w:r w:rsidRPr="001E10C8">
              <w:rPr>
                <w:rFonts w:ascii="Times New Roman" w:hAnsi="Times New Roman" w:cs="Times New Roman"/>
              </w:rPr>
              <w:softHyphen/>
              <w:t>скую де</w:t>
            </w:r>
            <w:r w:rsidRPr="001E10C8">
              <w:rPr>
                <w:rFonts w:ascii="Times New Roman" w:hAnsi="Times New Roman" w:cs="Times New Roman"/>
              </w:rPr>
              <w:t>я</w:t>
            </w:r>
            <w:r w:rsidRPr="001E10C8">
              <w:rPr>
                <w:rFonts w:ascii="Times New Roman" w:hAnsi="Times New Roman" w:cs="Times New Roman"/>
              </w:rPr>
              <w:t>тельность в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сфере.</w:t>
            </w:r>
          </w:p>
        </w:tc>
        <w:tc>
          <w:tcPr>
            <w:tcW w:w="2189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Определение и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вестиционную привлекательность коммерческих идей в рамках профессиональной деятельности С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ставлять бизнес план Презентовать бизнес-идею О</w:t>
            </w:r>
            <w:r w:rsidRPr="001E10C8">
              <w:rPr>
                <w:rFonts w:ascii="Times New Roman" w:hAnsi="Times New Roman" w:cs="Times New Roman"/>
              </w:rPr>
              <w:t>п</w:t>
            </w:r>
            <w:r w:rsidRPr="001E10C8">
              <w:rPr>
                <w:rFonts w:ascii="Times New Roman" w:hAnsi="Times New Roman" w:cs="Times New Roman"/>
              </w:rPr>
              <w:t>ределение исто</w:t>
            </w:r>
            <w:r w:rsidRPr="001E10C8">
              <w:rPr>
                <w:rFonts w:ascii="Times New Roman" w:hAnsi="Times New Roman" w:cs="Times New Roman"/>
              </w:rPr>
              <w:t>ч</w:t>
            </w:r>
            <w:r w:rsidRPr="001E10C8">
              <w:rPr>
                <w:rFonts w:ascii="Times New Roman" w:hAnsi="Times New Roman" w:cs="Times New Roman"/>
              </w:rPr>
              <w:t>ников финансир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вания Применение грамотных кр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дитных продуктов для открытия дела</w:t>
            </w:r>
          </w:p>
        </w:tc>
        <w:tc>
          <w:tcPr>
            <w:tcW w:w="2165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Выявлять дост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инства и недо</w:t>
            </w:r>
            <w:r w:rsidRPr="001E10C8">
              <w:rPr>
                <w:rFonts w:ascii="Times New Roman" w:hAnsi="Times New Roman" w:cs="Times New Roman"/>
              </w:rPr>
              <w:t>с</w:t>
            </w:r>
            <w:r w:rsidRPr="001E10C8">
              <w:rPr>
                <w:rFonts w:ascii="Times New Roman" w:hAnsi="Times New Roman" w:cs="Times New Roman"/>
              </w:rPr>
              <w:t>татки коммерч</w:t>
            </w:r>
            <w:r w:rsidRPr="001E10C8">
              <w:rPr>
                <w:rFonts w:ascii="Times New Roman" w:hAnsi="Times New Roman" w:cs="Times New Roman"/>
              </w:rPr>
              <w:t>е</w:t>
            </w:r>
            <w:r w:rsidRPr="001E10C8">
              <w:rPr>
                <w:rFonts w:ascii="Times New Roman" w:hAnsi="Times New Roman" w:cs="Times New Roman"/>
              </w:rPr>
              <w:t>ской идеи Презе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товать идеи о</w:t>
            </w:r>
            <w:r w:rsidRPr="001E10C8">
              <w:rPr>
                <w:rFonts w:ascii="Times New Roman" w:hAnsi="Times New Roman" w:cs="Times New Roman"/>
              </w:rPr>
              <w:t>т</w:t>
            </w:r>
            <w:r w:rsidRPr="001E10C8">
              <w:rPr>
                <w:rFonts w:ascii="Times New Roman" w:hAnsi="Times New Roman" w:cs="Times New Roman"/>
              </w:rPr>
              <w:t>крытия собстве</w:t>
            </w:r>
            <w:r w:rsidRPr="001E10C8">
              <w:rPr>
                <w:rFonts w:ascii="Times New Roman" w:hAnsi="Times New Roman" w:cs="Times New Roman"/>
              </w:rPr>
              <w:t>н</w:t>
            </w:r>
            <w:r w:rsidRPr="001E10C8">
              <w:rPr>
                <w:rFonts w:ascii="Times New Roman" w:hAnsi="Times New Roman" w:cs="Times New Roman"/>
              </w:rPr>
              <w:t>ного дела в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фессиональной деятельности Оформлять би</w:t>
            </w:r>
            <w:r w:rsidRPr="001E10C8">
              <w:rPr>
                <w:rFonts w:ascii="Times New Roman" w:hAnsi="Times New Roman" w:cs="Times New Roman"/>
              </w:rPr>
              <w:t>з</w:t>
            </w:r>
            <w:r w:rsidRPr="001E10C8">
              <w:rPr>
                <w:rFonts w:ascii="Times New Roman" w:hAnsi="Times New Roman" w:cs="Times New Roman"/>
              </w:rPr>
              <w:t>нес- план Рассч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тывать размеры выплат по пр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центным ставкам кредитования</w:t>
            </w:r>
          </w:p>
        </w:tc>
        <w:tc>
          <w:tcPr>
            <w:tcW w:w="2424" w:type="dxa"/>
          </w:tcPr>
          <w:p w:rsidR="005A1928" w:rsidRPr="001E10C8" w:rsidRDefault="005A1928" w:rsidP="001D7455">
            <w:pPr>
              <w:rPr>
                <w:rFonts w:ascii="Times New Roman" w:hAnsi="Times New Roman" w:cs="Times New Roman"/>
              </w:rPr>
            </w:pPr>
            <w:r w:rsidRPr="001E10C8">
              <w:rPr>
                <w:rFonts w:ascii="Times New Roman" w:hAnsi="Times New Roman" w:cs="Times New Roman"/>
              </w:rPr>
              <w:t>Основы предприн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мательской деятел</w:t>
            </w:r>
            <w:r w:rsidRPr="001E10C8">
              <w:rPr>
                <w:rFonts w:ascii="Times New Roman" w:hAnsi="Times New Roman" w:cs="Times New Roman"/>
              </w:rPr>
              <w:t>ь</w:t>
            </w:r>
            <w:r w:rsidRPr="001E10C8">
              <w:rPr>
                <w:rFonts w:ascii="Times New Roman" w:hAnsi="Times New Roman" w:cs="Times New Roman"/>
              </w:rPr>
              <w:t>ности Основы ф</w:t>
            </w:r>
            <w:r w:rsidRPr="001E10C8">
              <w:rPr>
                <w:rFonts w:ascii="Times New Roman" w:hAnsi="Times New Roman" w:cs="Times New Roman"/>
              </w:rPr>
              <w:t>и</w:t>
            </w:r>
            <w:r w:rsidRPr="001E10C8">
              <w:rPr>
                <w:rFonts w:ascii="Times New Roman" w:hAnsi="Times New Roman" w:cs="Times New Roman"/>
              </w:rPr>
              <w:t>нансовой грамотн</w:t>
            </w:r>
            <w:r w:rsidRPr="001E10C8">
              <w:rPr>
                <w:rFonts w:ascii="Times New Roman" w:hAnsi="Times New Roman" w:cs="Times New Roman"/>
              </w:rPr>
              <w:t>о</w:t>
            </w:r>
            <w:r w:rsidRPr="001E10C8">
              <w:rPr>
                <w:rFonts w:ascii="Times New Roman" w:hAnsi="Times New Roman" w:cs="Times New Roman"/>
              </w:rPr>
              <w:t>сти Правила разр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ботки бизнес-планов Порядок выстраив</w:t>
            </w:r>
            <w:r w:rsidRPr="001E10C8">
              <w:rPr>
                <w:rFonts w:ascii="Times New Roman" w:hAnsi="Times New Roman" w:cs="Times New Roman"/>
              </w:rPr>
              <w:t>а</w:t>
            </w:r>
            <w:r w:rsidRPr="001E10C8">
              <w:rPr>
                <w:rFonts w:ascii="Times New Roman" w:hAnsi="Times New Roman" w:cs="Times New Roman"/>
              </w:rPr>
              <w:t>ния презентации Кредитные банко</w:t>
            </w:r>
            <w:r w:rsidRPr="001E10C8">
              <w:rPr>
                <w:rFonts w:ascii="Times New Roman" w:hAnsi="Times New Roman" w:cs="Times New Roman"/>
              </w:rPr>
              <w:t>в</w:t>
            </w:r>
            <w:r w:rsidRPr="001E10C8">
              <w:rPr>
                <w:rFonts w:ascii="Times New Roman" w:hAnsi="Times New Roman" w:cs="Times New Roman"/>
              </w:rPr>
              <w:t>ские продукты</w:t>
            </w:r>
          </w:p>
        </w:tc>
      </w:tr>
    </w:tbl>
    <w:p w:rsidR="005A1928" w:rsidRPr="00907202" w:rsidRDefault="005A1928">
      <w:pPr>
        <w:pStyle w:val="210"/>
        <w:shd w:val="clear" w:color="auto" w:fill="auto"/>
        <w:spacing w:line="317" w:lineRule="exact"/>
        <w:jc w:val="left"/>
        <w:rPr>
          <w:b w:val="0"/>
          <w:i w:val="0"/>
          <w:sz w:val="28"/>
          <w:szCs w:val="28"/>
        </w:rPr>
      </w:pPr>
    </w:p>
    <w:p w:rsidR="005A1928" w:rsidRDefault="005A1928" w:rsidP="00D90581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F93613">
        <w:rPr>
          <w:rFonts w:ascii="Times New Roman" w:hAnsi="Times New Roman" w:cs="Times New Roman"/>
          <w:b/>
          <w:sz w:val="28"/>
          <w:szCs w:val="28"/>
        </w:rPr>
        <w:t>1.</w:t>
      </w:r>
      <w:r w:rsidR="00A235EA">
        <w:rPr>
          <w:rFonts w:ascii="Times New Roman" w:hAnsi="Times New Roman" w:cs="Times New Roman"/>
          <w:b/>
          <w:sz w:val="28"/>
          <w:szCs w:val="28"/>
        </w:rPr>
        <w:t>2</w:t>
      </w:r>
      <w:r w:rsidRPr="00F93613">
        <w:rPr>
          <w:rFonts w:ascii="Times New Roman" w:hAnsi="Times New Roman" w:cs="Times New Roman"/>
          <w:b/>
          <w:sz w:val="28"/>
          <w:szCs w:val="28"/>
        </w:rPr>
        <w:t xml:space="preserve"> Количество часов на освоение профессионального модуля</w:t>
      </w:r>
      <w:bookmarkEnd w:id="2"/>
    </w:p>
    <w:p w:rsidR="005A1928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81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90581">
        <w:rPr>
          <w:rFonts w:ascii="Times New Roman" w:hAnsi="Times New Roman" w:cs="Times New Roman"/>
          <w:sz w:val="28"/>
          <w:szCs w:val="28"/>
        </w:rPr>
        <w:t>0 часов, включая:</w:t>
      </w: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аудиторная нагрузка во взаимодействии с преподавателем</w:t>
      </w:r>
      <w:r w:rsidRPr="00D90581">
        <w:rPr>
          <w:rFonts w:ascii="Times New Roman" w:hAnsi="Times New Roman" w:cs="Times New Roman"/>
          <w:sz w:val="28"/>
          <w:szCs w:val="28"/>
        </w:rPr>
        <w:t xml:space="preserve">  –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D90581">
        <w:rPr>
          <w:rFonts w:ascii="Times New Roman" w:hAnsi="Times New Roman" w:cs="Times New Roman"/>
          <w:sz w:val="28"/>
          <w:szCs w:val="28"/>
        </w:rPr>
        <w:t xml:space="preserve">  часа;</w:t>
      </w: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8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–    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D90581">
        <w:rPr>
          <w:rFonts w:ascii="Times New Roman" w:hAnsi="Times New Roman" w:cs="Times New Roman"/>
          <w:sz w:val="28"/>
          <w:szCs w:val="28"/>
        </w:rPr>
        <w:t xml:space="preserve">  часов;</w:t>
      </w:r>
    </w:p>
    <w:p w:rsidR="005A1928" w:rsidRPr="00D90581" w:rsidRDefault="005A1928" w:rsidP="00D905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90581">
        <w:rPr>
          <w:rFonts w:ascii="Times New Roman" w:hAnsi="Times New Roman" w:cs="Times New Roman"/>
          <w:sz w:val="28"/>
          <w:szCs w:val="28"/>
        </w:rPr>
        <w:t xml:space="preserve">производственной практики –      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D90581">
        <w:rPr>
          <w:rFonts w:ascii="Times New Roman" w:hAnsi="Times New Roman" w:cs="Times New Roman"/>
          <w:sz w:val="28"/>
          <w:szCs w:val="28"/>
        </w:rPr>
        <w:t xml:space="preserve">  часов.</w:t>
      </w:r>
    </w:p>
    <w:p w:rsidR="005A1928" w:rsidRPr="00907202" w:rsidRDefault="005A1928" w:rsidP="00F93613">
      <w:pPr>
        <w:pStyle w:val="7"/>
        <w:shd w:val="clear" w:color="auto" w:fill="auto"/>
        <w:tabs>
          <w:tab w:val="left" w:leader="underscore" w:pos="4381"/>
        </w:tabs>
        <w:spacing w:line="276" w:lineRule="auto"/>
        <w:ind w:firstLine="709"/>
        <w:jc w:val="left"/>
        <w:sectPr w:rsidR="005A1928" w:rsidRPr="00907202" w:rsidSect="00F93613">
          <w:type w:val="continuous"/>
          <w:pgSz w:w="11909" w:h="16834"/>
          <w:pgMar w:top="751" w:right="888" w:bottom="851" w:left="1701" w:header="0" w:footer="3" w:gutter="0"/>
          <w:cols w:space="720"/>
          <w:noEndnote/>
          <w:docGrid w:linePitch="360"/>
        </w:sectPr>
      </w:pPr>
    </w:p>
    <w:p w:rsidR="005A1928" w:rsidRPr="00F03B6F" w:rsidRDefault="00A235EA" w:rsidP="00F03B6F">
      <w:pPr>
        <w:pStyle w:val="14"/>
        <w:rPr>
          <w:b/>
          <w:sz w:val="28"/>
          <w:szCs w:val="28"/>
        </w:rPr>
      </w:pPr>
      <w:bookmarkStart w:id="3" w:name="_Toc481496948"/>
      <w:r>
        <w:rPr>
          <w:b/>
          <w:sz w:val="28"/>
          <w:szCs w:val="28"/>
        </w:rPr>
        <w:lastRenderedPageBreak/>
        <w:t>2</w:t>
      </w:r>
      <w:r w:rsidR="005A1928" w:rsidRPr="00F03B6F">
        <w:rPr>
          <w:b/>
          <w:sz w:val="28"/>
          <w:szCs w:val="28"/>
        </w:rPr>
        <w:t>.СТРУКТУРА И СОДЕРЖАНИЕ ПРОФЕССИОНАЛЬНОГО МОДУЛЯ</w:t>
      </w:r>
      <w:bookmarkEnd w:id="3"/>
    </w:p>
    <w:p w:rsidR="005A1928" w:rsidRDefault="00A235EA" w:rsidP="00A235EA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2.1 </w:t>
      </w:r>
      <w:r w:rsidR="005A1928" w:rsidRPr="00F93613">
        <w:rPr>
          <w:i w:val="0"/>
          <w:sz w:val="28"/>
          <w:szCs w:val="28"/>
        </w:rPr>
        <w:t>Структура профессионального модуля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1"/>
        <w:gridCol w:w="3768"/>
        <w:gridCol w:w="1200"/>
        <w:gridCol w:w="826"/>
        <w:gridCol w:w="1658"/>
        <w:gridCol w:w="1190"/>
        <w:gridCol w:w="857"/>
        <w:gridCol w:w="1193"/>
        <w:gridCol w:w="1043"/>
        <w:gridCol w:w="1696"/>
      </w:tblGrid>
      <w:tr w:rsidR="005A1928" w:rsidRPr="00F84D4C" w:rsidTr="001A7BB3">
        <w:trPr>
          <w:trHeight w:val="435"/>
        </w:trPr>
        <w:tc>
          <w:tcPr>
            <w:tcW w:w="72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Коды профессионал</w:t>
            </w:r>
            <w:r w:rsidRPr="00F84D4C">
              <w:rPr>
                <w:b/>
                <w:sz w:val="20"/>
                <w:szCs w:val="20"/>
              </w:rPr>
              <w:t>ь</w:t>
            </w:r>
            <w:r w:rsidRPr="00F84D4C">
              <w:rPr>
                <w:b/>
                <w:sz w:val="20"/>
                <w:szCs w:val="20"/>
              </w:rPr>
              <w:t>ных компетенций</w:t>
            </w:r>
          </w:p>
        </w:tc>
        <w:tc>
          <w:tcPr>
            <w:tcW w:w="12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E3694B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Наименования разделов професси</w:t>
            </w:r>
            <w:r w:rsidRPr="00F84D4C">
              <w:rPr>
                <w:b/>
                <w:sz w:val="20"/>
                <w:szCs w:val="20"/>
              </w:rPr>
              <w:t>о</w:t>
            </w:r>
            <w:r w:rsidRPr="00F84D4C">
              <w:rPr>
                <w:b/>
                <w:sz w:val="20"/>
                <w:szCs w:val="20"/>
              </w:rPr>
              <w:t>нального модуля</w:t>
            </w:r>
          </w:p>
        </w:tc>
        <w:tc>
          <w:tcPr>
            <w:tcW w:w="3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F84D4C">
              <w:rPr>
                <w:b/>
                <w:iCs/>
                <w:sz w:val="20"/>
                <w:szCs w:val="20"/>
              </w:rPr>
              <w:t>Всего ч</w:t>
            </w:r>
            <w:r w:rsidRPr="00F84D4C">
              <w:rPr>
                <w:b/>
                <w:iCs/>
                <w:sz w:val="20"/>
                <w:szCs w:val="20"/>
              </w:rPr>
              <w:t>а</w:t>
            </w:r>
            <w:r w:rsidRPr="00F84D4C">
              <w:rPr>
                <w:b/>
                <w:iCs/>
                <w:sz w:val="20"/>
                <w:szCs w:val="20"/>
              </w:rPr>
              <w:t>сов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F84D4C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2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7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A1928" w:rsidRPr="00F84D4C" w:rsidTr="001A7BB3">
        <w:trPr>
          <w:trHeight w:val="435"/>
        </w:trPr>
        <w:tc>
          <w:tcPr>
            <w:tcW w:w="72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7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Учебная,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54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Производс</w:t>
            </w:r>
            <w:r w:rsidRPr="00F84D4C">
              <w:rPr>
                <w:b/>
                <w:sz w:val="20"/>
                <w:szCs w:val="20"/>
              </w:rPr>
              <w:t>т</w:t>
            </w:r>
            <w:r w:rsidRPr="00F84D4C">
              <w:rPr>
                <w:b/>
                <w:sz w:val="20"/>
                <w:szCs w:val="20"/>
              </w:rPr>
              <w:t>венная (по профилю сп</w:t>
            </w:r>
            <w:r w:rsidRPr="00F84D4C">
              <w:rPr>
                <w:b/>
                <w:sz w:val="20"/>
                <w:szCs w:val="20"/>
              </w:rPr>
              <w:t>е</w:t>
            </w:r>
            <w:r w:rsidRPr="00F84D4C">
              <w:rPr>
                <w:b/>
                <w:sz w:val="20"/>
                <w:szCs w:val="20"/>
              </w:rPr>
              <w:t>циальности),</w:t>
            </w:r>
          </w:p>
          <w:p w:rsidR="005A1928" w:rsidRPr="00F84D4C" w:rsidRDefault="005A1928" w:rsidP="00F93613">
            <w:pPr>
              <w:pStyle w:val="2a"/>
              <w:widowControl w:val="0"/>
              <w:ind w:left="72" w:firstLine="6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</w:tr>
      <w:tr w:rsidR="005A1928" w:rsidRPr="00F84D4C" w:rsidTr="001A7BB3">
        <w:trPr>
          <w:trHeight w:val="390"/>
        </w:trPr>
        <w:tc>
          <w:tcPr>
            <w:tcW w:w="7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8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Всего,</w:t>
            </w:r>
          </w:p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5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Всего,</w:t>
            </w:r>
          </w:p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F84D4C">
              <w:rPr>
                <w:sz w:val="20"/>
                <w:szCs w:val="20"/>
              </w:rPr>
              <w:t>часов</w:t>
            </w: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A1928" w:rsidRPr="00F84D4C" w:rsidTr="001A7BB3">
        <w:trPr>
          <w:trHeight w:val="390"/>
        </w:trPr>
        <w:tc>
          <w:tcPr>
            <w:tcW w:w="7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2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8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3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4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10</w:t>
            </w:r>
          </w:p>
        </w:tc>
      </w:tr>
      <w:tr w:rsidR="001A7BB3" w:rsidRPr="00F84D4C" w:rsidTr="001A7BB3">
        <w:tc>
          <w:tcPr>
            <w:tcW w:w="72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A7BB3" w:rsidRPr="005105E1" w:rsidRDefault="001A7BB3" w:rsidP="00F936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105E1">
              <w:rPr>
                <w:rFonts w:ascii="Times New Roman" w:hAnsi="Times New Roman" w:cs="Times New Roman"/>
                <w:sz w:val="20"/>
                <w:szCs w:val="20"/>
              </w:rPr>
              <w:t>ПК5.1-5.4 ОК 1-11</w:t>
            </w:r>
          </w:p>
        </w:tc>
        <w:tc>
          <w:tcPr>
            <w:tcW w:w="12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A7BB3" w:rsidRPr="005105E1" w:rsidRDefault="001A7BB3" w:rsidP="00F936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02.01. Техническая документация</w:t>
            </w:r>
          </w:p>
        </w:tc>
        <w:tc>
          <w:tcPr>
            <w:tcW w:w="3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26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28" w:type="pct"/>
            <w:vMerge w:val="restart"/>
            <w:tcBorders>
              <w:top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379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7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38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72</w:t>
            </w:r>
          </w:p>
        </w:tc>
      </w:tr>
      <w:tr w:rsidR="001A7BB3" w:rsidRPr="00F84D4C" w:rsidTr="005B6D06">
        <w:tc>
          <w:tcPr>
            <w:tcW w:w="72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A7BB3" w:rsidRPr="005105E1" w:rsidRDefault="001A7BB3" w:rsidP="00F936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A7BB3" w:rsidRPr="001A7BB3" w:rsidRDefault="001A7BB3" w:rsidP="00F936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7BB3">
              <w:rPr>
                <w:rFonts w:ascii="Times New Roman" w:hAnsi="Times New Roman" w:cs="Times New Roman"/>
                <w:sz w:val="20"/>
              </w:rPr>
              <w:t>МДК.02.02 Управление процессом те</w:t>
            </w:r>
            <w:r w:rsidRPr="001A7BB3">
              <w:rPr>
                <w:rFonts w:ascii="Times New Roman" w:hAnsi="Times New Roman" w:cs="Times New Roman"/>
                <w:sz w:val="20"/>
              </w:rPr>
              <w:t>х</w:t>
            </w:r>
            <w:r w:rsidRPr="001A7BB3">
              <w:rPr>
                <w:rFonts w:ascii="Times New Roman" w:hAnsi="Times New Roman" w:cs="Times New Roman"/>
                <w:sz w:val="20"/>
              </w:rPr>
              <w:t>нического обслуживания и ремонта а</w:t>
            </w:r>
            <w:r w:rsidRPr="001A7BB3">
              <w:rPr>
                <w:rFonts w:ascii="Times New Roman" w:hAnsi="Times New Roman" w:cs="Times New Roman"/>
                <w:sz w:val="20"/>
              </w:rPr>
              <w:t>в</w:t>
            </w:r>
            <w:r w:rsidRPr="001A7BB3">
              <w:rPr>
                <w:rFonts w:ascii="Times New Roman" w:hAnsi="Times New Roman" w:cs="Times New Roman"/>
                <w:sz w:val="20"/>
              </w:rPr>
              <w:t>томобилей</w:t>
            </w:r>
          </w:p>
        </w:tc>
        <w:tc>
          <w:tcPr>
            <w:tcW w:w="38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7BB3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left w:val="single" w:sz="12" w:space="0" w:color="auto"/>
            </w:tcBorders>
            <w:vAlign w:val="center"/>
          </w:tcPr>
          <w:p w:rsidR="001A7BB3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:rsidR="001A7BB3" w:rsidRDefault="001A7BB3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" w:type="pct"/>
            <w:vMerge/>
            <w:tcBorders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3" w:type="pct"/>
            <w:vMerge/>
            <w:tcBorders>
              <w:lef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right w:val="single" w:sz="12" w:space="0" w:color="auto"/>
            </w:tcBorders>
            <w:vAlign w:val="center"/>
          </w:tcPr>
          <w:p w:rsidR="001A7BB3" w:rsidRDefault="001A7BB3" w:rsidP="00F93613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A7BB3" w:rsidRPr="005105E1" w:rsidRDefault="001A7BB3" w:rsidP="00F93613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5A1928" w:rsidRPr="00F84D4C" w:rsidTr="001A7BB3">
        <w:tc>
          <w:tcPr>
            <w:tcW w:w="7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Производственная практика (по пр</w:t>
            </w: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</w:t>
            </w:r>
            <w:r w:rsidRPr="00F84D4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филю специальности)</w:t>
            </w:r>
          </w:p>
        </w:tc>
        <w:tc>
          <w:tcPr>
            <w:tcW w:w="38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5105E1" w:rsidRDefault="005A1928" w:rsidP="00F9361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105E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72</w:t>
            </w:r>
          </w:p>
        </w:tc>
        <w:tc>
          <w:tcPr>
            <w:tcW w:w="2155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40" w:type="pct"/>
            <w:tcBorders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</w:tr>
      <w:tr w:rsidR="005A1928" w:rsidRPr="00F84D4C" w:rsidTr="001A7BB3">
        <w:trPr>
          <w:trHeight w:val="46"/>
        </w:trPr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2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928" w:rsidRPr="00F84D4C" w:rsidRDefault="005A1928" w:rsidP="00F93613">
            <w:pPr>
              <w:pStyle w:val="2a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F84D4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5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3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2a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928" w:rsidRPr="005105E1" w:rsidRDefault="005A1928" w:rsidP="00B9278F">
            <w:pPr>
              <w:pStyle w:val="af2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5105E1">
              <w:rPr>
                <w:b/>
                <w:sz w:val="20"/>
                <w:szCs w:val="20"/>
              </w:rPr>
              <w:t>72</w:t>
            </w:r>
          </w:p>
        </w:tc>
      </w:tr>
    </w:tbl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 w:rsidP="00F93613">
      <w:pPr>
        <w:pStyle w:val="210"/>
        <w:shd w:val="clear" w:color="auto" w:fill="auto"/>
        <w:tabs>
          <w:tab w:val="left" w:pos="651"/>
        </w:tabs>
        <w:spacing w:line="518" w:lineRule="exact"/>
        <w:jc w:val="left"/>
        <w:rPr>
          <w:i w:val="0"/>
          <w:sz w:val="28"/>
          <w:szCs w:val="28"/>
        </w:rPr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 w:rsidP="00A235EA">
      <w:pPr>
        <w:pStyle w:val="211"/>
        <w:shd w:val="clear" w:color="auto" w:fill="auto"/>
        <w:spacing w:line="240" w:lineRule="auto"/>
      </w:pPr>
    </w:p>
    <w:p w:rsidR="005A1928" w:rsidRPr="00B9278F" w:rsidRDefault="00E3694B" w:rsidP="00A235EA">
      <w:pPr>
        <w:pStyle w:val="211"/>
        <w:shd w:val="clear" w:color="auto" w:fill="auto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A235EA">
        <w:rPr>
          <w:sz w:val="24"/>
          <w:szCs w:val="24"/>
        </w:rPr>
        <w:lastRenderedPageBreak/>
        <w:t>2</w:t>
      </w:r>
      <w:r w:rsidR="005A1928" w:rsidRPr="00B9278F">
        <w:rPr>
          <w:sz w:val="24"/>
          <w:szCs w:val="24"/>
        </w:rPr>
        <w:t>.2. Тематический план и содержание профессионального модуля (ПМ)</w:t>
      </w:r>
    </w:p>
    <w:p w:rsidR="005A1928" w:rsidRDefault="005A1928">
      <w:pPr>
        <w:pStyle w:val="211"/>
        <w:shd w:val="clear" w:color="auto" w:fill="auto"/>
        <w:spacing w:line="210" w:lineRule="exact"/>
      </w:pPr>
    </w:p>
    <w:tbl>
      <w:tblPr>
        <w:tblpPr w:leftFromText="180" w:rightFromText="180" w:vertAnchor="text" w:tblpXSpec="center" w:tblpY="1"/>
        <w:tblOverlap w:val="never"/>
        <w:tblW w:w="46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08"/>
        <w:gridCol w:w="9993"/>
        <w:gridCol w:w="1126"/>
      </w:tblGrid>
      <w:tr w:rsidR="00A235EA" w:rsidRPr="00B9278F" w:rsidTr="00A235EA">
        <w:trPr>
          <w:trHeight w:val="20"/>
        </w:trPr>
        <w:tc>
          <w:tcPr>
            <w:tcW w:w="1199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Наименование разделов пр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о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фессионального модуля (ПМ), междисциплинарных курсов (МДК) и тем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Содержание учебного материала, лабораторные работы и практические занятия, сам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о</w:t>
            </w: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стоятельная работа обучающихся, курсовая работ (проект)</w:t>
            </w:r>
          </w:p>
        </w:tc>
        <w:tc>
          <w:tcPr>
            <w:tcW w:w="385" w:type="pct"/>
          </w:tcPr>
          <w:p w:rsidR="00A235EA" w:rsidRPr="00B9278F" w:rsidRDefault="00A235EA" w:rsidP="00B9278F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Объем часов</w:t>
            </w:r>
          </w:p>
        </w:tc>
      </w:tr>
      <w:tr w:rsidR="00A235EA" w:rsidRPr="00B9278F" w:rsidTr="00A235EA">
        <w:trPr>
          <w:trHeight w:val="20"/>
        </w:trPr>
        <w:tc>
          <w:tcPr>
            <w:tcW w:w="1199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2</w:t>
            </w:r>
          </w:p>
        </w:tc>
        <w:tc>
          <w:tcPr>
            <w:tcW w:w="385" w:type="pct"/>
          </w:tcPr>
          <w:p w:rsidR="00A235EA" w:rsidRPr="00B9278F" w:rsidRDefault="00A235EA" w:rsidP="00B9278F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  <w:bCs/>
                <w:color w:val="auto"/>
              </w:rPr>
              <w:t>3</w:t>
            </w:r>
          </w:p>
        </w:tc>
      </w:tr>
      <w:tr w:rsidR="00A235EA" w:rsidRPr="00B9278F" w:rsidTr="00A235EA">
        <w:trPr>
          <w:trHeight w:val="20"/>
        </w:trPr>
        <w:tc>
          <w:tcPr>
            <w:tcW w:w="5000" w:type="pct"/>
            <w:gridSpan w:val="3"/>
          </w:tcPr>
          <w:p w:rsidR="00A235EA" w:rsidRPr="00B9278F" w:rsidRDefault="00A235EA" w:rsidP="00B9278F">
            <w:pPr>
              <w:ind w:left="-35" w:firstLine="35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</w:rPr>
              <w:t>Раздел 1. Планирование, организация и контроль подразделения по техническому обслуживанию и ремонту автомобилей</w:t>
            </w:r>
          </w:p>
        </w:tc>
      </w:tr>
      <w:tr w:rsidR="00A235EA" w:rsidRPr="00B9278F" w:rsidTr="00A235EA">
        <w:trPr>
          <w:trHeight w:val="20"/>
        </w:trPr>
        <w:tc>
          <w:tcPr>
            <w:tcW w:w="1199" w:type="pct"/>
          </w:tcPr>
          <w:p w:rsidR="00A235EA" w:rsidRPr="00B9278F" w:rsidRDefault="00A235EA" w:rsidP="00B9278F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B9278F">
              <w:rPr>
                <w:rFonts w:ascii="Times New Roman" w:hAnsi="Times New Roman" w:cs="Times New Roman"/>
                <w:b/>
              </w:rPr>
              <w:t>МДК.02.01 Техническая д</w:t>
            </w:r>
            <w:r w:rsidRPr="00B9278F">
              <w:rPr>
                <w:rFonts w:ascii="Times New Roman" w:hAnsi="Times New Roman" w:cs="Times New Roman"/>
                <w:b/>
              </w:rPr>
              <w:t>о</w:t>
            </w:r>
            <w:r w:rsidRPr="00B9278F">
              <w:rPr>
                <w:rFonts w:ascii="Times New Roman" w:hAnsi="Times New Roman" w:cs="Times New Roman"/>
                <w:b/>
              </w:rPr>
              <w:t>кументация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ind w:left="-35" w:firstLine="35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40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 1.1</w:t>
            </w:r>
          </w:p>
          <w:p w:rsidR="00A235EA" w:rsidRPr="00B9278F" w:rsidRDefault="00A235EA" w:rsidP="00B9278F">
            <w:pPr>
              <w:rPr>
                <w:rFonts w:ascii="Times New Roman" w:hAnsi="Times New Roman" w:cs="Times New Roman"/>
                <w:color w:val="auto"/>
              </w:rPr>
            </w:pPr>
            <w:r w:rsidRPr="00B9278F">
              <w:rPr>
                <w:rFonts w:ascii="Times New Roman" w:hAnsi="Times New Roman" w:cs="Times New Roman"/>
              </w:rPr>
              <w:t>Основополагающие документы по оказанию услуг по ТО и р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монту автомобилей в РФ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  <w:color w:val="auto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Положение о техническом обслуживании и ремонте автотранспортных средств. Типовой п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речень основной нормативно-технической, организационной и технологической документ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ции для предприятий, оказывающих услугу по ТО и ремонту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 1. 2.Единая система ко</w:t>
            </w:r>
            <w:r w:rsidRPr="00B9278F">
              <w:rPr>
                <w:rFonts w:ascii="Times New Roman" w:hAnsi="Times New Roman" w:cs="Times New Roman"/>
              </w:rPr>
              <w:t>н</w:t>
            </w:r>
            <w:r w:rsidRPr="00B9278F">
              <w:rPr>
                <w:rFonts w:ascii="Times New Roman" w:hAnsi="Times New Roman" w:cs="Times New Roman"/>
              </w:rPr>
              <w:t>структорской и</w:t>
            </w:r>
          </w:p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технологичной документации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1</w:t>
            </w:r>
            <w:r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jc w:val="both"/>
              <w:rPr>
                <w:rStyle w:val="26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Общие положения единой системы конструкторской документации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Правила оформления р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монтных чертежей.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Требования к выполнению документов на ЭВМ.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Общие положения единой системы технологической документации. Формы и правила оформления документов на техн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ческий контроль. Формы и правила оформления маршрутных карт. Формы и правила офор</w:t>
            </w:r>
            <w:r w:rsidRPr="00B9278F">
              <w:rPr>
                <w:rFonts w:ascii="Times New Roman" w:hAnsi="Times New Roman" w:cs="Times New Roman"/>
              </w:rPr>
              <w:t>м</w:t>
            </w:r>
            <w:r w:rsidRPr="00B9278F">
              <w:rPr>
                <w:rFonts w:ascii="Times New Roman" w:hAnsi="Times New Roman" w:cs="Times New Roman"/>
              </w:rPr>
              <w:t>ления операционных карт.Правила записи операций и переходов в маршрутной карте. Общие требования к комплектности и оформлению комплектов документов на единичные технолог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ческие процессы. Общие правила записи технологической информации в технологических д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кументах на технологические процессы и операции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center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1.Практическое занятие. Оформление маршрутной карты на технологические процессы ТО и ТР.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</w:rPr>
            </w:pPr>
            <w:r w:rsidRPr="00435005">
              <w:rPr>
                <w:rFonts w:ascii="Times New Roman" w:hAnsi="Times New Roman" w:cs="Times New Roman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 1.</w:t>
            </w:r>
            <w:r>
              <w:rPr>
                <w:rFonts w:ascii="Times New Roman" w:hAnsi="Times New Roman" w:cs="Times New Roman"/>
              </w:rPr>
              <w:t>3</w:t>
            </w:r>
            <w:r w:rsidRPr="00B9278F">
              <w:rPr>
                <w:rFonts w:ascii="Times New Roman" w:hAnsi="Times New Roman" w:cs="Times New Roman"/>
              </w:rPr>
              <w:t>.Оформление предпр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ятиями документации при пр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емке-выдаче</w:t>
            </w:r>
          </w:p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автомобилей с ТО 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Порядок приема заказов на ТО и ТР автомобилей.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оказания услуг на станциях техн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ческого обслуживания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center"/>
          </w:tcPr>
          <w:p w:rsidR="00A235EA" w:rsidRPr="00B9278F" w:rsidRDefault="00A235EA" w:rsidP="00435005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Оформление учета журнала заказов на оказание услуг по техническому обслуживанию и р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монту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  <w:r w:rsidRPr="00B9278F">
              <w:rPr>
                <w:rFonts w:ascii="Times New Roman" w:hAnsi="Times New Roman" w:cs="Times New Roman"/>
              </w:rPr>
              <w:t xml:space="preserve"> Технологическая д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кументация при ТО и ремонте автомобилей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10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Порядок разработки технологических процессов.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Построение плана операций.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разр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ботки технологических процессов на разборо</w:t>
            </w:r>
            <w:r w:rsidRPr="00B9278F">
              <w:rPr>
                <w:rFonts w:ascii="Times New Roman" w:hAnsi="Times New Roman" w:cs="Times New Roman"/>
              </w:rPr>
              <w:softHyphen/>
              <w:t>сборочные работы..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разработки техн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логических процессов на ТО автомобилей.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Порядок разработки технологических процессов на ремонтные работы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5005">
              <w:rPr>
                <w:rFonts w:ascii="Times New Roman" w:hAnsi="Times New Roman" w:cs="Times New Roman"/>
                <w:color w:val="auto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435005">
              <w:rPr>
                <w:rFonts w:ascii="Times New Roman" w:hAnsi="Times New Roman" w:cs="Times New Roman"/>
                <w:b/>
                <w:color w:val="auto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center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Оформление комплекта технологических документов на техническое обслуживание и ремонт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</w:rPr>
            </w:pPr>
            <w:r w:rsidRPr="00435005">
              <w:rPr>
                <w:rFonts w:ascii="Times New Roman" w:hAnsi="Times New Roman" w:cs="Times New Roman"/>
              </w:rPr>
              <w:t>2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E57063" w:rsidRDefault="00A235EA" w:rsidP="007421B8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E57063">
              <w:rPr>
                <w:rFonts w:ascii="Times New Roman" w:hAnsi="Times New Roman" w:cs="Times New Roman"/>
                <w:b/>
                <w:color w:val="auto"/>
              </w:rPr>
              <w:t>Самостоятельная работа: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Оформление технологической документации на техническое обслуживание и текущий ремонт автомобилей на бланках СТОА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F839EB" w:rsidRDefault="00A235EA" w:rsidP="00B9278F">
            <w:pPr>
              <w:rPr>
                <w:rStyle w:val="26"/>
                <w:b w:val="0"/>
                <w:i w:val="0"/>
                <w:color w:val="auto"/>
                <w:sz w:val="24"/>
                <w:szCs w:val="24"/>
              </w:rPr>
            </w:pPr>
            <w:r w:rsidRPr="00F839EB">
              <w:rPr>
                <w:rFonts w:ascii="Times New Roman" w:hAnsi="Times New Roman" w:cs="Times New Roman"/>
                <w:b/>
              </w:rPr>
              <w:t>МДК.02.02 Управление процессом технического обслуживания и ремонта автомобилей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120/70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Основы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автотран</w:t>
            </w:r>
            <w:r w:rsidRPr="00B9278F">
              <w:rPr>
                <w:rFonts w:ascii="Times New Roman" w:hAnsi="Times New Roman" w:cs="Times New Roman"/>
              </w:rPr>
              <w:t>с</w:t>
            </w:r>
            <w:r w:rsidRPr="00B9278F">
              <w:rPr>
                <w:rFonts w:ascii="Times New Roman" w:hAnsi="Times New Roman" w:cs="Times New Roman"/>
              </w:rPr>
              <w:t>портной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отрасли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Состояние, проблемы и перспективы развития автотранспортной отрасли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Законодательная и нормативная база деятельности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Социальные и эк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номические аспекты деятельности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Сущность и классификация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Производственная структура пре</w:t>
            </w:r>
            <w:r w:rsidRPr="00B9278F">
              <w:rPr>
                <w:rFonts w:ascii="Times New Roman" w:hAnsi="Times New Roman" w:cs="Times New Roman"/>
              </w:rPr>
              <w:t>д</w:t>
            </w:r>
            <w:r w:rsidRPr="00B9278F">
              <w:rPr>
                <w:rFonts w:ascii="Times New Roman" w:hAnsi="Times New Roman" w:cs="Times New Roman"/>
              </w:rPr>
              <w:t>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Основы экономики автотранспортной отрасли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F839EB">
            <w:pPr>
              <w:jc w:val="both"/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Материально-техническая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база предприятий автомобильного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транспорта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F839EB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839EB">
              <w:rPr>
                <w:rFonts w:ascii="Times New Roman" w:hAnsi="Times New Roman" w:cs="Times New Roman"/>
                <w:b/>
                <w:color w:val="auto"/>
              </w:rPr>
              <w:t>1</w:t>
            </w:r>
            <w:r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Структура материально-технической базы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Су</w:t>
            </w:r>
            <w:r w:rsidRPr="00B9278F">
              <w:rPr>
                <w:rFonts w:ascii="Times New Roman" w:hAnsi="Times New Roman" w:cs="Times New Roman"/>
              </w:rPr>
              <w:t>щ</w:t>
            </w:r>
            <w:r w:rsidRPr="00B9278F">
              <w:rPr>
                <w:rFonts w:ascii="Times New Roman" w:hAnsi="Times New Roman" w:cs="Times New Roman"/>
              </w:rPr>
              <w:t>ность и классификация основных фондов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Состав и структура основных фондов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Виды оценки основных фондов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Износ и амортизация основных фондов</w:t>
            </w:r>
            <w:r>
              <w:rPr>
                <w:rFonts w:ascii="Times New Roman" w:hAnsi="Times New Roman" w:cs="Times New Roman"/>
              </w:rPr>
              <w:t xml:space="preserve">. . </w:t>
            </w:r>
            <w:r w:rsidRPr="00B9278F">
              <w:rPr>
                <w:rFonts w:ascii="Times New Roman" w:hAnsi="Times New Roman" w:cs="Times New Roman"/>
              </w:rPr>
              <w:t>Пок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затели эффективности использования и технического состояния основных фондов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Оборотные средства предприятия: сущность и классификация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Состав и структура оборотных фондов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Кругооборот оборотных средств предприятия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Нормирование оборотных средств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Показатели использования оборотных средств предприятия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</w:tr>
      <w:tr w:rsidR="00A235EA" w:rsidRPr="00B9278F" w:rsidTr="00A235EA">
        <w:trPr>
          <w:trHeight w:val="86"/>
        </w:trPr>
        <w:tc>
          <w:tcPr>
            <w:tcW w:w="1199" w:type="pct"/>
            <w:vMerge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1.Практическое занятие «Определение структуры и амортизации основных фондов,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потребности в оборотных средствах. Расчет показателей использования средств производс</w:t>
            </w:r>
            <w:r w:rsidRPr="00B9278F">
              <w:rPr>
                <w:rFonts w:ascii="Times New Roman" w:hAnsi="Times New Roman" w:cs="Times New Roman"/>
              </w:rPr>
              <w:t>т</w:t>
            </w:r>
            <w:r w:rsidRPr="00B9278F">
              <w:rPr>
                <w:rFonts w:ascii="Times New Roman" w:hAnsi="Times New Roman" w:cs="Times New Roman"/>
              </w:rPr>
              <w:t>ва»</w:t>
            </w:r>
          </w:p>
        </w:tc>
        <w:tc>
          <w:tcPr>
            <w:tcW w:w="385" w:type="pct"/>
            <w:vAlign w:val="center"/>
          </w:tcPr>
          <w:p w:rsidR="00A235EA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Техническое норм</w:t>
            </w:r>
            <w:r w:rsidRPr="00B9278F">
              <w:rPr>
                <w:rFonts w:ascii="Times New Roman" w:hAnsi="Times New Roman" w:cs="Times New Roman"/>
              </w:rPr>
              <w:t>и</w:t>
            </w:r>
            <w:r w:rsidRPr="00B9278F">
              <w:rPr>
                <w:rFonts w:ascii="Times New Roman" w:hAnsi="Times New Roman" w:cs="Times New Roman"/>
              </w:rPr>
              <w:t>рование и организация труда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Сущность и назначение технического нормирования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Виды норм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Классификация затрат рабочего времени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Методы нормирования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Основные направления организации труда рабочих на предприятиях автомобильного транспорта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 w:val="restart"/>
          </w:tcPr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Технико-экономические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показатели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производственной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деятельн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Style w:val="26"/>
                <w:i w:val="0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43500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F839EB" w:rsidRDefault="00A235EA" w:rsidP="007421B8">
            <w:pPr>
              <w:jc w:val="both"/>
              <w:rPr>
                <w:rStyle w:val="26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</w:rPr>
              <w:t>Производственная мощность предприятий автомобильного транспорта: сущность и факторы ее определяющие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Планирование производственной программы по эксплуатации подвижного состава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Планирование производственной программы по технич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скому обслуживанию и ремонту подвижного состава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ние материального снабжения производства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Трудовые ресурсы предприятия: сущность и с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став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Категории работников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Фонд рабочего времени рабочего: сущность и порядок расчета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Планирование численности производственного перс</w:t>
            </w:r>
            <w:r w:rsidRPr="00B9278F">
              <w:rPr>
                <w:rFonts w:ascii="Times New Roman" w:hAnsi="Times New Roman" w:cs="Times New Roman"/>
              </w:rPr>
              <w:t>о</w:t>
            </w:r>
            <w:r w:rsidRPr="00B9278F">
              <w:rPr>
                <w:rFonts w:ascii="Times New Roman" w:hAnsi="Times New Roman" w:cs="Times New Roman"/>
              </w:rPr>
              <w:t>нала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Производительность труда производственного персонала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Принципы организации зар</w:t>
            </w:r>
            <w:r w:rsidRPr="00B9278F">
              <w:rPr>
                <w:rFonts w:ascii="Times New Roman" w:hAnsi="Times New Roman" w:cs="Times New Roman"/>
              </w:rPr>
              <w:t>а</w:t>
            </w:r>
            <w:r w:rsidRPr="00B9278F">
              <w:rPr>
                <w:rFonts w:ascii="Times New Roman" w:hAnsi="Times New Roman" w:cs="Times New Roman"/>
              </w:rPr>
              <w:t>ботной платы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Тарифная система оплаты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Формы оплаты труда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Структура общего фо</w:t>
            </w:r>
            <w:r w:rsidRPr="00B9278F">
              <w:rPr>
                <w:rFonts w:ascii="Times New Roman" w:hAnsi="Times New Roman" w:cs="Times New Roman"/>
              </w:rPr>
              <w:t>н</w:t>
            </w:r>
            <w:r w:rsidRPr="00B9278F">
              <w:rPr>
                <w:rFonts w:ascii="Times New Roman" w:hAnsi="Times New Roman" w:cs="Times New Roman"/>
              </w:rPr>
              <w:t>да заработной платы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Заработная плата: начисления и удержания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 xml:space="preserve">Издержки производства: </w:t>
            </w:r>
            <w:r w:rsidRPr="00B9278F">
              <w:rPr>
                <w:rFonts w:ascii="Times New Roman" w:hAnsi="Times New Roman" w:cs="Times New Roman"/>
              </w:rPr>
              <w:lastRenderedPageBreak/>
              <w:t>сущность и классификация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Себестоимость услуги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Смета затрат и калькуляция себестоимости предприятий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Тарифы и ценообразование: сущность и методы у</w:t>
            </w:r>
            <w:r w:rsidRPr="00B9278F">
              <w:rPr>
                <w:rFonts w:ascii="Times New Roman" w:hAnsi="Times New Roman" w:cs="Times New Roman"/>
              </w:rPr>
              <w:t>с</w:t>
            </w:r>
            <w:r w:rsidRPr="00B9278F">
              <w:rPr>
                <w:rFonts w:ascii="Times New Roman" w:hAnsi="Times New Roman" w:cs="Times New Roman"/>
              </w:rPr>
              <w:t>тановления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Доходы предприятия: сущность и виды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Прибыль и рентабельность: сущность, виды и порядок определения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Экономическая эффективность производственной деятельности: сущность и показатели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Анализ результатов производственной деятельности: сущность и м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тоды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B9278F">
              <w:rPr>
                <w:rFonts w:ascii="Times New Roman" w:hAnsi="Times New Roman" w:cs="Times New Roman"/>
              </w:rPr>
              <w:t>Основы управленческого учета: учет средств производства, труда и заработной платы, затрат и доходов</w:t>
            </w:r>
          </w:p>
        </w:tc>
        <w:tc>
          <w:tcPr>
            <w:tcW w:w="385" w:type="pct"/>
            <w:vAlign w:val="center"/>
          </w:tcPr>
          <w:p w:rsidR="00A235EA" w:rsidRPr="00435005" w:rsidRDefault="00A235EA" w:rsidP="00F839E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26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B9278F">
            <w:pPr>
              <w:rPr>
                <w:rStyle w:val="26"/>
                <w:i w:val="0"/>
                <w:color w:val="auto"/>
                <w:sz w:val="24"/>
                <w:szCs w:val="24"/>
              </w:rPr>
            </w:pPr>
            <w:r w:rsidRPr="00B9278F">
              <w:rPr>
                <w:rFonts w:ascii="Times New Roman" w:hAnsi="Times New Roman" w:cs="Times New Roman"/>
                <w:b/>
                <w:color w:val="auto"/>
              </w:rPr>
              <w:t>Лабораторно-практические занятия</w:t>
            </w:r>
          </w:p>
        </w:tc>
        <w:tc>
          <w:tcPr>
            <w:tcW w:w="385" w:type="pct"/>
            <w:vAlign w:val="center"/>
          </w:tcPr>
          <w:p w:rsidR="00A235EA" w:rsidRPr="00F839EB" w:rsidRDefault="00A235EA" w:rsidP="00435005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16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1.Практическое занятие «Составление производственного плана: расчет производственных программ по эксплуатации подвижного состава автомобильного транспорта; по его технич</w:t>
            </w:r>
            <w:r w:rsidRPr="00B9278F">
              <w:rPr>
                <w:rFonts w:ascii="Times New Roman" w:hAnsi="Times New Roman" w:cs="Times New Roman"/>
              </w:rPr>
              <w:t>е</w:t>
            </w:r>
            <w:r w:rsidRPr="00B9278F">
              <w:rPr>
                <w:rFonts w:ascii="Times New Roman" w:hAnsi="Times New Roman" w:cs="Times New Roman"/>
              </w:rPr>
              <w:t>скому обслуживанию и ремонту; по материальному снабжению производства»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  <w:vAlign w:val="bottom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2.Практическое занятие «Составление плана по труду и заработной плате: определение чи</w:t>
            </w:r>
            <w:r w:rsidRPr="00B9278F">
              <w:rPr>
                <w:rFonts w:ascii="Times New Roman" w:hAnsi="Times New Roman" w:cs="Times New Roman"/>
              </w:rPr>
              <w:t>с</w:t>
            </w:r>
            <w:r w:rsidRPr="00B9278F">
              <w:rPr>
                <w:rFonts w:ascii="Times New Roman" w:hAnsi="Times New Roman" w:cs="Times New Roman"/>
              </w:rPr>
              <w:t>ленности производственного персонала и производительности труда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рабочих, расчет заработной платы рабочих»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З.Практическое занятие «Составление финансового плана: составление сметы затрат и кал</w:t>
            </w:r>
            <w:r w:rsidRPr="00B9278F">
              <w:rPr>
                <w:rFonts w:ascii="Times New Roman" w:hAnsi="Times New Roman" w:cs="Times New Roman"/>
              </w:rPr>
              <w:t>ь</w:t>
            </w:r>
            <w:r w:rsidRPr="00B9278F">
              <w:rPr>
                <w:rFonts w:ascii="Times New Roman" w:hAnsi="Times New Roman" w:cs="Times New Roman"/>
              </w:rPr>
              <w:t>кулирование себестоимости, определение тарифов на услугу и доходов от производственной деятельности, определение финансового результата производственной деятельности»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  <w:vMerge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4.Практическое занятие «Оценка экономической эффективности и анализ производственной деятельности»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Курсовая работа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Тематика курсовых работ</w:t>
            </w:r>
          </w:p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1. </w:t>
            </w:r>
            <w:r w:rsidRPr="001700C5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2B00FC">
              <w:rPr>
                <w:rFonts w:ascii="Times New Roman" w:hAnsi="Times New Roman" w:cs="Times New Roman"/>
              </w:rPr>
              <w:t>Организационно-экономическое обоснование годовой программы по техническому обслуживанию и ремонту автомоб</w:t>
            </w:r>
            <w:r w:rsidRPr="002B00FC">
              <w:rPr>
                <w:rFonts w:ascii="Times New Roman" w:hAnsi="Times New Roman" w:cs="Times New Roman"/>
              </w:rPr>
              <w:t>и</w:t>
            </w:r>
            <w:r w:rsidRPr="002B00FC">
              <w:rPr>
                <w:rFonts w:ascii="Times New Roman" w:hAnsi="Times New Roman" w:cs="Times New Roman"/>
              </w:rPr>
              <w:t>ля</w:t>
            </w:r>
            <w:r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Default="00A235EA" w:rsidP="00F83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работа:</w:t>
            </w:r>
          </w:p>
          <w:p w:rsidR="00A235EA" w:rsidRDefault="00A235EA" w:rsidP="00F83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задач  по индивидуальным вариантам на тему:</w:t>
            </w:r>
          </w:p>
          <w:p w:rsidR="00A235EA" w:rsidRPr="002B00FC" w:rsidRDefault="00A235EA" w:rsidP="002B00FC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1 Расчет производственной программы по техническому обслуживанию и ремонту подвижного состава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2. Расчет трудоемкости обслуживаний и текущего ремонта подвижного состава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3. Расчет численности рабочих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>4. Расчет затрат АТП на выполнение производственной программы по то и тр подвижного состава</w:t>
            </w:r>
          </w:p>
          <w:p w:rsidR="00A235EA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 w:rsidRPr="002B00FC">
              <w:rPr>
                <w:rFonts w:ascii="Times New Roman" w:hAnsi="Times New Roman" w:cs="Times New Roman"/>
              </w:rPr>
              <w:t xml:space="preserve">5. Калькуляция полной себестоимости </w:t>
            </w:r>
            <w:r>
              <w:rPr>
                <w:rFonts w:ascii="Times New Roman" w:hAnsi="Times New Roman" w:cs="Times New Roman"/>
              </w:rPr>
              <w:t>ТО-1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2B00FC">
              <w:rPr>
                <w:rFonts w:ascii="Times New Roman" w:hAnsi="Times New Roman" w:cs="Times New Roman"/>
              </w:rPr>
              <w:t xml:space="preserve">Калькуляция полной себестоимости </w:t>
            </w:r>
            <w:r>
              <w:rPr>
                <w:rFonts w:ascii="Times New Roman" w:hAnsi="Times New Roman" w:cs="Times New Roman"/>
              </w:rPr>
              <w:t>ТО-2</w:t>
            </w:r>
          </w:p>
          <w:p w:rsidR="00A235EA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2B00FC">
              <w:rPr>
                <w:rFonts w:ascii="Times New Roman" w:hAnsi="Times New Roman" w:cs="Times New Roman"/>
              </w:rPr>
              <w:t xml:space="preserve"> Расчет финансовых показателей от выполненного то сторонним предприятиям</w:t>
            </w:r>
            <w:r>
              <w:rPr>
                <w:rFonts w:ascii="Times New Roman" w:hAnsi="Times New Roman" w:cs="Times New Roman"/>
              </w:rPr>
              <w:t xml:space="preserve"> ТО-1</w:t>
            </w:r>
          </w:p>
          <w:p w:rsidR="00A235EA" w:rsidRPr="002B00FC" w:rsidRDefault="00A235EA" w:rsidP="002B00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2B00FC">
              <w:rPr>
                <w:rFonts w:ascii="Times New Roman" w:hAnsi="Times New Roman" w:cs="Times New Roman"/>
              </w:rPr>
              <w:t>Расчет финансовых показателей от выполненного то сторонним предприятиям</w:t>
            </w:r>
            <w:r>
              <w:rPr>
                <w:rFonts w:ascii="Times New Roman" w:hAnsi="Times New Roman" w:cs="Times New Roman"/>
              </w:rPr>
              <w:t xml:space="preserve"> ТО-2</w:t>
            </w: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A235EA" w:rsidRPr="00B9278F" w:rsidTr="00A235EA">
        <w:trPr>
          <w:trHeight w:val="228"/>
        </w:trPr>
        <w:tc>
          <w:tcPr>
            <w:tcW w:w="4615" w:type="pct"/>
            <w:gridSpan w:val="2"/>
          </w:tcPr>
          <w:p w:rsidR="00A235EA" w:rsidRPr="007421B8" w:rsidRDefault="00A235EA" w:rsidP="007421B8">
            <w:pPr>
              <w:rPr>
                <w:rFonts w:ascii="Times New Roman" w:hAnsi="Times New Roman" w:cs="Times New Roman"/>
                <w:b/>
              </w:rPr>
            </w:pPr>
            <w:r w:rsidRPr="007421B8">
              <w:rPr>
                <w:rFonts w:ascii="Times New Roman" w:hAnsi="Times New Roman" w:cs="Times New Roman"/>
                <w:b/>
              </w:rPr>
              <w:t>Производственная практика (для программ подготовки специалистов среднего звена — (по профилю специальн</w:t>
            </w:r>
            <w:r w:rsidRPr="007421B8">
              <w:rPr>
                <w:rFonts w:ascii="Times New Roman" w:hAnsi="Times New Roman" w:cs="Times New Roman"/>
                <w:b/>
              </w:rPr>
              <w:t>о</w:t>
            </w:r>
            <w:r w:rsidRPr="007421B8">
              <w:rPr>
                <w:rFonts w:ascii="Times New Roman" w:hAnsi="Times New Roman" w:cs="Times New Roman"/>
                <w:b/>
              </w:rPr>
              <w:t>сти)итоговая по модулю (если предусмотрена итоговая (концентрированная) практика)</w:t>
            </w:r>
          </w:p>
          <w:p w:rsidR="00A235EA" w:rsidRPr="007421B8" w:rsidRDefault="00A235EA" w:rsidP="007421B8">
            <w:pPr>
              <w:rPr>
                <w:rFonts w:ascii="Times New Roman" w:hAnsi="Times New Roman" w:cs="Times New Roman"/>
                <w:b/>
              </w:rPr>
            </w:pPr>
            <w:r w:rsidRPr="007421B8">
              <w:rPr>
                <w:rFonts w:ascii="Times New Roman" w:hAnsi="Times New Roman" w:cs="Times New Roman"/>
                <w:b/>
              </w:rPr>
              <w:t>Виды работ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1. Ознакомление с работой предприятия и технической службы.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2. Изучение взаимодействия технической службы с другими структурными подразделениями.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lastRenderedPageBreak/>
              <w:t>2. Изучение технологического процесса в производственном подразделении: рабочие места, их количество, виды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выполняемых работ, техническая оснащенность.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3. Ознакомление с технической документацией по видам выполняемых работ.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4. Разработка технологических карт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 xml:space="preserve"> по одному или нескольким видам выполняемых работ.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5. Изучение количественного и качественного состава рабочих производственного подразделения: количество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рабочих, их квалификация, распределение по профессиям и разрядам, система повышения квалификации и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профессиональной переподготовки.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6. Изучение условий труда в производственном подразделении, правил и порядка аттестации рабочих мест.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7. Изучение инструкций по технике безопасности на рабочем месте и в производственном подразделении.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8. Составление перечня мероприятий по обеспечению и профилактике безопасных условий труда на рабочих местах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и в производственном подразделении.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 xml:space="preserve">9.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>Изучение обеспечения экологической безопа</w:t>
            </w:r>
            <w:r>
              <w:rPr>
                <w:rFonts w:ascii="Times New Roman" w:hAnsi="Times New Roman" w:cs="Times New Roman"/>
              </w:rPr>
              <w:t xml:space="preserve">сности в процессе производства. </w:t>
            </w:r>
            <w:r w:rsidRPr="00B9278F">
              <w:rPr>
                <w:rFonts w:ascii="Times New Roman" w:hAnsi="Times New Roman" w:cs="Times New Roman"/>
              </w:rPr>
              <w:t>Разработка мероприятий по профилактик</w:t>
            </w:r>
            <w:r>
              <w:rPr>
                <w:rFonts w:ascii="Times New Roman" w:hAnsi="Times New Roman" w:cs="Times New Roman"/>
              </w:rPr>
              <w:t>е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грязнений окружающей среды. </w:t>
            </w:r>
            <w:r w:rsidRPr="00B9278F">
              <w:rPr>
                <w:rFonts w:ascii="Times New Roman" w:hAnsi="Times New Roman" w:cs="Times New Roman"/>
              </w:rPr>
              <w:t>Изучение системы организации оплаты труда рабочих.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B9278F">
              <w:rPr>
                <w:rFonts w:ascii="Times New Roman" w:hAnsi="Times New Roman" w:cs="Times New Roman"/>
              </w:rPr>
              <w:t>. Изучение должностных обязанностей техника по ТО и ремонту автомобилей (мастера).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278F">
              <w:rPr>
                <w:rFonts w:ascii="Times New Roman" w:hAnsi="Times New Roman" w:cs="Times New Roman"/>
              </w:rPr>
              <w:t xml:space="preserve"> Ознакомление и изучение управле</w:t>
            </w:r>
            <w:r w:rsidRPr="00B9278F">
              <w:rPr>
                <w:rFonts w:ascii="Times New Roman" w:hAnsi="Times New Roman" w:cs="Times New Roman"/>
              </w:rPr>
              <w:t>н</w:t>
            </w:r>
            <w:r w:rsidRPr="00B9278F">
              <w:rPr>
                <w:rFonts w:ascii="Times New Roman" w:hAnsi="Times New Roman" w:cs="Times New Roman"/>
              </w:rPr>
              <w:t>ческой документации мастера. Составление табеля учета рабочего времени.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B9278F">
              <w:rPr>
                <w:rFonts w:ascii="Times New Roman" w:hAnsi="Times New Roman" w:cs="Times New Roman"/>
              </w:rPr>
              <w:t>. Оперативное планирование деятельности коллектива исполнителей: определение объемов работ (составление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заказ-наряда), выявление потребности и составление заявок на техническое оснащение и материальное обеспечение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производства, определение списочного и явочного состава кадров.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B9278F">
              <w:rPr>
                <w:rFonts w:ascii="Times New Roman" w:hAnsi="Times New Roman" w:cs="Times New Roman"/>
              </w:rPr>
              <w:t>. Организация деятельности исполнителей: построение организационной структуры управления производственным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  <w:r w:rsidRPr="00B9278F">
              <w:rPr>
                <w:rFonts w:ascii="Times New Roman" w:hAnsi="Times New Roman" w:cs="Times New Roman"/>
              </w:rPr>
              <w:t>подразделением, распределение сменных заданий по исполнителям.</w:t>
            </w:r>
          </w:p>
          <w:p w:rsidR="00A235EA" w:rsidRPr="00B9278F" w:rsidRDefault="00A235EA" w:rsidP="007421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</w:t>
            </w:r>
          </w:p>
        </w:tc>
      </w:tr>
      <w:tr w:rsidR="00A235EA" w:rsidRPr="00B9278F" w:rsidTr="00A235EA">
        <w:trPr>
          <w:trHeight w:val="228"/>
        </w:trPr>
        <w:tc>
          <w:tcPr>
            <w:tcW w:w="1199" w:type="pct"/>
          </w:tcPr>
          <w:p w:rsidR="00A235EA" w:rsidRPr="00B9278F" w:rsidRDefault="00A235EA" w:rsidP="00B92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3416" w:type="pct"/>
          </w:tcPr>
          <w:p w:rsidR="00A235EA" w:rsidRPr="00B9278F" w:rsidRDefault="00A235EA" w:rsidP="00F83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" w:type="pct"/>
            <w:vAlign w:val="center"/>
          </w:tcPr>
          <w:p w:rsidR="00A235EA" w:rsidRPr="00B9278F" w:rsidRDefault="00A235EA" w:rsidP="00F83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</w:tr>
    </w:tbl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 xml:space="preserve">1. – ознакомительный (узнавание ранее изученных объектов, свойств); </w:t>
      </w:r>
    </w:p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>2. – репродуктивный (выполнение деятельности по образцу, инструкции или под руководством)</w:t>
      </w:r>
    </w:p>
    <w:p w:rsidR="005A1928" w:rsidRPr="007421B8" w:rsidRDefault="005A1928" w:rsidP="007421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7421B8">
        <w:rPr>
          <w:rFonts w:ascii="Times New Roman" w:hAnsi="Times New Roman" w:cs="Times New Roman"/>
        </w:rPr>
        <w:t>3. – продуктивный (планирование и самостоятельное выполнение деятельности, решение проблемных задач)</w:t>
      </w: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Default="005A1928">
      <w:pPr>
        <w:pStyle w:val="211"/>
        <w:shd w:val="clear" w:color="auto" w:fill="auto"/>
        <w:spacing w:line="210" w:lineRule="exact"/>
      </w:pPr>
    </w:p>
    <w:p w:rsidR="005A1928" w:rsidRPr="00907202" w:rsidRDefault="005A1928">
      <w:pPr>
        <w:pStyle w:val="210"/>
        <w:numPr>
          <w:ilvl w:val="0"/>
          <w:numId w:val="7"/>
        </w:numPr>
        <w:shd w:val="clear" w:color="auto" w:fill="auto"/>
        <w:spacing w:line="518" w:lineRule="exact"/>
        <w:jc w:val="left"/>
        <w:sectPr w:rsidR="005A1928" w:rsidRPr="00907202">
          <w:type w:val="continuous"/>
          <w:pgSz w:w="16834" w:h="11909" w:orient="landscape"/>
          <w:pgMar w:top="599" w:right="631" w:bottom="628" w:left="708" w:header="0" w:footer="3" w:gutter="0"/>
          <w:cols w:space="720"/>
          <w:noEndnote/>
          <w:docGrid w:linePitch="360"/>
        </w:sectPr>
      </w:pPr>
    </w:p>
    <w:p w:rsidR="005A1928" w:rsidRPr="00F03B6F" w:rsidRDefault="00A235EA" w:rsidP="00F03B6F">
      <w:pPr>
        <w:pStyle w:val="14"/>
        <w:jc w:val="center"/>
        <w:rPr>
          <w:b/>
          <w:sz w:val="28"/>
          <w:szCs w:val="28"/>
        </w:rPr>
      </w:pPr>
      <w:bookmarkStart w:id="4" w:name="_Toc481496949"/>
      <w:r>
        <w:rPr>
          <w:b/>
          <w:sz w:val="28"/>
          <w:szCs w:val="28"/>
        </w:rPr>
        <w:lastRenderedPageBreak/>
        <w:t>3</w:t>
      </w:r>
      <w:r w:rsidR="005A1928" w:rsidRPr="00F03B6F">
        <w:rPr>
          <w:b/>
          <w:sz w:val="28"/>
          <w:szCs w:val="28"/>
        </w:rPr>
        <w:t>. ПРИМЕРНЫЕ УСЛОВИЯ РЕАЛИЗАЦИИ ПРОГРАММЫ</w:t>
      </w:r>
      <w:bookmarkEnd w:id="4"/>
    </w:p>
    <w:p w:rsidR="005A1928" w:rsidRPr="007421B8" w:rsidRDefault="00A235EA" w:rsidP="00A235EA">
      <w:pPr>
        <w:pStyle w:val="210"/>
        <w:shd w:val="clear" w:color="auto" w:fill="auto"/>
        <w:spacing w:line="276" w:lineRule="auto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3.1 </w:t>
      </w:r>
      <w:r w:rsidR="005A1928" w:rsidRPr="007421B8">
        <w:rPr>
          <w:i w:val="0"/>
          <w:sz w:val="28"/>
          <w:szCs w:val="28"/>
        </w:rPr>
        <w:t xml:space="preserve"> Материально-техническое обеспечение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Реализация программы предполагает наличие учебных кабин</w:t>
      </w:r>
      <w:r w:rsidRPr="007421B8">
        <w:rPr>
          <w:i w:val="0"/>
          <w:sz w:val="28"/>
          <w:szCs w:val="28"/>
        </w:rPr>
        <w:t>е</w:t>
      </w:r>
      <w:r w:rsidRPr="007421B8">
        <w:rPr>
          <w:i w:val="0"/>
          <w:sz w:val="28"/>
          <w:szCs w:val="28"/>
        </w:rPr>
        <w:t>тов: технической документации и управления коллективом исполнит</w:t>
      </w:r>
      <w:r w:rsidRPr="007421B8">
        <w:rPr>
          <w:i w:val="0"/>
          <w:sz w:val="28"/>
          <w:szCs w:val="28"/>
        </w:rPr>
        <w:t>е</w:t>
      </w:r>
      <w:r w:rsidRPr="007421B8">
        <w:rPr>
          <w:i w:val="0"/>
          <w:sz w:val="28"/>
          <w:szCs w:val="28"/>
        </w:rPr>
        <w:t>лей.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Оборудование учебного кабинета и рабочих мест кабинета: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автоматизированное рабочее место с доступом в глобальную сеть «Интернет» </w:t>
      </w:r>
      <w:r w:rsidRPr="007421B8">
        <w:rPr>
          <w:rStyle w:val="26"/>
          <w:i w:val="0"/>
          <w:sz w:val="28"/>
          <w:szCs w:val="28"/>
        </w:rPr>
        <w:t>-</w:t>
      </w:r>
      <w:r w:rsidRPr="007421B8">
        <w:rPr>
          <w:sz w:val="28"/>
          <w:szCs w:val="28"/>
        </w:rPr>
        <w:t xml:space="preserve">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- место преподавателя;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учебно-методической документации -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наглядные пособия -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сборники нормативно-правовых документов - в размере / чи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ленности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калькулятор - по количеству студентов в группе;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программное обеспечение: «Консультант-плюс», «Гарант» и другие;</w:t>
      </w:r>
    </w:p>
    <w:p w:rsidR="005A192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комплект нормативной и технической документации, регламе</w:t>
      </w:r>
      <w:r w:rsidRPr="007421B8">
        <w:rPr>
          <w:sz w:val="28"/>
          <w:szCs w:val="28"/>
        </w:rPr>
        <w:t>н</w:t>
      </w:r>
      <w:r w:rsidRPr="007421B8">
        <w:rPr>
          <w:sz w:val="28"/>
          <w:szCs w:val="28"/>
        </w:rPr>
        <w:t>тирующей деятельность производственного подразделения.</w:t>
      </w:r>
    </w:p>
    <w:p w:rsidR="005A1928" w:rsidRPr="007421B8" w:rsidRDefault="005A1928" w:rsidP="007421B8">
      <w:pPr>
        <w:pStyle w:val="7"/>
        <w:numPr>
          <w:ilvl w:val="0"/>
          <w:numId w:val="3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</w:p>
    <w:p w:rsidR="005A1928" w:rsidRPr="007421B8" w:rsidRDefault="005A1928" w:rsidP="007421B8">
      <w:pPr>
        <w:pStyle w:val="210"/>
        <w:numPr>
          <w:ilvl w:val="1"/>
          <w:numId w:val="8"/>
        </w:numPr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 xml:space="preserve"> Информационное обеспечение обучения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Перечень используемых учебных изданий, Интернет-ресурсов, дополнительной литературы Основные источники (печатные):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Туревский И.С. Экономика отрасли: Автомобильный транспорт: - Учебник. М.: «ИНФРА- М», 201</w:t>
      </w:r>
      <w:r w:rsidR="003F04D1">
        <w:rPr>
          <w:sz w:val="28"/>
          <w:szCs w:val="28"/>
        </w:rPr>
        <w:t>6</w:t>
      </w:r>
      <w:r w:rsidRPr="007421B8">
        <w:rPr>
          <w:sz w:val="28"/>
          <w:szCs w:val="28"/>
        </w:rPr>
        <w:t>. -288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Драчева Е.Л., Юликов Л.И. Менеджмент: - Учебник. М.: Акад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мия,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 xml:space="preserve"> -304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Драчева Е.Л., Юликов Л.И. Менеджмент. Практикум. М.: Ак</w:t>
      </w:r>
      <w:r w:rsidRPr="007421B8">
        <w:rPr>
          <w:sz w:val="28"/>
          <w:szCs w:val="28"/>
        </w:rPr>
        <w:t>а</w:t>
      </w:r>
      <w:r w:rsidRPr="007421B8">
        <w:rPr>
          <w:sz w:val="28"/>
          <w:szCs w:val="28"/>
        </w:rPr>
        <w:t>демия, 201</w:t>
      </w:r>
      <w:r w:rsidR="003F04D1">
        <w:rPr>
          <w:sz w:val="28"/>
          <w:szCs w:val="28"/>
        </w:rPr>
        <w:t>6</w:t>
      </w:r>
      <w:r w:rsidRPr="007421B8">
        <w:rPr>
          <w:sz w:val="28"/>
          <w:szCs w:val="28"/>
        </w:rPr>
        <w:t>. -304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Басовский, Л.Е. Управление качеством: Учебник. - М.: НИЦ ИНФРА-М,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>. - 253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Федюкин, В.К. Управление качеством производственных пр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цессов: Учебное пособие. - М.: КноРус,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>. - 232 с.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Базаров Т.Ю. Управление персоналом. - Учебник. М.: Академия, 201</w:t>
      </w:r>
      <w:r w:rsidR="003F04D1">
        <w:rPr>
          <w:sz w:val="28"/>
          <w:szCs w:val="28"/>
        </w:rPr>
        <w:t>7</w:t>
      </w:r>
      <w:r w:rsidRPr="007421B8">
        <w:rPr>
          <w:sz w:val="28"/>
          <w:szCs w:val="28"/>
        </w:rPr>
        <w:t>. - 224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Виноградов В.М. Технологические процессы ремонта автомоб</w:t>
      </w:r>
      <w:r w:rsidRPr="007421B8">
        <w:rPr>
          <w:sz w:val="28"/>
          <w:szCs w:val="28"/>
        </w:rPr>
        <w:t>и</w:t>
      </w:r>
      <w:r w:rsidRPr="007421B8">
        <w:rPr>
          <w:sz w:val="28"/>
          <w:szCs w:val="28"/>
        </w:rPr>
        <w:t>лей. - Учебное пособие М.: Академия, 2013. - 384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Графкина М.В. Охрана труда и основы экологической безопа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ности: Автомобильный транспорт. - Учебное пособие. М.: Академия, 201З. - 176 с.;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lastRenderedPageBreak/>
        <w:t xml:space="preserve"> Соколова О.Н., Акимочкина Т.А. Документационное обеспеч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ние управления. - Учебно</w:t>
      </w:r>
      <w:r w:rsidRPr="007421B8">
        <w:rPr>
          <w:sz w:val="28"/>
          <w:szCs w:val="28"/>
        </w:rPr>
        <w:softHyphen/>
        <w:t>практическое пособие. М.: КНОРУС, 2016. - с. 296;</w:t>
      </w:r>
    </w:p>
    <w:p w:rsidR="005A1928" w:rsidRPr="007421B8" w:rsidRDefault="005A1928" w:rsidP="007421B8">
      <w:pPr>
        <w:pStyle w:val="7"/>
        <w:numPr>
          <w:ilvl w:val="0"/>
          <w:numId w:val="9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Стуканов В.А. Сервисное обслуживание автомобильного тран</w:t>
      </w:r>
      <w:r w:rsidRPr="007421B8">
        <w:rPr>
          <w:sz w:val="28"/>
          <w:szCs w:val="28"/>
        </w:rPr>
        <w:t>с</w:t>
      </w:r>
      <w:r w:rsidRPr="007421B8">
        <w:rPr>
          <w:sz w:val="28"/>
          <w:szCs w:val="28"/>
        </w:rPr>
        <w:t>порта: - Учебное пособие. М.: Форум, 2014. - 208 с.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Дополнительные источники: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Мескон М.Х., Альберт М., Хедоури Ф. Основы менеджмента. - Учебник. М.: Вильямс, 2015. - 704 с.;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Положение «О техническом обслуживании и ремонте автом</w:t>
      </w:r>
      <w:r w:rsidRPr="007421B8">
        <w:rPr>
          <w:sz w:val="28"/>
          <w:szCs w:val="28"/>
        </w:rPr>
        <w:t>о</w:t>
      </w:r>
      <w:r w:rsidRPr="007421B8">
        <w:rPr>
          <w:sz w:val="28"/>
          <w:szCs w:val="28"/>
        </w:rPr>
        <w:t>бильного транспорта».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Трудовой кодекс РФ.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Гражданский кодекс РФ.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Налоговый кодекс РФ.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Классификация основных средств, включаемых в амортизацио</w:t>
      </w:r>
      <w:r w:rsidRPr="007421B8">
        <w:rPr>
          <w:sz w:val="28"/>
          <w:szCs w:val="28"/>
        </w:rPr>
        <w:t>н</w:t>
      </w:r>
      <w:r w:rsidRPr="007421B8">
        <w:rPr>
          <w:sz w:val="28"/>
          <w:szCs w:val="28"/>
        </w:rPr>
        <w:t>ные группы.</w:t>
      </w:r>
    </w:p>
    <w:p w:rsidR="005A1928" w:rsidRPr="007421B8" w:rsidRDefault="005A1928" w:rsidP="007421B8">
      <w:pPr>
        <w:pStyle w:val="7"/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>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расхода топлива и смазочных материалов на автомобил</w:t>
      </w:r>
      <w:r w:rsidRPr="007421B8">
        <w:rPr>
          <w:sz w:val="28"/>
          <w:szCs w:val="28"/>
        </w:rPr>
        <w:t>ь</w:t>
      </w:r>
      <w:r w:rsidRPr="007421B8">
        <w:rPr>
          <w:sz w:val="28"/>
          <w:szCs w:val="28"/>
        </w:rPr>
        <w:t>ном транспорте.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эксплуатационного пробега шин на автомобильном транспорте.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Нормы затрат на техническое обслуживание и текущий ремонт автомобилей.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Законы РФ: «О защите прав потребителей», «О сертификации продукции и услуг», «О стандартизации», «Об обеспечении единства изм</w:t>
      </w:r>
      <w:r w:rsidRPr="007421B8">
        <w:rPr>
          <w:sz w:val="28"/>
          <w:szCs w:val="28"/>
        </w:rPr>
        <w:t>е</w:t>
      </w:r>
      <w:r w:rsidRPr="007421B8">
        <w:rPr>
          <w:sz w:val="28"/>
          <w:szCs w:val="28"/>
        </w:rPr>
        <w:t>рений».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ГОСТ З.1102-2011 Единая система технологической документ</w:t>
      </w:r>
      <w:r w:rsidRPr="007421B8">
        <w:rPr>
          <w:sz w:val="28"/>
          <w:szCs w:val="28"/>
        </w:rPr>
        <w:t>а</w:t>
      </w:r>
      <w:r w:rsidRPr="007421B8">
        <w:rPr>
          <w:sz w:val="28"/>
          <w:szCs w:val="28"/>
        </w:rPr>
        <w:t>ции (ЕСТД)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Правила оказания услуг (выполнения работ) по ТО и ремонту а</w:t>
      </w:r>
      <w:r w:rsidRPr="007421B8">
        <w:rPr>
          <w:sz w:val="28"/>
          <w:szCs w:val="28"/>
        </w:rPr>
        <w:t>в</w:t>
      </w:r>
      <w:r w:rsidRPr="007421B8">
        <w:rPr>
          <w:sz w:val="28"/>
          <w:szCs w:val="28"/>
        </w:rPr>
        <w:t>томототранспортных средств. 1111 РФ № 4З ОТ 2З.01.2007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Межотраслевые правила по охране труда на автомобильном транспорте.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Типовые инструкции по охране труда для основных профессий и видов работ. Действующие редакции.</w:t>
      </w:r>
    </w:p>
    <w:p w:rsidR="005A1928" w:rsidRPr="007421B8" w:rsidRDefault="005A1928" w:rsidP="007421B8">
      <w:pPr>
        <w:pStyle w:val="7"/>
        <w:numPr>
          <w:ilvl w:val="0"/>
          <w:numId w:val="10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Тарифно-квалификационные справочники. Действующие реда</w:t>
      </w:r>
      <w:r w:rsidRPr="007421B8">
        <w:rPr>
          <w:sz w:val="28"/>
          <w:szCs w:val="28"/>
        </w:rPr>
        <w:t>к</w:t>
      </w:r>
      <w:r w:rsidRPr="007421B8">
        <w:rPr>
          <w:sz w:val="28"/>
          <w:szCs w:val="28"/>
        </w:rPr>
        <w:t>ции.</w:t>
      </w:r>
    </w:p>
    <w:p w:rsidR="005A1928" w:rsidRPr="007421B8" w:rsidRDefault="005A1928" w:rsidP="007421B8">
      <w:pPr>
        <w:pStyle w:val="210"/>
        <w:shd w:val="clear" w:color="auto" w:fill="auto"/>
        <w:spacing w:line="276" w:lineRule="auto"/>
        <w:ind w:firstLine="851"/>
        <w:jc w:val="both"/>
        <w:rPr>
          <w:i w:val="0"/>
          <w:sz w:val="28"/>
          <w:szCs w:val="28"/>
        </w:rPr>
      </w:pPr>
      <w:r w:rsidRPr="007421B8">
        <w:rPr>
          <w:i w:val="0"/>
          <w:sz w:val="28"/>
          <w:szCs w:val="28"/>
        </w:rPr>
        <w:t>(электронные):</w:t>
      </w:r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ИКТ Портал «интернет ресурсы».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8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412D8A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412D8A">
          <w:rPr>
            <w:rStyle w:val="a3"/>
            <w:sz w:val="28"/>
            <w:szCs w:val="28"/>
            <w:lang w:val="en-US"/>
          </w:rPr>
          <w:t>www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ict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edu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</w:t>
        </w:r>
      </w:hyperlink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3F04D1">
        <w:rPr>
          <w:rStyle w:val="40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Ассоциация автосервисов России.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9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412D8A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412D8A">
          <w:rPr>
            <w:rStyle w:val="a3"/>
            <w:sz w:val="28"/>
            <w:szCs w:val="28"/>
            <w:lang w:val="en-US"/>
          </w:rPr>
          <w:t>www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as</w:t>
        </w:r>
        <w:r w:rsidRPr="003F04D1">
          <w:rPr>
            <w:rStyle w:val="a3"/>
            <w:sz w:val="28"/>
            <w:szCs w:val="28"/>
          </w:rPr>
          <w:t>-</w:t>
        </w:r>
        <w:r w:rsidRPr="00412D8A">
          <w:rPr>
            <w:rStyle w:val="a3"/>
            <w:sz w:val="28"/>
            <w:szCs w:val="28"/>
            <w:lang w:val="en-US"/>
          </w:rPr>
          <w:t>avtoservice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3F04D1">
        <w:rPr>
          <w:rStyle w:val="40"/>
          <w:sz w:val="28"/>
          <w:szCs w:val="28"/>
        </w:rPr>
        <w:t xml:space="preserve"> </w:t>
      </w:r>
      <w:r w:rsidRPr="007421B8">
        <w:rPr>
          <w:sz w:val="28"/>
          <w:szCs w:val="28"/>
        </w:rPr>
        <w:t xml:space="preserve">Консультант Плюс. </w:t>
      </w:r>
      <w:r w:rsidRPr="007421B8">
        <w:rPr>
          <w:sz w:val="28"/>
          <w:szCs w:val="28"/>
          <w:lang w:val="en-US" w:eastAsia="en-US"/>
        </w:rPr>
        <w:t>URL</w:t>
      </w:r>
      <w:r w:rsidRPr="007421B8">
        <w:rPr>
          <w:sz w:val="28"/>
          <w:szCs w:val="28"/>
          <w:lang w:eastAsia="en-US"/>
        </w:rPr>
        <w:t>:</w:t>
      </w:r>
      <w:hyperlink r:id="rId10" w:history="1">
        <w:r w:rsidRPr="007421B8">
          <w:rPr>
            <w:rStyle w:val="a3"/>
            <w:sz w:val="28"/>
            <w:szCs w:val="28"/>
            <w:lang w:eastAsia="en-US"/>
          </w:rPr>
          <w:t xml:space="preserve"> </w:t>
        </w:r>
        <w:r w:rsidRPr="007421B8">
          <w:rPr>
            <w:rStyle w:val="a3"/>
            <w:sz w:val="28"/>
            <w:szCs w:val="28"/>
          </w:rPr>
          <w:t>http://www.consultant.ru/</w:t>
        </w:r>
      </w:hyperlink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 Оформление технологической документации.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11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412D8A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412D8A">
          <w:rPr>
            <w:rStyle w:val="a3"/>
            <w:sz w:val="28"/>
            <w:szCs w:val="28"/>
            <w:lang w:val="en-US"/>
          </w:rPr>
          <w:t>hoster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bmstu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/~</w:t>
        </w:r>
        <w:r w:rsidRPr="00412D8A">
          <w:rPr>
            <w:rStyle w:val="a3"/>
            <w:sz w:val="28"/>
            <w:szCs w:val="28"/>
            <w:lang w:val="en-US"/>
          </w:rPr>
          <w:t>spir</w:t>
        </w:r>
        <w:r w:rsidRPr="003F04D1">
          <w:rPr>
            <w:rStyle w:val="a3"/>
            <w:sz w:val="28"/>
            <w:szCs w:val="28"/>
          </w:rPr>
          <w:t>/</w:t>
        </w:r>
        <w:r w:rsidRPr="00412D8A">
          <w:rPr>
            <w:rStyle w:val="a3"/>
            <w:sz w:val="28"/>
            <w:szCs w:val="28"/>
            <w:lang w:val="en-US"/>
          </w:rPr>
          <w:t>TD</w:t>
        </w:r>
        <w:r w:rsidRPr="003F04D1">
          <w:rPr>
            <w:rStyle w:val="a3"/>
            <w:sz w:val="28"/>
            <w:szCs w:val="28"/>
          </w:rPr>
          <w:t>.</w:t>
        </w:r>
        <w:r w:rsidRPr="00412D8A">
          <w:rPr>
            <w:rStyle w:val="a3"/>
            <w:sz w:val="28"/>
            <w:szCs w:val="28"/>
            <w:lang w:val="en-US"/>
          </w:rPr>
          <w:t>pdf</w:t>
        </w:r>
      </w:hyperlink>
    </w:p>
    <w:p w:rsidR="005A1928" w:rsidRPr="003F04D1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3F04D1">
        <w:rPr>
          <w:sz w:val="28"/>
          <w:szCs w:val="28"/>
        </w:rPr>
        <w:lastRenderedPageBreak/>
        <w:t xml:space="preserve"> </w:t>
      </w:r>
      <w:r w:rsidRPr="007421B8">
        <w:rPr>
          <w:sz w:val="28"/>
          <w:szCs w:val="28"/>
        </w:rPr>
        <w:t xml:space="preserve">ЕСКД и ГОСТы. </w:t>
      </w:r>
      <w:r w:rsidRPr="007421B8">
        <w:rPr>
          <w:sz w:val="28"/>
          <w:szCs w:val="28"/>
          <w:lang w:val="en-US" w:eastAsia="en-US"/>
        </w:rPr>
        <w:t>URL</w:t>
      </w:r>
      <w:r w:rsidRPr="003F04D1">
        <w:rPr>
          <w:sz w:val="28"/>
          <w:szCs w:val="28"/>
          <w:lang w:eastAsia="en-US"/>
        </w:rPr>
        <w:t>:</w:t>
      </w:r>
      <w:hyperlink r:id="rId12" w:history="1">
        <w:r w:rsidRPr="003F04D1">
          <w:rPr>
            <w:rStyle w:val="a3"/>
            <w:sz w:val="28"/>
            <w:szCs w:val="28"/>
            <w:lang w:eastAsia="en-US"/>
          </w:rPr>
          <w:t xml:space="preserve"> </w:t>
        </w:r>
        <w:r w:rsidRPr="007421B8">
          <w:rPr>
            <w:rStyle w:val="a3"/>
            <w:sz w:val="28"/>
            <w:szCs w:val="28"/>
            <w:lang w:val="en-US"/>
          </w:rPr>
          <w:t>http</w:t>
        </w:r>
        <w:r w:rsidRPr="003F04D1">
          <w:rPr>
            <w:rStyle w:val="a3"/>
            <w:sz w:val="28"/>
            <w:szCs w:val="28"/>
          </w:rPr>
          <w:t>://</w:t>
        </w:r>
        <w:r w:rsidRPr="007421B8">
          <w:rPr>
            <w:rStyle w:val="a3"/>
            <w:sz w:val="28"/>
            <w:szCs w:val="28"/>
            <w:lang w:val="en-US"/>
          </w:rPr>
          <w:t>www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robot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bmstu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ru</w:t>
        </w:r>
        <w:r w:rsidRPr="003F04D1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files</w:t>
        </w:r>
        <w:r w:rsidRPr="003F04D1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3F04D1">
          <w:rPr>
            <w:rStyle w:val="a3"/>
            <w:sz w:val="28"/>
            <w:szCs w:val="28"/>
          </w:rPr>
          <w:t>/</w:t>
        </w:r>
        <w:r w:rsidRPr="007421B8">
          <w:rPr>
            <w:rStyle w:val="a3"/>
            <w:sz w:val="28"/>
            <w:szCs w:val="28"/>
            <w:lang w:val="en-US"/>
          </w:rPr>
          <w:t>gost</w:t>
        </w:r>
        <w:r w:rsidRPr="003F04D1">
          <w:rPr>
            <w:rStyle w:val="a3"/>
            <w:sz w:val="28"/>
            <w:szCs w:val="28"/>
          </w:rPr>
          <w:t>-</w:t>
        </w:r>
        <w:r w:rsidRPr="007421B8">
          <w:rPr>
            <w:rStyle w:val="a3"/>
            <w:sz w:val="28"/>
            <w:szCs w:val="28"/>
            <w:lang w:val="en-US"/>
          </w:rPr>
          <w:t>eskd</w:t>
        </w:r>
        <w:r w:rsidRPr="003F04D1">
          <w:rPr>
            <w:rStyle w:val="a3"/>
            <w:sz w:val="28"/>
            <w:szCs w:val="28"/>
          </w:rPr>
          <w:t>.</w:t>
        </w:r>
        <w:r w:rsidRPr="007421B8">
          <w:rPr>
            <w:rStyle w:val="a3"/>
            <w:sz w:val="28"/>
            <w:szCs w:val="28"/>
            <w:lang w:val="en-US"/>
          </w:rPr>
          <w:t>html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3F04D1">
        <w:rPr>
          <w:sz w:val="28"/>
          <w:szCs w:val="28"/>
        </w:rPr>
        <w:t xml:space="preserve"> </w:t>
      </w:r>
      <w:r w:rsidRPr="007421B8">
        <w:rPr>
          <w:sz w:val="28"/>
          <w:szCs w:val="28"/>
        </w:rPr>
        <w:t>Системы</w:t>
      </w: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документации</w:t>
      </w:r>
      <w:r w:rsidRPr="007421B8">
        <w:rPr>
          <w:sz w:val="28"/>
          <w:szCs w:val="28"/>
          <w:lang w:val="en-US"/>
        </w:rPr>
        <w:t>. URL:</w:t>
      </w:r>
      <w:hyperlink r:id="rId13" w:history="1">
        <w:r w:rsidRPr="007421B8">
          <w:rPr>
            <w:rStyle w:val="a3"/>
            <w:sz w:val="28"/>
            <w:szCs w:val="28"/>
            <w:lang w:val="en-US"/>
          </w:rPr>
          <w:tab/>
          <w:t>http: //www.i-mash. ru/sm/sistemy-dokumentacii/edinaj a-</w:t>
        </w:r>
      </w:hyperlink>
      <w:hyperlink r:id="rId14" w:history="1">
        <w:r w:rsidRPr="007421B8">
          <w:rPr>
            <w:rStyle w:val="a3"/>
            <w:sz w:val="28"/>
            <w:szCs w:val="28"/>
            <w:lang w:val="en-US"/>
          </w:rPr>
          <w:t>sistema-tekhnologicheskoj j -dokumentacii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  <w:lang w:val="en-US"/>
        </w:rPr>
      </w:pPr>
      <w:r w:rsidRPr="007421B8">
        <w:rPr>
          <w:sz w:val="28"/>
          <w:szCs w:val="28"/>
          <w:lang w:val="en-US"/>
        </w:rPr>
        <w:t xml:space="preserve"> </w:t>
      </w:r>
      <w:r w:rsidRPr="007421B8">
        <w:rPr>
          <w:sz w:val="28"/>
          <w:szCs w:val="28"/>
        </w:rPr>
        <w:t>ЕСТД</w:t>
      </w:r>
      <w:r w:rsidRPr="007421B8">
        <w:rPr>
          <w:sz w:val="28"/>
          <w:szCs w:val="28"/>
          <w:lang w:val="en-US"/>
        </w:rPr>
        <w:t>. URL:</w:t>
      </w:r>
      <w:hyperlink r:id="rId15" w:history="1">
        <w:r w:rsidRPr="007421B8">
          <w:rPr>
            <w:rStyle w:val="a3"/>
            <w:sz w:val="28"/>
            <w:szCs w:val="28"/>
            <w:lang w:val="en-US"/>
          </w:rPr>
          <w:t xml:space="preserve"> http ://www.normacs. ru/Doclist/doc/TJF .html</w:t>
        </w:r>
      </w:hyperlink>
    </w:p>
    <w:p w:rsidR="005A1928" w:rsidRPr="007421B8" w:rsidRDefault="005A1928" w:rsidP="007421B8">
      <w:pPr>
        <w:pStyle w:val="7"/>
        <w:numPr>
          <w:ilvl w:val="0"/>
          <w:numId w:val="11"/>
        </w:numPr>
        <w:shd w:val="clear" w:color="auto" w:fill="auto"/>
        <w:spacing w:line="276" w:lineRule="auto"/>
        <w:ind w:firstLine="851"/>
        <w:jc w:val="both"/>
        <w:rPr>
          <w:sz w:val="28"/>
          <w:szCs w:val="28"/>
        </w:rPr>
      </w:pPr>
      <w:r w:rsidRPr="007421B8">
        <w:rPr>
          <w:sz w:val="28"/>
          <w:szCs w:val="28"/>
        </w:rPr>
        <w:t xml:space="preserve">Оформление перечней источников в соответствии с ГОСТР 7.0.5-2008. Национальный стандарт Российской 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введен в действие Приказом Ростехрегулирования от 28.04.2008 </w:t>
      </w:r>
      <w:r w:rsidRPr="007421B8">
        <w:rPr>
          <w:sz w:val="28"/>
          <w:szCs w:val="28"/>
          <w:lang w:val="en-US" w:eastAsia="en-US"/>
        </w:rPr>
        <w:t>N</w:t>
      </w:r>
      <w:r w:rsidRPr="007421B8">
        <w:rPr>
          <w:sz w:val="28"/>
          <w:szCs w:val="28"/>
          <w:lang w:eastAsia="en-US"/>
        </w:rPr>
        <w:t xml:space="preserve"> </w:t>
      </w:r>
      <w:r w:rsidRPr="007421B8">
        <w:rPr>
          <w:sz w:val="28"/>
          <w:szCs w:val="28"/>
        </w:rPr>
        <w:t>95-ст).</w:t>
      </w:r>
    </w:p>
    <w:p w:rsidR="005A1928" w:rsidRPr="007421B8" w:rsidRDefault="005A1928" w:rsidP="007421B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21B8">
        <w:rPr>
          <w:rFonts w:ascii="Times New Roman" w:hAnsi="Times New Roman" w:cs="Times New Roman"/>
          <w:sz w:val="28"/>
          <w:szCs w:val="28"/>
        </w:rPr>
        <w:br w:type="page"/>
      </w:r>
    </w:p>
    <w:p w:rsidR="005A1928" w:rsidRDefault="00A235EA" w:rsidP="007421B8">
      <w:pPr>
        <w:pStyle w:val="14"/>
        <w:spacing w:line="240" w:lineRule="auto"/>
        <w:jc w:val="center"/>
        <w:rPr>
          <w:b/>
          <w:sz w:val="28"/>
          <w:szCs w:val="28"/>
        </w:rPr>
      </w:pPr>
      <w:bookmarkStart w:id="5" w:name="_Toc481496950"/>
      <w:r>
        <w:rPr>
          <w:b/>
          <w:sz w:val="28"/>
          <w:szCs w:val="28"/>
        </w:rPr>
        <w:lastRenderedPageBreak/>
        <w:t>4</w:t>
      </w:r>
      <w:r w:rsidR="005A1928" w:rsidRPr="007421B8">
        <w:rPr>
          <w:b/>
          <w:sz w:val="28"/>
          <w:szCs w:val="28"/>
        </w:rPr>
        <w:t>. КОНТРОЛЬ И ОЦЕНКА РЕЗУЛЬТАТОВ ОСВОЕНИЯ ПРОФЕ</w:t>
      </w:r>
      <w:r w:rsidR="005A1928" w:rsidRPr="007421B8">
        <w:rPr>
          <w:b/>
          <w:sz w:val="28"/>
          <w:szCs w:val="28"/>
        </w:rPr>
        <w:t>С</w:t>
      </w:r>
      <w:r w:rsidR="005A1928" w:rsidRPr="007421B8">
        <w:rPr>
          <w:b/>
          <w:sz w:val="28"/>
          <w:szCs w:val="28"/>
        </w:rPr>
        <w:t>СИОНАЛЬНОГО МОДУЛЯ</w:t>
      </w:r>
      <w:bookmarkEnd w:id="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78"/>
        <w:gridCol w:w="3341"/>
        <w:gridCol w:w="1710"/>
        <w:gridCol w:w="1943"/>
      </w:tblGrid>
      <w:tr w:rsidR="005A1928" w:rsidRPr="006E2682" w:rsidTr="001E10C8">
        <w:trPr>
          <w:trHeight w:val="705"/>
        </w:trPr>
        <w:tc>
          <w:tcPr>
            <w:tcW w:w="2578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Fonts w:ascii="Times New Roman" w:hAnsi="Times New Roman" w:cs="Times New Roman"/>
                <w:b/>
              </w:rPr>
              <w:t>Профессиональные компетенции</w:t>
            </w:r>
          </w:p>
        </w:tc>
        <w:tc>
          <w:tcPr>
            <w:tcW w:w="3341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Style w:val="af6"/>
                <w:b/>
                <w:i w:val="0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Style w:val="af6"/>
                <w:b/>
                <w:i w:val="0"/>
                <w:sz w:val="24"/>
                <w:szCs w:val="24"/>
              </w:rPr>
              <w:t>Методы оценки</w:t>
            </w: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10C8">
              <w:rPr>
                <w:rStyle w:val="af6"/>
                <w:b/>
                <w:i w:val="0"/>
                <w:sz w:val="24"/>
                <w:szCs w:val="24"/>
              </w:rPr>
              <w:t>Критерии</w:t>
            </w:r>
            <w:r w:rsidRPr="001E10C8">
              <w:rPr>
                <w:rFonts w:ascii="Times New Roman" w:hAnsi="Times New Roman" w:cs="Times New Roman"/>
                <w:b/>
              </w:rPr>
              <w:t xml:space="preserve"> </w:t>
            </w:r>
            <w:r w:rsidRPr="001E10C8">
              <w:rPr>
                <w:rStyle w:val="af6"/>
                <w:b/>
                <w:i w:val="0"/>
                <w:sz w:val="24"/>
                <w:szCs w:val="24"/>
              </w:rPr>
              <w:t>оценки</w:t>
            </w:r>
          </w:p>
        </w:tc>
      </w:tr>
      <w:tr w:rsidR="005A1928" w:rsidRPr="006E2682" w:rsidTr="001E10C8">
        <w:trPr>
          <w:trHeight w:val="11751"/>
        </w:trPr>
        <w:tc>
          <w:tcPr>
            <w:tcW w:w="2578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ПК 5.1. Планировать деятельность подра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деления по 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скому обслуживанию и ремонту систем, у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лов и двигателей 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томобиля.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Действующие зак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водственно-хозяйственную деятельность предприятия; основные технико-экономические показатели производственной деятельн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сти; методики расчета техн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ко-экономических показат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лей производственной де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тельности.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Требования «П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ложения о техническом о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служивании и ремонте 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вижного состава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транспорта»; осн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вы организации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деятельности предприятия; системы и методы выполн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технических воздействий; методику расчета технико-экономических показателей производственной деятельн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сти; нормы межремонтных пробегов; методику корре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тировки периодичности и трудоемкости технических воздействий; порядок разр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ботки и оформления 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ской документации.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Катег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рии работников на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ятиях автомобильного 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 методику расчета пл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нового фонда рабочего вр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мени производственного пе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сонала; действующие закон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дательные и нормативные а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ты, регулирующие порядок исчисления и выплаты зар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ботной платы;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 и систем оплаты труда персонала; 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значение тарифной системы оплаты труда и ее элементы; виды доплат и надбавок к 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работной плате на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ятиях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4237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автомобильного транспорта; состав общего фонда зар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ботной платы персонала с 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числениями; действующие ставки налога на доходы ф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зических лиц; действующие ставки по платежам во вн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бюджетные фонды РФ.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Классификацию затрат 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приятия; статьи сметы затрат; методику составления сметы затрат; методику калькулир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вания себестоимости 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портной продукции; способы наглядного представления и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10326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 w:val="restart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 производственной мощности подразделения по устано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ленным срокам; обеспечивать правильность и своевреме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ность оформления первичных документов; рассчитывать по принятой методологии о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новные технико</w:t>
            </w:r>
            <w:r w:rsidRPr="001E10C8">
              <w:rPr>
                <w:rStyle w:val="11pt"/>
                <w:sz w:val="24"/>
                <w:szCs w:val="24"/>
              </w:rPr>
              <w:softHyphen/>
              <w:t>экономические показатели производственной деятельн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сти; планировать производс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венную программу на один автомобиле день работы предприятия; планировать производственную программу на год по всему парку авт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мобилей; оформлять док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ментацию по результатам расчетов.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Организовывать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работу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деления;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вильность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своевременность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оформления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первичных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кументов;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кол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чество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возде</w:t>
            </w:r>
            <w:r w:rsidRPr="001E10C8">
              <w:rPr>
                <w:rStyle w:val="11pt"/>
                <w:sz w:val="24"/>
                <w:szCs w:val="24"/>
              </w:rPr>
              <w:t>й</w:t>
            </w:r>
            <w:r w:rsidRPr="001E10C8">
              <w:rPr>
                <w:rStyle w:val="11pt"/>
                <w:sz w:val="24"/>
                <w:szCs w:val="24"/>
              </w:rPr>
              <w:t>ствий за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планируемый пер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од;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объемы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 по техническому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живанию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ремонту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билей;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потре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ность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щении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материальном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обеспечении работ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ческому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обслуживанию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ремонту автомобилей;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lastRenderedPageBreak/>
              <w:t>тролировать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технологических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оперативно выявлять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ранять причины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нарушений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технологических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затраты 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</w:t>
            </w:r>
            <w:r w:rsidRPr="001E10C8">
              <w:rPr>
                <w:rStyle w:val="11pt"/>
                <w:sz w:val="24"/>
                <w:szCs w:val="24"/>
              </w:rPr>
              <w:t>х</w:t>
            </w:r>
            <w:r w:rsidRPr="001E10C8">
              <w:rPr>
                <w:rStyle w:val="11pt"/>
                <w:sz w:val="24"/>
                <w:szCs w:val="24"/>
              </w:rPr>
              <w:t>ническое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обслуживание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 автомобилей;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документацию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зультатам расчетов.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Разл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чать списочное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явочное количество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сотрудников;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планов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фонда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рабочего времени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ла; изображения данных;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ценообразования на предприятиях автомобильн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Методику расчета доходов предприятия; методику расчета валовой прибыли предприятия; общий и специальный налоговые режимы; действующие ставки налогов, в зависимости от выбранного режима налог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обложения; методику расчета величины чистой прибыли; порядок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распределения и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использования прибыли предприятия; методы расчета экономической эффективн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 производственной де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тельности предприятия;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тодику проведения эконом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ческого анализа деятельности предприятия.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численность пе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путем учета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труд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емкости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программы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рассчитывать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требность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основных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вспомогательных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рабочих для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разделения;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использовать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технически-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обоснованные нормы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труда;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труда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планировать 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мер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оплаты труда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работн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ков;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среднемесячной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заработной 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lastRenderedPageBreak/>
              <w:t>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доплат и надбавок 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работной плате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работников;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размер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основного фонда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заработной 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размер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полнительного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фонда зар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ботной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тывать общий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 зарабо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ного персонала;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платежей 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вн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бюджетные фонды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РФ;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формировать общий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 заработной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платы персонала с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начислениями.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вать смету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затрат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затрат предприятия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стат</w:t>
            </w:r>
            <w:r w:rsidRPr="001E10C8">
              <w:rPr>
                <w:rStyle w:val="11pt"/>
                <w:sz w:val="24"/>
                <w:szCs w:val="24"/>
              </w:rPr>
              <w:t>ь</w:t>
            </w:r>
            <w:r w:rsidRPr="001E10C8">
              <w:rPr>
                <w:rStyle w:val="11pt"/>
                <w:sz w:val="24"/>
                <w:szCs w:val="24"/>
              </w:rPr>
              <w:t>ям сметы затрат;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структуру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затрат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калькулировать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себ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стоимость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продукции по статьям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сметы затрат;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графически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ставлять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веденных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расчетов;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тывать тариф 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услуги предприятия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оформлять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кументацию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результатам расчетов.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величины доходов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величины валовой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прибыли 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налога на прибыть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изводить расчет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величины чистой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прибыли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ятия;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рассчитывать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экономич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скую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эффективность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водственной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проводить анализ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13286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</w:tcPr>
          <w:p w:rsidR="005A1928" w:rsidRPr="006E2682" w:rsidRDefault="005A1928" w:rsidP="001E10C8">
            <w:pPr>
              <w:jc w:val="both"/>
            </w:pP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4958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програ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мы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эксплуатации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вижного состава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нирование производственной программы по техническому обслуживанию и ремонту подвижного состава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численности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производственного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Составление сметы затрат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калькулирование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себ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стоимости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продукции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финансовых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 транспорта.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7793"/>
        </w:trPr>
        <w:tc>
          <w:tcPr>
            <w:tcW w:w="2578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ПК 5.2.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Организов</w:t>
            </w:r>
            <w:r w:rsidRPr="001E10C8">
              <w:rPr>
                <w:rStyle w:val="11pt"/>
                <w:sz w:val="24"/>
                <w:szCs w:val="24"/>
              </w:rPr>
              <w:t>ы</w:t>
            </w:r>
            <w:r w:rsidRPr="001E10C8">
              <w:rPr>
                <w:rStyle w:val="11pt"/>
                <w:sz w:val="24"/>
                <w:szCs w:val="24"/>
              </w:rPr>
              <w:t>вать материально</w:t>
            </w:r>
            <w:r w:rsidRPr="001E10C8">
              <w:rPr>
                <w:rStyle w:val="11pt"/>
                <w:sz w:val="24"/>
                <w:szCs w:val="24"/>
              </w:rPr>
              <w:softHyphen/>
              <w:t>техническое обесп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чение процесса по техническому обсл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живанию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автотранспортных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Характерные особе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ности основных фондов предприятий автомобильного транспорта; классификацию основных фондов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ятия; виды оценки основных фондов предприятия; особе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ности структуры основных фондов предприятий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транспорта; мет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дику расчета показателей, х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рактеризующих техническое состояние и движение осно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ных фондов предприятия;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 начисления амортиз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 по основным фондам;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тодику оценки эффективн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сти использования основных фондов.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Состав и структуру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стадии кругооборота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пы и методику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нормиров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фондов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методику ра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чета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показателей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использ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основных средств.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Цели материально-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2973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технического снабжения 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изводства; задачи службы м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териально-технического снабжения; объекты матер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ального снабжения на 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приятиях автомобильного транспорта; методику расчета затрат по объектам матер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ально-технического снабж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в натуральном и стоим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стном выражении.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7643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Проводить оценку стоимости основных фондов;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анализировать объем и состав основных фондов 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 автомобильного 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порта; 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ское состояние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основных фондов;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анализировать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движение основных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фондов;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рассчитывать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величину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амортизационных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отчисл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ний;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эффекти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использования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ных фондов.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требность в оборотных сре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ствах;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нормировать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оборотные средства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предприятия;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эффективность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пользования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средств;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выявлять пути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корения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оборачиваемости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оборотных 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предпр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Определять потре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ность предприятия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 в объе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тах материально-технического снабжения в натуральном и стоимостном выражении.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2529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Формирование 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става и структуры основных фондов предприятия автом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бильного 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мирование состава и структ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ры оборотных средств пре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приятия автомобильного транспорта.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Планирование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материально</w:t>
            </w:r>
            <w:r w:rsidRPr="001E10C8">
              <w:rPr>
                <w:rStyle w:val="11pt"/>
                <w:sz w:val="24"/>
                <w:szCs w:val="24"/>
              </w:rPr>
              <w:softHyphen/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снабжения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производства.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14075"/>
        </w:trPr>
        <w:tc>
          <w:tcPr>
            <w:tcW w:w="2578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lastRenderedPageBreak/>
              <w:t>ПК 5.3. Осуществлять организацию и 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троль деятельности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подразд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ления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му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обслуживанию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методы, принципы,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уровни и функции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лификационные требования ЕТКС по должностям «Сл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сарь по ремонту автомоб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лей»,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«Техник по ТО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автомобилей»,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«Ма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тер участка»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Разделение тр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да в организации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типы организационных структур управления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ципы построения организац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онной структуры управления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закономерности нормы управляемости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</w:t>
            </w:r>
            <w:r w:rsidRPr="001E10C8">
              <w:rPr>
                <w:rStyle w:val="11pt"/>
                <w:sz w:val="24"/>
                <w:szCs w:val="24"/>
              </w:rPr>
              <w:t>щ</w:t>
            </w:r>
            <w:r w:rsidRPr="001E10C8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ханизм мотивации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Методы мотивации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Теории мотив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тоды, принципы, уровни и функции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нятие и механизм контроля деятельности персонала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Виды контроля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Принципы 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троля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Влияние контроля 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поведение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 контроля «У правленческая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пятерня»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Нормы трудового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законодательства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дисци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линарным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взысканиям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нормативно-правового акта «Правила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оказания услуг (выполнения работ)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ТО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томототранспортных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вующей системы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менед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мента качества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методы, принципы, уровни и функции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менед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стиля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водства,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одномерные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дв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мерные модели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стилей рук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виды вл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Роль власти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руков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дстве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12971"/>
        </w:trPr>
        <w:tc>
          <w:tcPr>
            <w:tcW w:w="2578" w:type="dxa"/>
            <w:vMerge w:val="restart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коллективом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Баланс власти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концепции лиде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Формальное и нефо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мальное руководство колле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тивом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Типы работников по матрице «потенциал- объем выполняемой работы»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</w:t>
            </w:r>
            <w:r w:rsidRPr="001E10C8">
              <w:rPr>
                <w:rStyle w:val="11pt"/>
                <w:sz w:val="24"/>
                <w:szCs w:val="24"/>
              </w:rPr>
              <w:t>щ</w:t>
            </w:r>
            <w:r w:rsidRPr="001E10C8">
              <w:rPr>
                <w:rStyle w:val="11pt"/>
                <w:sz w:val="24"/>
                <w:szCs w:val="24"/>
              </w:rPr>
              <w:t>ность, систему, методы, принципы, уровни и функции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в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ды управленческих решений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Стадии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Этапы принятия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ционального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тоды принятия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Сущность, систему, методы, принципы, уровни и функции менед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 цель ко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муникации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Элементы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муникационного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Этапы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коммуникационного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вербал</w:t>
            </w:r>
            <w:r w:rsidRPr="001E10C8">
              <w:rPr>
                <w:rStyle w:val="11pt"/>
                <w:sz w:val="24"/>
                <w:szCs w:val="24"/>
              </w:rPr>
              <w:t>ь</w:t>
            </w:r>
            <w:r w:rsidRPr="001E10C8">
              <w:rPr>
                <w:rStyle w:val="11pt"/>
                <w:sz w:val="24"/>
                <w:szCs w:val="24"/>
              </w:rPr>
              <w:t>ного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невербального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общ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Каналы передачи соо</w:t>
            </w:r>
            <w:r w:rsidRPr="001E10C8">
              <w:rPr>
                <w:rStyle w:val="11pt"/>
                <w:sz w:val="24"/>
                <w:szCs w:val="24"/>
              </w:rPr>
              <w:t>б</w:t>
            </w:r>
            <w:r w:rsidRPr="001E10C8">
              <w:rPr>
                <w:rStyle w:val="11pt"/>
                <w:sz w:val="24"/>
                <w:szCs w:val="24"/>
              </w:rPr>
              <w:t>щения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Типы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онных помех и способы 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минимизации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онные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потоки в организации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Понятие, вилы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конфликтов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Стратегии поведения в 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фликте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ского учета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 документац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онного обеспечения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технол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гических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процессов по ТО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автомобильного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транспорта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Понятие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кла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сификация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Порядок разработки и офор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технической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ленческой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Правила охраны труда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вила пожарной безопасности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Правила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экологической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безопасности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Периодичность и правила проведения и оформления инструктажа</w:t>
            </w:r>
          </w:p>
        </w:tc>
        <w:tc>
          <w:tcPr>
            <w:tcW w:w="1710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1928" w:rsidRPr="006E2682" w:rsidTr="001E10C8">
        <w:trPr>
          <w:trHeight w:val="12600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соотве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ствие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квалификации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рабо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ника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требованиям 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дол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Распределять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дол</w:t>
            </w:r>
            <w:r w:rsidRPr="001E10C8">
              <w:rPr>
                <w:rStyle w:val="11pt"/>
                <w:sz w:val="24"/>
                <w:szCs w:val="24"/>
              </w:rPr>
              <w:t>ж</w:t>
            </w:r>
            <w:r w:rsidRPr="001E10C8">
              <w:rPr>
                <w:rStyle w:val="11pt"/>
                <w:sz w:val="24"/>
                <w:szCs w:val="24"/>
              </w:rPr>
              <w:t>ностные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обязанности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Обо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новывать расстановку раб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чих по рабочим местам в 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ответствии с объемом работ и спецификой технологическ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процесса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Выявлять 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требности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факторы мотивации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Применять соо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ветствующий метод мотив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Применять практические рекомендации по теориям 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ведения людей (теориям м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тивации)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Устанавливать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параметры контроля (форм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«контрольные точки»)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Собирать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обрабатывать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фактические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Сопоставлять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фактические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результаты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персонала с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заданными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раметрами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(планами)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нивать отклонение фактич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ских результатов от заданных параметров деятельности, анализировать причины 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клонения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Принимать и ре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лизовывать корректирующие действия по устранению о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клонения или пересмотру 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данных параметров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(«ко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трольных точек»)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Контрол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соблюдение технол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гических процессов и пров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рять качество выполненных работ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Подготавливать отче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ную документацию по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результатам контроля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Координировать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действия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имущества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недостатки ст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лей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руководства 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конкре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хозяйственной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ситу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Реализовывать власть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Диагностировать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ческую задачу (проблему)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Выставлять критерии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 огр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ничения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вариантам реш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управленческой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Формировать поле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альтерн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lastRenderedPageBreak/>
              <w:t>тив 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управленческой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альтерн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тивы 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ской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на предмет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ответствия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критериям выб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ра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ограничениям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Осущ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ствлять выбор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варианта 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управленческой зад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Реализовывать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ческое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решение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вать (отбирать) информацию для обмена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Кодировать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информацию в сообщение и выбирать каналы передачи сообщения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Применять правила декод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рования сообщения и обесп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чивать обратную связь между субъектами коммуникацио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ного процесса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Предотвращать и разрешать конфликты</w:t>
            </w:r>
          </w:p>
          <w:p w:rsidR="005A1928" w:rsidRPr="006E2682" w:rsidRDefault="005A1928" w:rsidP="001E10C8">
            <w:pPr>
              <w:shd w:val="clear" w:color="auto" w:fill="FFFFFF"/>
              <w:jc w:val="both"/>
            </w:pPr>
            <w:r w:rsidRPr="001E10C8">
              <w:rPr>
                <w:rStyle w:val="11pt"/>
                <w:sz w:val="24"/>
                <w:szCs w:val="24"/>
              </w:rPr>
              <w:t>Разрабатывать и оформлять техническую документацию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Оформлять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управленческую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Соблюдать сроки формирования упра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ленческой документации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средствами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пожаротушения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Оценивать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обеспечение пе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сонала средствами индивид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альной защиты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Контролировать своевреме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ное обновление средств 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щиты, формировать соотве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ствующие заявки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Контролировать процессы по экологизации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Соблюдать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периодичность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проведения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инструктажа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Соблюдать правила провед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и оформления инстру</w:t>
            </w:r>
            <w:r w:rsidRPr="001E10C8">
              <w:rPr>
                <w:rStyle w:val="11pt"/>
                <w:sz w:val="24"/>
                <w:szCs w:val="24"/>
              </w:rPr>
              <w:t>к</w:t>
            </w:r>
            <w:r w:rsidRPr="001E10C8">
              <w:rPr>
                <w:rStyle w:val="11pt"/>
                <w:sz w:val="24"/>
                <w:szCs w:val="24"/>
              </w:rPr>
              <w:t>тажа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lastRenderedPageBreak/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894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Подбор и расст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новка персонала, построение организационной структуры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13069"/>
        </w:trPr>
        <w:tc>
          <w:tcPr>
            <w:tcW w:w="2578" w:type="dxa"/>
            <w:vMerge w:val="restart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lastRenderedPageBreak/>
              <w:t>ПК 5.4. Разрабатывать предложения по 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вершенствованию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подра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деления по технич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скому обслуживанию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средств.</w:t>
            </w: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Знания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Действующие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законодательные 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тивные акты, регулирующие производственно-хозяйственную деятельность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Основы менеджмента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Пор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док обеспечения производс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ва материально-техническими, трудовыми и финансовыми ресурсами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рядок использования матер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ально-технических, трудовых и финансовых ресурсов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бенности технологического процесса ТО и ремонта авт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транспортных 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Тр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бования к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организации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те</w:t>
            </w:r>
            <w:r w:rsidRPr="001E10C8">
              <w:rPr>
                <w:rStyle w:val="11pt"/>
                <w:sz w:val="24"/>
                <w:szCs w:val="24"/>
              </w:rPr>
              <w:t>х</w:t>
            </w:r>
            <w:r w:rsidRPr="001E10C8">
              <w:rPr>
                <w:rStyle w:val="11pt"/>
                <w:sz w:val="24"/>
                <w:szCs w:val="24"/>
              </w:rPr>
              <w:t>нологического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процесса ТО и ремонта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автотранспортных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Действующие зак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нодательные и нормативные акты, регулирующие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водственно-хозяйственную деятельность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Основы м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неджмента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Передовой опыт организации процесса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по ТО и ремонту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автотран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портных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средств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Нормати</w:t>
            </w:r>
            <w:r w:rsidRPr="001E10C8">
              <w:rPr>
                <w:rStyle w:val="11pt"/>
                <w:sz w:val="24"/>
                <w:szCs w:val="24"/>
              </w:rPr>
              <w:t>в</w:t>
            </w:r>
            <w:r w:rsidRPr="001E10C8">
              <w:rPr>
                <w:rStyle w:val="11pt"/>
                <w:sz w:val="24"/>
                <w:szCs w:val="24"/>
              </w:rPr>
              <w:t>ные документы по организ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ции и проведению рацион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лизаторской работы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</w:t>
            </w:r>
            <w:r w:rsidRPr="001E10C8">
              <w:rPr>
                <w:rStyle w:val="11pt"/>
                <w:sz w:val="24"/>
                <w:szCs w:val="24"/>
              </w:rPr>
              <w:t>у</w:t>
            </w:r>
            <w:r w:rsidRPr="001E10C8">
              <w:rPr>
                <w:rStyle w:val="11pt"/>
                <w:sz w:val="24"/>
                <w:szCs w:val="24"/>
              </w:rPr>
              <w:t>ментационное обеспечение управления и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Организационную структуру управления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 xml:space="preserve"> управления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Построение си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темы мотивации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Построение системы контр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ля деятельности персонала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Руководство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персоналом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Принятие и реализация управленческих решений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Осуществление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коммуник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Документационное обеспечение управления и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Обеспечение безопасности труда персонала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Тестирование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75% правильных ответов</w:t>
            </w:r>
          </w:p>
        </w:tc>
      </w:tr>
      <w:tr w:rsidR="005A1928" w:rsidRPr="006E2682" w:rsidTr="001E10C8">
        <w:trPr>
          <w:trHeight w:val="9331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Умения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Извлекать информ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цию через систему коммун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каций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анализ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ровать использование мат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риально-технических ресу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сов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анализировать использов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ние трудовых ресурсов 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лизировать использование финансовых ресурсов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Оценивать и анал</w:t>
            </w:r>
            <w:r w:rsidRPr="001E10C8">
              <w:rPr>
                <w:rStyle w:val="11pt"/>
                <w:sz w:val="24"/>
                <w:szCs w:val="24"/>
              </w:rPr>
              <w:t>и</w:t>
            </w:r>
            <w:r w:rsidRPr="001E10C8">
              <w:rPr>
                <w:rStyle w:val="11pt"/>
                <w:sz w:val="24"/>
                <w:szCs w:val="24"/>
              </w:rPr>
              <w:t>зировать организационно-технический уровень прои</w:t>
            </w:r>
            <w:r w:rsidRPr="001E10C8">
              <w:rPr>
                <w:rStyle w:val="11pt"/>
                <w:sz w:val="24"/>
                <w:szCs w:val="24"/>
              </w:rPr>
              <w:t>з</w:t>
            </w:r>
            <w:r w:rsidRPr="001E10C8">
              <w:rPr>
                <w:rStyle w:val="11pt"/>
                <w:sz w:val="24"/>
                <w:szCs w:val="24"/>
              </w:rPr>
              <w:t>водства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Оценивать и анализировать организационно</w:t>
            </w:r>
            <w:r w:rsidRPr="001E10C8">
              <w:rPr>
                <w:rStyle w:val="11pt"/>
                <w:sz w:val="24"/>
                <w:szCs w:val="24"/>
              </w:rPr>
              <w:softHyphen/>
              <w:t>управленческий уровень пр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Формулировать проблему путем сопоставл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ния желаемого и фактическ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го результатов деятельности подразделения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Генерировать и выбирать средства и спос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бы решения задачи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Всест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ронне прорабатывать реш</w:t>
            </w:r>
            <w:r w:rsidRPr="001E10C8">
              <w:rPr>
                <w:rStyle w:val="11pt"/>
                <w:sz w:val="24"/>
                <w:szCs w:val="24"/>
              </w:rPr>
              <w:t>е</w:t>
            </w:r>
            <w:r w:rsidRPr="001E10C8">
              <w:rPr>
                <w:rStyle w:val="11pt"/>
                <w:sz w:val="24"/>
                <w:szCs w:val="24"/>
              </w:rPr>
              <w:t>ние задачи через указание данных, необходимых и до</w:t>
            </w:r>
            <w:r w:rsidRPr="001E10C8">
              <w:rPr>
                <w:rStyle w:val="11pt"/>
                <w:sz w:val="24"/>
                <w:szCs w:val="24"/>
              </w:rPr>
              <w:t>с</w:t>
            </w:r>
            <w:r w:rsidRPr="001E10C8">
              <w:rPr>
                <w:rStyle w:val="11pt"/>
                <w:sz w:val="24"/>
                <w:szCs w:val="24"/>
              </w:rPr>
              <w:t>таточных для реализации предложения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Формировать пакет документов по офор</w:t>
            </w:r>
            <w:r w:rsidRPr="001E10C8">
              <w:rPr>
                <w:rStyle w:val="11pt"/>
                <w:sz w:val="24"/>
                <w:szCs w:val="24"/>
              </w:rPr>
              <w:t>м</w:t>
            </w:r>
            <w:r w:rsidRPr="001E10C8">
              <w:rPr>
                <w:rStyle w:val="11pt"/>
                <w:sz w:val="24"/>
                <w:szCs w:val="24"/>
              </w:rPr>
              <w:t>лению рационализаторского предложения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Осуществлять взаимодействие с вышесто</w:t>
            </w:r>
            <w:r w:rsidRPr="001E10C8">
              <w:rPr>
                <w:rStyle w:val="11pt"/>
                <w:sz w:val="24"/>
                <w:szCs w:val="24"/>
              </w:rPr>
              <w:t>я</w:t>
            </w:r>
            <w:r w:rsidRPr="001E10C8">
              <w:rPr>
                <w:rStyle w:val="11pt"/>
                <w:sz w:val="24"/>
                <w:szCs w:val="24"/>
              </w:rPr>
              <w:t>щим руководством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Решение с</w:t>
            </w:r>
            <w:r w:rsidRPr="001E10C8">
              <w:rPr>
                <w:rStyle w:val="11pt1"/>
                <w:sz w:val="24"/>
                <w:szCs w:val="24"/>
              </w:rPr>
              <w:t>и</w:t>
            </w:r>
            <w:r w:rsidRPr="001E10C8">
              <w:rPr>
                <w:rStyle w:val="11pt1"/>
                <w:sz w:val="24"/>
                <w:szCs w:val="24"/>
              </w:rPr>
              <w:t>туационных задач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  <w:tr w:rsidR="005A1928" w:rsidRPr="006E2682" w:rsidTr="001E10C8">
        <w:trPr>
          <w:trHeight w:val="4502"/>
        </w:trPr>
        <w:tc>
          <w:tcPr>
            <w:tcW w:w="2578" w:type="dxa"/>
            <w:vMerge/>
          </w:tcPr>
          <w:p w:rsidR="005A1928" w:rsidRPr="001E10C8" w:rsidRDefault="005A1928" w:rsidP="001E10C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Действия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Сбор информации о состоянии использования ресурсов, организационно-техническом и организацио</w:t>
            </w:r>
            <w:r w:rsidRPr="001E10C8">
              <w:rPr>
                <w:rStyle w:val="11pt"/>
                <w:sz w:val="24"/>
                <w:szCs w:val="24"/>
              </w:rPr>
              <w:t>н</w:t>
            </w:r>
            <w:r w:rsidRPr="001E10C8">
              <w:rPr>
                <w:rStyle w:val="11pt"/>
                <w:sz w:val="24"/>
                <w:szCs w:val="24"/>
              </w:rPr>
              <w:t>но-управленческом</w:t>
            </w:r>
          </w:p>
          <w:p w:rsidR="005A1928" w:rsidRPr="006E2682" w:rsidRDefault="005A1928" w:rsidP="001E10C8">
            <w:pPr>
              <w:jc w:val="both"/>
            </w:pPr>
            <w:r w:rsidRPr="001E10C8">
              <w:rPr>
                <w:rStyle w:val="11pt"/>
                <w:sz w:val="24"/>
                <w:szCs w:val="24"/>
              </w:rPr>
              <w:t>уровне производства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Пост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новка задачи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совершенс</w:t>
            </w:r>
            <w:r w:rsidRPr="001E10C8">
              <w:rPr>
                <w:rStyle w:val="11pt"/>
                <w:sz w:val="24"/>
                <w:szCs w:val="24"/>
              </w:rPr>
              <w:t>т</w:t>
            </w:r>
            <w:r w:rsidRPr="001E10C8">
              <w:rPr>
                <w:rStyle w:val="11pt"/>
                <w:sz w:val="24"/>
                <w:szCs w:val="24"/>
              </w:rPr>
              <w:t>вованию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деятельности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по</w:t>
            </w:r>
            <w:r w:rsidRPr="001E10C8">
              <w:rPr>
                <w:rStyle w:val="11pt"/>
                <w:sz w:val="24"/>
                <w:szCs w:val="24"/>
              </w:rPr>
              <w:t>д</w:t>
            </w:r>
            <w:r w:rsidRPr="001E10C8">
              <w:rPr>
                <w:rStyle w:val="11pt"/>
                <w:sz w:val="24"/>
                <w:szCs w:val="24"/>
              </w:rPr>
              <w:t>разделения,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формулировка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конкретных средств и спос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бов ее решения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Документ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ционное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оформление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р</w:t>
            </w:r>
            <w:r w:rsidRPr="001E10C8">
              <w:rPr>
                <w:rStyle w:val="11pt"/>
                <w:sz w:val="24"/>
                <w:szCs w:val="24"/>
              </w:rPr>
              <w:t>а</w:t>
            </w:r>
            <w:r w:rsidRPr="001E10C8">
              <w:rPr>
                <w:rStyle w:val="11pt"/>
                <w:sz w:val="24"/>
                <w:szCs w:val="24"/>
              </w:rPr>
              <w:t>ционализаторского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предл</w:t>
            </w:r>
            <w:r w:rsidRPr="001E10C8">
              <w:rPr>
                <w:rStyle w:val="11pt"/>
                <w:sz w:val="24"/>
                <w:szCs w:val="24"/>
              </w:rPr>
              <w:t>о</w:t>
            </w:r>
            <w:r w:rsidRPr="001E10C8">
              <w:rPr>
                <w:rStyle w:val="11pt"/>
                <w:sz w:val="24"/>
                <w:szCs w:val="24"/>
              </w:rPr>
              <w:t>жения и обеспечение его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движения по</w:t>
            </w:r>
            <w:r>
              <w:t xml:space="preserve"> </w:t>
            </w:r>
            <w:r w:rsidRPr="001E10C8">
              <w:rPr>
                <w:rStyle w:val="11pt"/>
                <w:sz w:val="24"/>
                <w:szCs w:val="24"/>
              </w:rPr>
              <w:t>восходящей</w:t>
            </w:r>
          </w:p>
        </w:tc>
        <w:tc>
          <w:tcPr>
            <w:tcW w:w="1710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Практическая работа</w:t>
            </w:r>
          </w:p>
        </w:tc>
        <w:tc>
          <w:tcPr>
            <w:tcW w:w="1943" w:type="dxa"/>
          </w:tcPr>
          <w:p w:rsidR="005A1928" w:rsidRPr="006E2682" w:rsidRDefault="005A1928" w:rsidP="001E10C8">
            <w:pPr>
              <w:jc w:val="both"/>
            </w:pPr>
            <w:r w:rsidRPr="001E10C8">
              <w:rPr>
                <w:rStyle w:val="11pt1"/>
                <w:sz w:val="24"/>
                <w:szCs w:val="24"/>
              </w:rPr>
              <w:t>Экспертное</w:t>
            </w:r>
            <w:r>
              <w:t xml:space="preserve"> </w:t>
            </w:r>
            <w:r w:rsidRPr="001E10C8">
              <w:rPr>
                <w:rStyle w:val="11pt1"/>
                <w:sz w:val="24"/>
                <w:szCs w:val="24"/>
              </w:rPr>
              <w:t>наблюдение</w:t>
            </w:r>
          </w:p>
        </w:tc>
      </w:tr>
    </w:tbl>
    <w:p w:rsidR="005A1928" w:rsidRDefault="005A1928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p w:rsidR="00E3694B" w:rsidRDefault="00E3694B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p w:rsidR="00E3694B" w:rsidRDefault="00E3694B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tbl>
      <w:tblPr>
        <w:tblW w:w="10349" w:type="dxa"/>
        <w:tblInd w:w="-8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28"/>
        <w:gridCol w:w="3828"/>
        <w:gridCol w:w="2693"/>
      </w:tblGrid>
      <w:tr w:rsidR="00E3694B" w:rsidRPr="00812464" w:rsidTr="00F818C9">
        <w:tc>
          <w:tcPr>
            <w:tcW w:w="3828" w:type="dxa"/>
            <w:shd w:val="clear" w:color="auto" w:fill="auto"/>
          </w:tcPr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bCs/>
                <w:lang w:bidi="ru-RU"/>
              </w:rPr>
              <w:lastRenderedPageBreak/>
              <w:t>Результаты</w:t>
            </w:r>
          </w:p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bCs/>
                <w:lang w:bidi="ru-RU"/>
              </w:rPr>
              <w:t>(освоенные общие компетенции)</w:t>
            </w:r>
          </w:p>
        </w:tc>
        <w:tc>
          <w:tcPr>
            <w:tcW w:w="3828" w:type="dxa"/>
            <w:shd w:val="clear" w:color="auto" w:fill="auto"/>
          </w:tcPr>
          <w:p w:rsidR="00E3694B" w:rsidRDefault="00E3694B" w:rsidP="00F818C9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lang w:bidi="ru-RU"/>
              </w:rPr>
              <w:t>Основные показатели оценки</w:t>
            </w:r>
          </w:p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lang w:bidi="ru-RU"/>
              </w:rPr>
              <w:t xml:space="preserve"> результата</w:t>
            </w:r>
          </w:p>
        </w:tc>
        <w:tc>
          <w:tcPr>
            <w:tcW w:w="2693" w:type="dxa"/>
            <w:shd w:val="clear" w:color="auto" w:fill="auto"/>
          </w:tcPr>
          <w:p w:rsidR="00E3694B" w:rsidRDefault="00E3694B" w:rsidP="00F818C9">
            <w:pPr>
              <w:jc w:val="center"/>
              <w:rPr>
                <w:rFonts w:ascii="Times New Roman" w:hAnsi="Times New Roman" w:cs="Times New Roman"/>
                <w:b/>
                <w:i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>Формы и методы ко</w:t>
            </w: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>н</w:t>
            </w: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 xml:space="preserve">троля и </w:t>
            </w:r>
          </w:p>
          <w:p w:rsidR="00E3694B" w:rsidRPr="00812464" w:rsidRDefault="00E3694B" w:rsidP="00F818C9">
            <w:pPr>
              <w:jc w:val="center"/>
              <w:rPr>
                <w:rFonts w:ascii="Times New Roman" w:hAnsi="Times New Roman" w:cs="Times New Roman"/>
                <w:b/>
                <w:bCs/>
                <w:iCs/>
                <w:lang w:bidi="ru-RU"/>
              </w:rPr>
            </w:pPr>
            <w:r w:rsidRPr="00812464">
              <w:rPr>
                <w:rFonts w:ascii="Times New Roman" w:hAnsi="Times New Roman" w:cs="Times New Roman"/>
                <w:b/>
                <w:iCs/>
                <w:lang w:bidi="ru-RU"/>
              </w:rPr>
              <w:t>оценки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1.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Выбирать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способы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решения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задач профессиональной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деятел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ь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ности,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применительно к</w:t>
            </w:r>
            <w:r w:rsidRPr="001F41B9">
              <w:rPr>
                <w:rFonts w:ascii="Times New Roman" w:hAnsi="Times New Roman"/>
                <w:spacing w:val="8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разли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ч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ным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контекстам.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564B4C">
              <w:rPr>
                <w:rFonts w:ascii="Times New Roman" w:hAnsi="Times New Roman" w:cs="Times New Roman"/>
                <w:lang w:bidi="ru-RU"/>
              </w:rPr>
              <w:t>Выбор и применение способов решения профессиональных задач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564B4C">
              <w:rPr>
                <w:rFonts w:ascii="Times New Roman" w:hAnsi="Times New Roman" w:cs="Times New Roman"/>
                <w:iCs/>
                <w:lang w:bidi="ru-RU"/>
              </w:rPr>
              <w:t>Оценка эффективности и качества выполнения задач</w:t>
            </w:r>
          </w:p>
        </w:tc>
      </w:tr>
      <w:tr w:rsidR="00E3694B" w:rsidRPr="0017212B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204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2.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Осуществлять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поиск,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анализ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интерпретацию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информации,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обходимой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для 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>выпол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нения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задач профессиональной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564B4C">
              <w:rPr>
                <w:rFonts w:ascii="Times New Roman" w:hAnsi="Times New Roman" w:cs="Times New Roman"/>
                <w:lang w:bidi="ru-RU"/>
              </w:rPr>
              <w:t>Нахождение, использование, анализ и интерпретация информ</w:t>
            </w:r>
            <w:r w:rsidRPr="00564B4C">
              <w:rPr>
                <w:rFonts w:ascii="Times New Roman" w:hAnsi="Times New Roman" w:cs="Times New Roman"/>
                <w:lang w:bidi="ru-RU"/>
              </w:rPr>
              <w:t>а</w:t>
            </w:r>
            <w:r w:rsidRPr="00564B4C">
              <w:rPr>
                <w:rFonts w:ascii="Times New Roman" w:hAnsi="Times New Roman" w:cs="Times New Roman"/>
                <w:lang w:bidi="ru-RU"/>
              </w:rPr>
              <w:t>ции, используя различные исто</w:t>
            </w:r>
            <w:r w:rsidRPr="00564B4C">
              <w:rPr>
                <w:rFonts w:ascii="Times New Roman" w:hAnsi="Times New Roman" w:cs="Times New Roman"/>
                <w:lang w:bidi="ru-RU"/>
              </w:rPr>
              <w:t>ч</w:t>
            </w:r>
            <w:r w:rsidRPr="00564B4C">
              <w:rPr>
                <w:rFonts w:ascii="Times New Roman" w:hAnsi="Times New Roman" w:cs="Times New Roman"/>
                <w:lang w:bidi="ru-RU"/>
              </w:rPr>
              <w:t>ники, включая электронные, для эффективного выполнения пр</w:t>
            </w:r>
            <w:r w:rsidRPr="00564B4C">
              <w:rPr>
                <w:rFonts w:ascii="Times New Roman" w:hAnsi="Times New Roman" w:cs="Times New Roman"/>
                <w:lang w:bidi="ru-RU"/>
              </w:rPr>
              <w:t>о</w:t>
            </w:r>
            <w:r w:rsidRPr="00564B4C">
              <w:rPr>
                <w:rFonts w:ascii="Times New Roman" w:hAnsi="Times New Roman" w:cs="Times New Roman"/>
                <w:lang w:bidi="ru-RU"/>
              </w:rPr>
              <w:t>фессиональных задач, професси</w:t>
            </w:r>
            <w:r w:rsidRPr="00564B4C">
              <w:rPr>
                <w:rFonts w:ascii="Times New Roman" w:hAnsi="Times New Roman" w:cs="Times New Roman"/>
                <w:lang w:bidi="ru-RU"/>
              </w:rPr>
              <w:t>о</w:t>
            </w:r>
            <w:r w:rsidRPr="00564B4C">
              <w:rPr>
                <w:rFonts w:ascii="Times New Roman" w:hAnsi="Times New Roman" w:cs="Times New Roman"/>
                <w:lang w:bidi="ru-RU"/>
              </w:rPr>
              <w:t>нального и личностного развития; демонстрация навыков отслеж</w:t>
            </w:r>
            <w:r w:rsidRPr="00564B4C">
              <w:rPr>
                <w:rFonts w:ascii="Times New Roman" w:hAnsi="Times New Roman" w:cs="Times New Roman"/>
                <w:lang w:bidi="ru-RU"/>
              </w:rPr>
              <w:t>и</w:t>
            </w:r>
            <w:r w:rsidRPr="00564B4C">
              <w:rPr>
                <w:rFonts w:ascii="Times New Roman" w:hAnsi="Times New Roman" w:cs="Times New Roman"/>
                <w:lang w:bidi="ru-RU"/>
              </w:rPr>
              <w:t>вания изменений в нормативной и законодательной базах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7212B" w:rsidRDefault="00E3694B" w:rsidP="00F818C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4A3D67">
              <w:rPr>
                <w:color w:val="000000"/>
              </w:rPr>
              <w:t>Оценка эффективности и качества выполнения задач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3.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Планировать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реализов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ы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собственное профессионал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ь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ное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личностное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развитие.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Демонстрация интереса к инн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вациям в области профессионал</w:t>
            </w:r>
            <w:r w:rsidRPr="004A3D67">
              <w:rPr>
                <w:rFonts w:ascii="Times New Roman" w:hAnsi="Times New Roman" w:cs="Times New Roman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lang w:bidi="ru-RU"/>
              </w:rPr>
              <w:t>ной деятельности; выстраивание траектории профессионального развития и самоообразования; осознанное планирование пов</w:t>
            </w:r>
            <w:r w:rsidRPr="004A3D67">
              <w:rPr>
                <w:rFonts w:ascii="Times New Roman" w:hAnsi="Times New Roman" w:cs="Times New Roman"/>
                <w:lang w:bidi="ru-RU"/>
              </w:rPr>
              <w:t>ы</w:t>
            </w:r>
            <w:r w:rsidRPr="004A3D67">
              <w:rPr>
                <w:rFonts w:ascii="Times New Roman" w:hAnsi="Times New Roman" w:cs="Times New Roman"/>
                <w:lang w:bidi="ru-RU"/>
              </w:rPr>
              <w:t>шения квалификации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Осуществление сам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образования, использ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вание современной 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учной и професси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нальной терминологии, участие в професси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нальных олимпиадах, конкурсах, выставках, научно-практических конференциях, оценка способности находить альтернативные вар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анты решения ста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дартных и нестандар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ных ситуаций, прин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тие ответственности за их выполнение</w:t>
            </w:r>
          </w:p>
        </w:tc>
      </w:tr>
      <w:tr w:rsidR="00E3694B" w:rsidRPr="0017212B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39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4.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Работать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коллективе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манде,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взаимодейс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коллегами,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lang w:val="ru-RU"/>
              </w:rPr>
              <w:t>руко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водством,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клиентами.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Взаимодействие с обучающ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мися, преподавателями, сотрудн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ками образовательной организ</w:t>
            </w:r>
            <w:r w:rsidRPr="004A3D67">
              <w:rPr>
                <w:rFonts w:ascii="Times New Roman" w:eastAsia="Times New Roman" w:hAnsi="Times New Roman" w:cs="Times New Roman"/>
              </w:rPr>
              <w:t>а</w:t>
            </w:r>
            <w:r w:rsidRPr="004A3D67">
              <w:rPr>
                <w:rFonts w:ascii="Times New Roman" w:eastAsia="Times New Roman" w:hAnsi="Times New Roman" w:cs="Times New Roman"/>
              </w:rPr>
              <w:t>ции в ходе обучения, а также с р</w:t>
            </w:r>
            <w:r w:rsidRPr="004A3D67">
              <w:rPr>
                <w:rFonts w:ascii="Times New Roman" w:eastAsia="Times New Roman" w:hAnsi="Times New Roman" w:cs="Times New Roman"/>
              </w:rPr>
              <w:t>у</w:t>
            </w:r>
            <w:r w:rsidRPr="004A3D67">
              <w:rPr>
                <w:rFonts w:ascii="Times New Roman" w:eastAsia="Times New Roman" w:hAnsi="Times New Roman" w:cs="Times New Roman"/>
              </w:rPr>
              <w:t>ководством и сотрудниками эк</w:t>
            </w:r>
            <w:r w:rsidRPr="004A3D67">
              <w:rPr>
                <w:rFonts w:ascii="Times New Roman" w:eastAsia="Times New Roman" w:hAnsi="Times New Roman" w:cs="Times New Roman"/>
              </w:rPr>
              <w:t>о</w:t>
            </w:r>
            <w:r w:rsidRPr="004A3D67">
              <w:rPr>
                <w:rFonts w:ascii="Times New Roman" w:eastAsia="Times New Roman" w:hAnsi="Times New Roman" w:cs="Times New Roman"/>
              </w:rPr>
              <w:t>номического субъекта во время прохождения практики.</w:t>
            </w:r>
            <w:r w:rsidRPr="004A3D67">
              <w:rPr>
                <w:rFonts w:ascii="Times New Roman" w:eastAsia="Times New Roman" w:hAnsi="Times New Roman" w:cs="Times New Roman"/>
                <w:lang w:bidi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7212B" w:rsidRDefault="00E3694B" w:rsidP="00F818C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4A3D67">
              <w:rPr>
                <w:color w:val="000000"/>
              </w:rPr>
              <w:t>Экспертное наблюд</w:t>
            </w:r>
            <w:r w:rsidRPr="004A3D67">
              <w:rPr>
                <w:color w:val="000000"/>
              </w:rPr>
              <w:t>е</w:t>
            </w:r>
            <w:r w:rsidRPr="004A3D67">
              <w:rPr>
                <w:color w:val="000000"/>
              </w:rPr>
              <w:t>ние и оценка результ</w:t>
            </w:r>
            <w:r w:rsidRPr="004A3D67">
              <w:rPr>
                <w:color w:val="000000"/>
              </w:rPr>
              <w:t>а</w:t>
            </w:r>
            <w:r w:rsidRPr="004A3D67">
              <w:rPr>
                <w:color w:val="000000"/>
              </w:rPr>
              <w:t>тов формирования п</w:t>
            </w:r>
            <w:r w:rsidRPr="004A3D67">
              <w:rPr>
                <w:color w:val="000000"/>
              </w:rPr>
              <w:t>о</w:t>
            </w:r>
            <w:r w:rsidRPr="004A3D67">
              <w:rPr>
                <w:color w:val="000000"/>
              </w:rPr>
              <w:t xml:space="preserve">веденческих навыков в ходе обучения </w:t>
            </w:r>
            <w:r w:rsidRPr="0017212B">
              <w:rPr>
                <w:rStyle w:val="c24"/>
                <w:color w:val="000000"/>
              </w:rPr>
              <w:t>й пра</w:t>
            </w:r>
            <w:r w:rsidRPr="0017212B">
              <w:rPr>
                <w:rStyle w:val="c24"/>
                <w:color w:val="000000"/>
              </w:rPr>
              <w:t>к</w:t>
            </w:r>
            <w:r w:rsidRPr="0017212B">
              <w:rPr>
                <w:rStyle w:val="c24"/>
                <w:color w:val="000000"/>
              </w:rPr>
              <w:t>тикам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4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5.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Осуществлять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устную 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письменную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коммуникацию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государственном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языке с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уче-</w:t>
            </w:r>
            <w:r w:rsidRPr="001F41B9">
              <w:rPr>
                <w:rFonts w:ascii="Times New Roman" w:hAnsi="Times New Roman"/>
                <w:spacing w:val="70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том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особенностей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социального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кул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ь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турного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контекста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Демонстрация навыков грамотно излагать свои мысли и оформлять документацию на государстве</w:t>
            </w:r>
            <w:r w:rsidRPr="004A3D67">
              <w:rPr>
                <w:rFonts w:ascii="Times New Roman" w:hAnsi="Times New Roman" w:cs="Times New Roman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lang w:bidi="ru-RU"/>
              </w:rPr>
              <w:t>ном языке Российской Федерации, принимая во внимание особенн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сти социального и культурного контекста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Оценка умения вст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у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пать в коммуникати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ные отношения в сфере профессиональной де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тельности и поддерж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вать ситуационное взаимодействие, пр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нимая во внимание особенности социал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ного и культурного контекста, в устной и письменной форме, проявление толеран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lastRenderedPageBreak/>
              <w:t>ности в коллективе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20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ОК 6.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Проявлять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гражданско-патриотическую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позицию,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демо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стрировать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осознанное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пове-</w:t>
            </w:r>
            <w:r w:rsidRPr="001F41B9">
              <w:rPr>
                <w:rFonts w:ascii="Times New Roman" w:hAnsi="Times New Roman"/>
                <w:spacing w:val="94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ние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основе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традиционных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б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щечеловеческих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ценностей.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4A3D67" w:rsidRDefault="00E3694B" w:rsidP="00F818C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Формирование гражданского па</w:t>
            </w:r>
            <w:r w:rsidRPr="004A3D67">
              <w:rPr>
                <w:rFonts w:ascii="Times New Roman" w:eastAsia="Times New Roman" w:hAnsi="Times New Roman" w:cs="Times New Roman"/>
              </w:rPr>
              <w:t>т</w:t>
            </w:r>
            <w:r w:rsidRPr="004A3D67">
              <w:rPr>
                <w:rFonts w:ascii="Times New Roman" w:eastAsia="Times New Roman" w:hAnsi="Times New Roman" w:cs="Times New Roman"/>
              </w:rPr>
              <w:t>риотического сознания, чувства верности своему Отечеству,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A3D67">
              <w:rPr>
                <w:rFonts w:ascii="Times New Roman" w:eastAsia="Times New Roman" w:hAnsi="Times New Roman" w:cs="Times New Roman"/>
              </w:rPr>
              <w:t>г</w:t>
            </w:r>
            <w:r w:rsidRPr="004A3D67">
              <w:rPr>
                <w:rFonts w:ascii="Times New Roman" w:eastAsia="Times New Roman" w:hAnsi="Times New Roman" w:cs="Times New Roman"/>
              </w:rPr>
              <w:t>о</w:t>
            </w:r>
            <w:r w:rsidRPr="004A3D67">
              <w:rPr>
                <w:rFonts w:ascii="Times New Roman" w:eastAsia="Times New Roman" w:hAnsi="Times New Roman" w:cs="Times New Roman"/>
              </w:rPr>
              <w:t>товности к выполнению гражда</w:t>
            </w:r>
            <w:r w:rsidRPr="004A3D67">
              <w:rPr>
                <w:rFonts w:ascii="Times New Roman" w:eastAsia="Times New Roman" w:hAnsi="Times New Roman" w:cs="Times New Roman"/>
              </w:rPr>
              <w:t>н</w:t>
            </w:r>
            <w:r w:rsidRPr="004A3D67">
              <w:rPr>
                <w:rFonts w:ascii="Times New Roman" w:eastAsia="Times New Roman" w:hAnsi="Times New Roman" w:cs="Times New Roman"/>
              </w:rPr>
              <w:t>ского долга и конституционных обязанностей по защите интересов Родины;</w:t>
            </w:r>
          </w:p>
          <w:p w:rsidR="00E3694B" w:rsidRPr="004A3D67" w:rsidRDefault="00E3694B" w:rsidP="00F818C9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приобщение к общественно-полезной деятельности на при</w:t>
            </w:r>
            <w:r w:rsidRPr="004A3D67">
              <w:rPr>
                <w:rFonts w:ascii="Times New Roman" w:eastAsia="Times New Roman" w:hAnsi="Times New Roman" w:cs="Times New Roman"/>
              </w:rPr>
              <w:t>н</w:t>
            </w:r>
            <w:r w:rsidRPr="004A3D67">
              <w:rPr>
                <w:rFonts w:ascii="Times New Roman" w:eastAsia="Times New Roman" w:hAnsi="Times New Roman" w:cs="Times New Roman"/>
              </w:rPr>
              <w:t>ципах волонтёрства и благотвор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тельности;</w:t>
            </w:r>
          </w:p>
          <w:p w:rsidR="00E3694B" w:rsidRPr="004A3D67" w:rsidRDefault="00E3694B" w:rsidP="00F818C9">
            <w:pPr>
              <w:widowControl/>
              <w:shd w:val="clear" w:color="auto" w:fill="FFFFFF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A3D67">
              <w:rPr>
                <w:rFonts w:ascii="Times New Roman" w:eastAsia="Times New Roman" w:hAnsi="Times New Roman" w:cs="Times New Roman"/>
              </w:rPr>
              <w:t>позитивного отношения к военной и государственной службе; восп</w:t>
            </w:r>
            <w:r w:rsidRPr="004A3D67">
              <w:rPr>
                <w:rFonts w:ascii="Times New Roman" w:eastAsia="Times New Roman" w:hAnsi="Times New Roman" w:cs="Times New Roman"/>
              </w:rPr>
              <w:t>и</w:t>
            </w:r>
            <w:r w:rsidRPr="004A3D67">
              <w:rPr>
                <w:rFonts w:ascii="Times New Roman" w:eastAsia="Times New Roman" w:hAnsi="Times New Roman" w:cs="Times New Roman"/>
              </w:rPr>
              <w:t>тание в духе нетерпимости к ко</w:t>
            </w:r>
            <w:r w:rsidRPr="004A3D67">
              <w:rPr>
                <w:rFonts w:ascii="Times New Roman" w:eastAsia="Times New Roman" w:hAnsi="Times New Roman" w:cs="Times New Roman"/>
              </w:rPr>
              <w:t>р</w:t>
            </w:r>
            <w:r w:rsidRPr="004A3D67">
              <w:rPr>
                <w:rFonts w:ascii="Times New Roman" w:eastAsia="Times New Roman" w:hAnsi="Times New Roman" w:cs="Times New Roman"/>
              </w:rPr>
              <w:t>рупционным проявлениям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Участие в объединен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ях патриотической 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правленности, военно-патриотических и 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енно-исторических клубах, в проведении военно-спортивных игр и организации поиск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вой работы; активное участие в программах антикоррупционной направленности.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7.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Содействовать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сохранению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окружающей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среды,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ресурсосб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режению,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эффективно</w:t>
            </w:r>
            <w:r w:rsidRPr="001F41B9">
              <w:rPr>
                <w:rFonts w:ascii="Times New Roman" w:hAnsi="Times New Roman"/>
                <w:spacing w:val="89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действ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чрезвычайных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ситуациях.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Демонстрация соблюдения норм экологической безопасности и о</w:t>
            </w:r>
            <w:r w:rsidRPr="004A3D67">
              <w:rPr>
                <w:rFonts w:ascii="Times New Roman" w:hAnsi="Times New Roman" w:cs="Times New Roman"/>
                <w:lang w:bidi="ru-RU"/>
              </w:rPr>
              <w:t>п</w:t>
            </w:r>
            <w:r w:rsidRPr="004A3D67">
              <w:rPr>
                <w:rFonts w:ascii="Times New Roman" w:hAnsi="Times New Roman" w:cs="Times New Roman"/>
                <w:lang w:bidi="ru-RU"/>
              </w:rPr>
              <w:t>ределения направлений ресурсо</w:t>
            </w:r>
            <w:r w:rsidRPr="004A3D67">
              <w:rPr>
                <w:rFonts w:ascii="Times New Roman" w:hAnsi="Times New Roman" w:cs="Times New Roman"/>
                <w:lang w:bidi="ru-RU"/>
              </w:rPr>
              <w:t>с</w:t>
            </w:r>
            <w:r w:rsidRPr="004A3D67">
              <w:rPr>
                <w:rFonts w:ascii="Times New Roman" w:hAnsi="Times New Roman" w:cs="Times New Roman"/>
                <w:lang w:bidi="ru-RU"/>
              </w:rPr>
              <w:t>бережения в рамках професси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нальной деятельности.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 xml:space="preserve">Оценка соблюдения правил </w:t>
            </w:r>
            <w:r>
              <w:rPr>
                <w:rFonts w:ascii="Times New Roman" w:hAnsi="Times New Roman" w:cs="Times New Roman"/>
                <w:iCs/>
                <w:lang w:bidi="ru-RU"/>
              </w:rPr>
              <w:t>гии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 xml:space="preserve"> в ведении профессиональной де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тельности; формиров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ние навыков эффекти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ного действия в чре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з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вычайных ситуациях.</w:t>
            </w:r>
          </w:p>
        </w:tc>
      </w:tr>
      <w:tr w:rsidR="00E3694B" w:rsidRPr="00812464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8.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средства ф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зической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культуры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сохранения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укрепления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здоровья в</w:t>
            </w:r>
            <w:r w:rsidRPr="001F41B9">
              <w:rPr>
                <w:rFonts w:ascii="Times New Roman" w:hAnsi="Times New Roman"/>
                <w:spacing w:val="89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процессе профессиональной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деятельности 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и поддержание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необходимого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уро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>ня физи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ческой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подготовленности.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jc w:val="both"/>
              <w:rPr>
                <w:rFonts w:ascii="Times New Roman" w:hAnsi="Times New Roman" w:cs="Times New Roman"/>
                <w:lang w:bidi="ru-RU"/>
              </w:rPr>
            </w:pPr>
            <w:r w:rsidRPr="004A3D67">
              <w:rPr>
                <w:rFonts w:ascii="Times New Roman" w:hAnsi="Times New Roman" w:cs="Times New Roman"/>
                <w:lang w:bidi="ru-RU"/>
              </w:rPr>
              <w:t>Развитие спортивного воспит</w:t>
            </w:r>
            <w:r w:rsidRPr="004A3D67">
              <w:rPr>
                <w:rFonts w:ascii="Times New Roman" w:hAnsi="Times New Roman" w:cs="Times New Roman"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lang w:bidi="ru-RU"/>
              </w:rPr>
              <w:t>ния, успешное выполнение норм</w:t>
            </w:r>
            <w:r w:rsidRPr="004A3D67">
              <w:rPr>
                <w:rFonts w:ascii="Times New Roman" w:hAnsi="Times New Roman" w:cs="Times New Roman"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lang w:bidi="ru-RU"/>
              </w:rPr>
              <w:t>тивов Всероссийского физкул</w:t>
            </w:r>
            <w:r w:rsidRPr="004A3D67">
              <w:rPr>
                <w:rFonts w:ascii="Times New Roman" w:hAnsi="Times New Roman" w:cs="Times New Roman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lang w:bidi="ru-RU"/>
              </w:rPr>
              <w:t>турно-спортивного комплекса "Готов к труду и обороне" (ГТО); укрепление здоровья и профила</w:t>
            </w:r>
            <w:r w:rsidRPr="004A3D67">
              <w:rPr>
                <w:rFonts w:ascii="Times New Roman" w:hAnsi="Times New Roman" w:cs="Times New Roman"/>
                <w:lang w:bidi="ru-RU"/>
              </w:rPr>
              <w:t>к</w:t>
            </w:r>
            <w:r w:rsidRPr="004A3D67">
              <w:rPr>
                <w:rFonts w:ascii="Times New Roman" w:hAnsi="Times New Roman" w:cs="Times New Roman"/>
                <w:lang w:bidi="ru-RU"/>
              </w:rPr>
              <w:t>тика общих и профессиональных заболеваний, пропаганда здоров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го образа жизни.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F818C9">
            <w:pPr>
              <w:rPr>
                <w:rFonts w:ascii="Times New Roman" w:hAnsi="Times New Roman" w:cs="Times New Roman"/>
                <w:iCs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lang w:bidi="ru-RU"/>
              </w:rPr>
              <w:t>Участие в спортивно-массовых мероприят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ях, проводимых обр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зовательными орган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и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зациями, городскими и муниципальными орг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а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нами, общественными некоммерческими о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р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ганизациями, занятия в спортивных объедин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ниях и секциях, выезд в спортивные лагеря, в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>е</w:t>
            </w:r>
            <w:r w:rsidRPr="004A3D67">
              <w:rPr>
                <w:rFonts w:ascii="Times New Roman" w:hAnsi="Times New Roman" w:cs="Times New Roman"/>
                <w:iCs/>
                <w:lang w:bidi="ru-RU"/>
              </w:rPr>
              <w:t xml:space="preserve">дение здорового образа жизни. </w:t>
            </w:r>
          </w:p>
        </w:tc>
      </w:tr>
      <w:tr w:rsidR="00E3694B" w:rsidRPr="001C1481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F41B9" w:rsidRDefault="00E3694B" w:rsidP="00F818C9">
            <w:pPr>
              <w:pStyle w:val="TableParagraph"/>
              <w:spacing w:line="274" w:lineRule="exact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12464">
              <w:rPr>
                <w:rFonts w:ascii="Times New Roman" w:hAnsi="Times New Roman"/>
                <w:b/>
                <w:sz w:val="24"/>
                <w:lang w:val="ru-RU"/>
              </w:rPr>
              <w:t>ОК 9.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Использовать</w:t>
            </w:r>
            <w:r w:rsidRPr="001F41B9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информац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онные</w:t>
            </w:r>
            <w:r w:rsidRPr="001F41B9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технологии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в</w:t>
            </w:r>
            <w:r w:rsidRPr="001F41B9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професси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нальной</w:t>
            </w:r>
            <w:r w:rsidRPr="001F41B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1F41B9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812464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lang w:bidi="ru-RU"/>
              </w:rPr>
            </w:pPr>
            <w:r w:rsidRPr="001C1481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4A3D67">
              <w:rPr>
                <w:rFonts w:ascii="Times New Roman" w:hAnsi="Times New Roman" w:cs="Times New Roman"/>
                <w:lang w:bidi="ru-RU"/>
              </w:rPr>
              <w:t>Демонстрация навыков испол</w:t>
            </w:r>
            <w:r w:rsidRPr="004A3D67">
              <w:rPr>
                <w:rFonts w:ascii="Times New Roman" w:hAnsi="Times New Roman" w:cs="Times New Roman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lang w:bidi="ru-RU"/>
              </w:rPr>
              <w:t>зования информационных техн</w:t>
            </w:r>
            <w:r w:rsidRPr="004A3D67">
              <w:rPr>
                <w:rFonts w:ascii="Times New Roman" w:hAnsi="Times New Roman" w:cs="Times New Roman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lang w:bidi="ru-RU"/>
              </w:rPr>
              <w:t>логий в профессиональной де</w:t>
            </w:r>
            <w:r w:rsidRPr="004A3D67">
              <w:rPr>
                <w:rFonts w:ascii="Times New Roman" w:hAnsi="Times New Roman" w:cs="Times New Roman"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lang w:bidi="ru-RU"/>
              </w:rPr>
              <w:t>тельности; анализ и оценка и</w:t>
            </w:r>
            <w:r w:rsidRPr="004A3D67">
              <w:rPr>
                <w:rFonts w:ascii="Times New Roman" w:hAnsi="Times New Roman" w:cs="Times New Roman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lang w:bidi="ru-RU"/>
              </w:rPr>
              <w:t>формации на основе применения профессиональных технологий, использование информационно-телекоммуникационной сети «И</w:t>
            </w:r>
            <w:r w:rsidRPr="004A3D67">
              <w:rPr>
                <w:rFonts w:ascii="Times New Roman" w:hAnsi="Times New Roman" w:cs="Times New Roman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lang w:bidi="ru-RU"/>
              </w:rPr>
              <w:t>тернет» для реализации профе</w:t>
            </w:r>
            <w:r w:rsidRPr="004A3D67">
              <w:rPr>
                <w:rFonts w:ascii="Times New Roman" w:hAnsi="Times New Roman" w:cs="Times New Roman"/>
                <w:lang w:bidi="ru-RU"/>
              </w:rPr>
              <w:t>с</w:t>
            </w:r>
            <w:r w:rsidRPr="004A3D67">
              <w:rPr>
                <w:rFonts w:ascii="Times New Roman" w:hAnsi="Times New Roman" w:cs="Times New Roman"/>
                <w:lang w:bidi="ru-RU"/>
              </w:rPr>
              <w:t>сиональной деятельности</w:t>
            </w:r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1C1481" w:rsidRDefault="00E3694B" w:rsidP="00F818C9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4A3D67">
              <w:rPr>
                <w:color w:val="000000"/>
              </w:rPr>
              <w:t>Оценка умения прим</w:t>
            </w:r>
            <w:r w:rsidRPr="004A3D67">
              <w:rPr>
                <w:color w:val="000000"/>
              </w:rPr>
              <w:t>е</w:t>
            </w:r>
            <w:r w:rsidRPr="004A3D67">
              <w:rPr>
                <w:color w:val="000000"/>
              </w:rPr>
              <w:t>нять средства инфо</w:t>
            </w:r>
            <w:r w:rsidRPr="004A3D67">
              <w:rPr>
                <w:color w:val="000000"/>
              </w:rPr>
              <w:t>р</w:t>
            </w:r>
            <w:r w:rsidRPr="004A3D67">
              <w:rPr>
                <w:color w:val="000000"/>
              </w:rPr>
              <w:t>мационных технологий для решения профе</w:t>
            </w:r>
            <w:r w:rsidRPr="004A3D67">
              <w:rPr>
                <w:color w:val="000000"/>
              </w:rPr>
              <w:t>с</w:t>
            </w:r>
            <w:r w:rsidRPr="004A3D67">
              <w:rPr>
                <w:color w:val="000000"/>
              </w:rPr>
              <w:t>сиональных задач и и</w:t>
            </w:r>
            <w:r w:rsidRPr="004A3D67">
              <w:rPr>
                <w:color w:val="000000"/>
              </w:rPr>
              <w:t>с</w:t>
            </w:r>
            <w:r w:rsidRPr="004A3D67">
              <w:rPr>
                <w:color w:val="000000"/>
              </w:rPr>
              <w:t>пользования совреме</w:t>
            </w:r>
            <w:r w:rsidRPr="004A3D67">
              <w:rPr>
                <w:color w:val="000000"/>
              </w:rPr>
              <w:t>н</w:t>
            </w:r>
            <w:r w:rsidRPr="004A3D67">
              <w:rPr>
                <w:color w:val="000000"/>
              </w:rPr>
              <w:t>ного программного обеспечения</w:t>
            </w:r>
          </w:p>
        </w:tc>
      </w:tr>
      <w:tr w:rsidR="00E3694B" w:rsidRPr="00686FFF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pStyle w:val="TableParagraph"/>
              <w:spacing w:before="13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6FFF">
              <w:rPr>
                <w:rFonts w:ascii="Times New Roman" w:hAnsi="Times New Roman"/>
                <w:b/>
                <w:sz w:val="24"/>
                <w:lang w:val="ru-RU"/>
              </w:rPr>
              <w:t xml:space="preserve">ОК 10.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Пользоваться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професси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нальной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документацией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на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гос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у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дарственном</w:t>
            </w:r>
            <w:r w:rsidRPr="00686FF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и иностранном</w:t>
            </w:r>
            <w:r w:rsidRPr="00686FFF">
              <w:rPr>
                <w:rFonts w:ascii="Times New Roman" w:hAnsi="Times New Roman"/>
                <w:spacing w:val="77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яз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>ке.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Демонстрация умений понимать тексты на базовые и професси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нальные темы; составлять док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у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ментацию, относящуюся к проце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сам профессиональной деятельн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сти на государственном и ин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странном языках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rPr>
                <w:rFonts w:ascii="Times New Roman" w:hAnsi="Times New Roman" w:cs="Times New Roman"/>
                <w:iCs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Оценка соблюдения правил оформления д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E3694B" w:rsidRPr="00686FFF" w:rsidTr="00F818C9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6FFF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 xml:space="preserve">ОК 11.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Планировать</w:t>
            </w:r>
            <w:r w:rsidRPr="00686FF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предприн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и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мательскую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деятельность</w:t>
            </w:r>
            <w:r w:rsidRPr="00686FFF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пр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о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фессиональной</w:t>
            </w:r>
            <w:r w:rsidRPr="00686FF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686FFF">
              <w:rPr>
                <w:rFonts w:ascii="Times New Roman" w:hAnsi="Times New Roman"/>
                <w:spacing w:val="-1"/>
                <w:sz w:val="24"/>
                <w:lang w:val="ru-RU"/>
              </w:rPr>
              <w:t>сфере.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E3694B">
            <w:pPr>
              <w:widowControl/>
              <w:numPr>
                <w:ilvl w:val="0"/>
                <w:numId w:val="35"/>
              </w:numPr>
              <w:tabs>
                <w:tab w:val="left" w:pos="252"/>
              </w:tabs>
              <w:rPr>
                <w:rFonts w:ascii="Times New Roman" w:hAnsi="Times New Roman" w:cs="Times New Roman"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Демонстрация умения презе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товать идеи открытия собственн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о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го дела в профессиональной де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я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тельности, составлять бизнес-план с учетом выбранной идеи, выя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в</w:t>
            </w:r>
            <w:r w:rsidRPr="004A3D67">
              <w:rPr>
                <w:rFonts w:ascii="Times New Roman" w:hAnsi="Times New Roman" w:cs="Times New Roman"/>
                <w:color w:val="auto"/>
                <w:lang w:bidi="ru-RU"/>
              </w:rPr>
              <w:t>лять достоинства и недостатки коммерческой идеи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3694B" w:rsidRPr="00686FFF" w:rsidRDefault="00E3694B" w:rsidP="00F818C9">
            <w:pPr>
              <w:rPr>
                <w:rFonts w:ascii="Times New Roman" w:hAnsi="Times New Roman" w:cs="Times New Roman"/>
                <w:iCs/>
                <w:color w:val="auto"/>
                <w:lang w:bidi="ru-RU"/>
              </w:rPr>
            </w:pP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Оценка умения опред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е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лять инвестиционную привлекательность коммерческих идей в рамках профессионал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ь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ной деятельности, о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п</w:t>
            </w:r>
            <w:r w:rsidRPr="004A3D67">
              <w:rPr>
                <w:rFonts w:ascii="Times New Roman" w:hAnsi="Times New Roman" w:cs="Times New Roman"/>
                <w:iCs/>
                <w:color w:val="auto"/>
                <w:lang w:bidi="ru-RU"/>
              </w:rPr>
              <w:t>ределять источники финансирования и строить перспективы развития собственного бизнеса</w:t>
            </w:r>
          </w:p>
        </w:tc>
      </w:tr>
    </w:tbl>
    <w:p w:rsidR="00E3694B" w:rsidRPr="007421B8" w:rsidRDefault="00E3694B" w:rsidP="007421B8">
      <w:pPr>
        <w:pStyle w:val="14"/>
        <w:spacing w:line="240" w:lineRule="auto"/>
        <w:jc w:val="center"/>
        <w:rPr>
          <w:b/>
          <w:sz w:val="28"/>
          <w:szCs w:val="28"/>
        </w:rPr>
      </w:pPr>
    </w:p>
    <w:sectPr w:rsidR="00E3694B" w:rsidRPr="007421B8" w:rsidSect="00346F3D">
      <w:footerReference w:type="default" r:id="rId16"/>
      <w:type w:val="continuous"/>
      <w:pgSz w:w="11909" w:h="16834"/>
      <w:pgMar w:top="691" w:right="852" w:bottom="94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2A9" w:rsidRDefault="005512A9" w:rsidP="00464D37">
      <w:r>
        <w:separator/>
      </w:r>
    </w:p>
  </w:endnote>
  <w:endnote w:type="continuationSeparator" w:id="1">
    <w:p w:rsidR="005512A9" w:rsidRDefault="005512A9" w:rsidP="0046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5EA" w:rsidRDefault="00591034">
    <w:pPr>
      <w:rPr>
        <w:sz w:val="2"/>
        <w:szCs w:val="2"/>
      </w:rPr>
    </w:pPr>
    <w:r w:rsidRPr="0059103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5pt;margin-top:798.25pt;width:10.3pt;height:6.95pt;z-index:-2516587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235EA" w:rsidRDefault="00591034">
                <w:pPr>
                  <w:pStyle w:val="15"/>
                  <w:shd w:val="clear" w:color="auto" w:fill="auto"/>
                  <w:spacing w:line="240" w:lineRule="auto"/>
                </w:pPr>
                <w:fldSimple w:instr=" PAGE \* MERGEFORMAT ">
                  <w:r w:rsidR="001A7BB3" w:rsidRPr="001A7BB3">
                    <w:rPr>
                      <w:rStyle w:val="ac"/>
                      <w:b/>
                      <w:bCs/>
                      <w:noProof/>
                    </w:rPr>
                    <w:t>38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2A9" w:rsidRDefault="005512A9">
      <w:r>
        <w:separator/>
      </w:r>
    </w:p>
  </w:footnote>
  <w:footnote w:type="continuationSeparator" w:id="1">
    <w:p w:rsidR="005512A9" w:rsidRDefault="005512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964"/>
    <w:multiLevelType w:val="multilevel"/>
    <w:tmpl w:val="6B041A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FC0686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364BA7"/>
    <w:multiLevelType w:val="multilevel"/>
    <w:tmpl w:val="0A8844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6">
    <w:nsid w:val="17DE4933"/>
    <w:multiLevelType w:val="multilevel"/>
    <w:tmpl w:val="D8C23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E083D2A"/>
    <w:multiLevelType w:val="multilevel"/>
    <w:tmpl w:val="BD20F4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A0928"/>
    <w:multiLevelType w:val="multilevel"/>
    <w:tmpl w:val="C8504960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08F362B"/>
    <w:multiLevelType w:val="multilevel"/>
    <w:tmpl w:val="B226DA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2C636A4"/>
    <w:multiLevelType w:val="multilevel"/>
    <w:tmpl w:val="01080D8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2">
    <w:nsid w:val="24550D5A"/>
    <w:multiLevelType w:val="multilevel"/>
    <w:tmpl w:val="EBE8BE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72B4E2E"/>
    <w:multiLevelType w:val="multilevel"/>
    <w:tmpl w:val="66A2E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93B0371"/>
    <w:multiLevelType w:val="hybridMultilevel"/>
    <w:tmpl w:val="8432F53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>
    <w:nsid w:val="2C7A7B8D"/>
    <w:multiLevelType w:val="multilevel"/>
    <w:tmpl w:val="4C748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E930191"/>
    <w:multiLevelType w:val="multilevel"/>
    <w:tmpl w:val="A7644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F94799D"/>
    <w:multiLevelType w:val="multilevel"/>
    <w:tmpl w:val="7C8C6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310F47AE"/>
    <w:multiLevelType w:val="multilevel"/>
    <w:tmpl w:val="68309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1B22B0C"/>
    <w:multiLevelType w:val="hybridMultilevel"/>
    <w:tmpl w:val="2B24806A"/>
    <w:lvl w:ilvl="0" w:tplc="641A95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5FF446C"/>
    <w:multiLevelType w:val="multilevel"/>
    <w:tmpl w:val="2662D4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8D45DB9"/>
    <w:multiLevelType w:val="multilevel"/>
    <w:tmpl w:val="B0703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ADF2FCC"/>
    <w:multiLevelType w:val="multilevel"/>
    <w:tmpl w:val="D446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42D479CB"/>
    <w:multiLevelType w:val="multilevel"/>
    <w:tmpl w:val="191A4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47EB4EAC"/>
    <w:multiLevelType w:val="multilevel"/>
    <w:tmpl w:val="DE48E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22053ED"/>
    <w:multiLevelType w:val="multilevel"/>
    <w:tmpl w:val="02720B2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8601A27"/>
    <w:multiLevelType w:val="multilevel"/>
    <w:tmpl w:val="E8129F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BD25B3D"/>
    <w:multiLevelType w:val="multilevel"/>
    <w:tmpl w:val="FBE2C9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0F560C6"/>
    <w:multiLevelType w:val="multilevel"/>
    <w:tmpl w:val="AC9ECF1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62800FE3"/>
    <w:multiLevelType w:val="multilevel"/>
    <w:tmpl w:val="5BEC0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630916E3"/>
    <w:multiLevelType w:val="hybridMultilevel"/>
    <w:tmpl w:val="6C184314"/>
    <w:lvl w:ilvl="0" w:tplc="641A950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>
    <w:nsid w:val="630B662B"/>
    <w:multiLevelType w:val="multilevel"/>
    <w:tmpl w:val="BE7290F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5F83357"/>
    <w:multiLevelType w:val="multilevel"/>
    <w:tmpl w:val="AF2C9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2C008A8"/>
    <w:multiLevelType w:val="multilevel"/>
    <w:tmpl w:val="9C4A63A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4">
    <w:nsid w:val="73D75646"/>
    <w:multiLevelType w:val="multilevel"/>
    <w:tmpl w:val="F5902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10"/>
  </w:num>
  <w:num w:numId="4">
    <w:abstractNumId w:val="29"/>
  </w:num>
  <w:num w:numId="5">
    <w:abstractNumId w:val="0"/>
  </w:num>
  <w:num w:numId="6">
    <w:abstractNumId w:val="25"/>
  </w:num>
  <w:num w:numId="7">
    <w:abstractNumId w:val="27"/>
  </w:num>
  <w:num w:numId="8">
    <w:abstractNumId w:val="11"/>
  </w:num>
  <w:num w:numId="9">
    <w:abstractNumId w:val="15"/>
  </w:num>
  <w:num w:numId="10">
    <w:abstractNumId w:val="13"/>
  </w:num>
  <w:num w:numId="11">
    <w:abstractNumId w:val="16"/>
  </w:num>
  <w:num w:numId="12">
    <w:abstractNumId w:val="7"/>
  </w:num>
  <w:num w:numId="13">
    <w:abstractNumId w:val="4"/>
  </w:num>
  <w:num w:numId="14">
    <w:abstractNumId w:val="34"/>
  </w:num>
  <w:num w:numId="15">
    <w:abstractNumId w:val="31"/>
  </w:num>
  <w:num w:numId="16">
    <w:abstractNumId w:val="17"/>
  </w:num>
  <w:num w:numId="17">
    <w:abstractNumId w:val="12"/>
  </w:num>
  <w:num w:numId="18">
    <w:abstractNumId w:val="28"/>
  </w:num>
  <w:num w:numId="19">
    <w:abstractNumId w:val="26"/>
  </w:num>
  <w:num w:numId="20">
    <w:abstractNumId w:val="9"/>
  </w:num>
  <w:num w:numId="21">
    <w:abstractNumId w:val="18"/>
  </w:num>
  <w:num w:numId="22">
    <w:abstractNumId w:val="6"/>
  </w:num>
  <w:num w:numId="23">
    <w:abstractNumId w:val="20"/>
  </w:num>
  <w:num w:numId="24">
    <w:abstractNumId w:val="32"/>
  </w:num>
  <w:num w:numId="25">
    <w:abstractNumId w:val="24"/>
  </w:num>
  <w:num w:numId="26">
    <w:abstractNumId w:val="21"/>
  </w:num>
  <w:num w:numId="27">
    <w:abstractNumId w:val="5"/>
  </w:num>
  <w:num w:numId="28">
    <w:abstractNumId w:val="3"/>
  </w:num>
  <w:num w:numId="29">
    <w:abstractNumId w:val="19"/>
  </w:num>
  <w:num w:numId="30">
    <w:abstractNumId w:val="30"/>
  </w:num>
  <w:num w:numId="31">
    <w:abstractNumId w:val="14"/>
  </w:num>
  <w:num w:numId="32">
    <w:abstractNumId w:val="1"/>
  </w:num>
  <w:num w:numId="33">
    <w:abstractNumId w:val="33"/>
  </w:num>
  <w:num w:numId="34">
    <w:abstractNumId w:val="2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64D37"/>
    <w:rsid w:val="00034C24"/>
    <w:rsid w:val="00050FC5"/>
    <w:rsid w:val="00053E99"/>
    <w:rsid w:val="00101132"/>
    <w:rsid w:val="00110AA1"/>
    <w:rsid w:val="001700C5"/>
    <w:rsid w:val="001A7BB3"/>
    <w:rsid w:val="001D7455"/>
    <w:rsid w:val="001E10C8"/>
    <w:rsid w:val="002833EC"/>
    <w:rsid w:val="002B00FC"/>
    <w:rsid w:val="002E536F"/>
    <w:rsid w:val="0031707F"/>
    <w:rsid w:val="0033172B"/>
    <w:rsid w:val="003407F1"/>
    <w:rsid w:val="00343FE7"/>
    <w:rsid w:val="00346F3D"/>
    <w:rsid w:val="003768DD"/>
    <w:rsid w:val="00376F4E"/>
    <w:rsid w:val="003A4803"/>
    <w:rsid w:val="003A4B2F"/>
    <w:rsid w:val="003F04D1"/>
    <w:rsid w:val="00412D8A"/>
    <w:rsid w:val="00435005"/>
    <w:rsid w:val="004425DD"/>
    <w:rsid w:val="00464D37"/>
    <w:rsid w:val="004E67E7"/>
    <w:rsid w:val="005105E1"/>
    <w:rsid w:val="00540993"/>
    <w:rsid w:val="005512A9"/>
    <w:rsid w:val="00576CB0"/>
    <w:rsid w:val="00591034"/>
    <w:rsid w:val="005A1928"/>
    <w:rsid w:val="005D415A"/>
    <w:rsid w:val="005D5F21"/>
    <w:rsid w:val="005D6649"/>
    <w:rsid w:val="00607660"/>
    <w:rsid w:val="006474E5"/>
    <w:rsid w:val="00656E33"/>
    <w:rsid w:val="00672D78"/>
    <w:rsid w:val="006E2682"/>
    <w:rsid w:val="00740245"/>
    <w:rsid w:val="007421B8"/>
    <w:rsid w:val="00746629"/>
    <w:rsid w:val="007C4021"/>
    <w:rsid w:val="007C7012"/>
    <w:rsid w:val="0084555E"/>
    <w:rsid w:val="00907202"/>
    <w:rsid w:val="00967BB0"/>
    <w:rsid w:val="00A163AE"/>
    <w:rsid w:val="00A235EA"/>
    <w:rsid w:val="00A4408D"/>
    <w:rsid w:val="00AA3FD0"/>
    <w:rsid w:val="00AF0813"/>
    <w:rsid w:val="00AF358C"/>
    <w:rsid w:val="00AF6E54"/>
    <w:rsid w:val="00AF7C29"/>
    <w:rsid w:val="00B03269"/>
    <w:rsid w:val="00B7407D"/>
    <w:rsid w:val="00B9278F"/>
    <w:rsid w:val="00B93D09"/>
    <w:rsid w:val="00BA0F62"/>
    <w:rsid w:val="00BC78B3"/>
    <w:rsid w:val="00C146A1"/>
    <w:rsid w:val="00C50DF5"/>
    <w:rsid w:val="00CD6D41"/>
    <w:rsid w:val="00D04BF2"/>
    <w:rsid w:val="00D2670F"/>
    <w:rsid w:val="00D90581"/>
    <w:rsid w:val="00DB0260"/>
    <w:rsid w:val="00DB6C58"/>
    <w:rsid w:val="00DE6A46"/>
    <w:rsid w:val="00DF424B"/>
    <w:rsid w:val="00E26841"/>
    <w:rsid w:val="00E34BBB"/>
    <w:rsid w:val="00E3694B"/>
    <w:rsid w:val="00E57063"/>
    <w:rsid w:val="00E82DC8"/>
    <w:rsid w:val="00EA1D92"/>
    <w:rsid w:val="00EA52C0"/>
    <w:rsid w:val="00ED7365"/>
    <w:rsid w:val="00EF2EB5"/>
    <w:rsid w:val="00EF5167"/>
    <w:rsid w:val="00F03B6F"/>
    <w:rsid w:val="00F22095"/>
    <w:rsid w:val="00F41D43"/>
    <w:rsid w:val="00F66F03"/>
    <w:rsid w:val="00F7666D"/>
    <w:rsid w:val="00F839EB"/>
    <w:rsid w:val="00F84AB8"/>
    <w:rsid w:val="00F84D4C"/>
    <w:rsid w:val="00F93613"/>
    <w:rsid w:val="00FF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64D37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361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235EA"/>
    <w:pPr>
      <w:keepNext/>
      <w:widowControl/>
      <w:spacing w:before="240" w:after="6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613"/>
    <w:rPr>
      <w:rFonts w:ascii="Cambria" w:hAnsi="Cambria" w:cs="Times New Roman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rsid w:val="00464D37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a6">
    <w:name w:val="Сноска + Не полужирный"/>
    <w:aliases w:val="Не курсив"/>
    <w:basedOn w:val="a4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22">
    <w:name w:val="Основной текст (2)"/>
    <w:basedOn w:val="21"/>
    <w:uiPriority w:val="99"/>
    <w:rsid w:val="00464D37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a7">
    <w:name w:val="Основной текст_"/>
    <w:basedOn w:val="a0"/>
    <w:link w:val="7"/>
    <w:uiPriority w:val="99"/>
    <w:locked/>
    <w:rsid w:val="00464D37"/>
    <w:rPr>
      <w:rFonts w:ascii="Times New Roman" w:hAnsi="Times New Roman" w:cs="Times New Roman"/>
      <w:sz w:val="21"/>
      <w:szCs w:val="21"/>
      <w:u w:val="none"/>
    </w:rPr>
  </w:style>
  <w:style w:type="character" w:customStyle="1" w:styleId="12">
    <w:name w:val="Заголовок №1 (2)_"/>
    <w:basedOn w:val="a0"/>
    <w:link w:val="121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64D37"/>
    <w:rPr>
      <w:rFonts w:ascii="Candara" w:hAnsi="Candara" w:cs="Candara"/>
      <w:i/>
      <w:iCs/>
      <w:sz w:val="19"/>
      <w:szCs w:val="19"/>
      <w:u w:val="none"/>
    </w:rPr>
  </w:style>
  <w:style w:type="character" w:customStyle="1" w:styleId="a8">
    <w:name w:val="Основной текст + Полужирный"/>
    <w:basedOn w:val="a7"/>
    <w:uiPriority w:val="99"/>
    <w:rsid w:val="00464D37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3">
    <w:name w:val="Подпись к таблице (2)_"/>
    <w:basedOn w:val="a0"/>
    <w:link w:val="211"/>
    <w:uiPriority w:val="99"/>
    <w:locked/>
    <w:rsid w:val="00464D37"/>
    <w:rPr>
      <w:rFonts w:ascii="Times New Roman" w:hAnsi="Times New Roman" w:cs="Times New Roman"/>
      <w:b/>
      <w:bCs/>
      <w:i/>
      <w:iCs/>
      <w:sz w:val="21"/>
      <w:szCs w:val="21"/>
      <w:u w:val="none"/>
    </w:rPr>
  </w:style>
  <w:style w:type="character" w:customStyle="1" w:styleId="4">
    <w:name w:val="Основной текст + Полужирный4"/>
    <w:aliases w:val="Курсив"/>
    <w:basedOn w:val="a7"/>
    <w:uiPriority w:val="99"/>
    <w:rsid w:val="00464D37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11">
    <w:name w:val="Основной текст1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4">
    <w:name w:val="Основной текст2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464D37"/>
    <w:rPr>
      <w:rFonts w:ascii="Times New Roman" w:hAnsi="Times New Roman" w:cs="Times New Roman"/>
      <w:sz w:val="21"/>
      <w:szCs w:val="21"/>
      <w:u w:val="none"/>
    </w:rPr>
  </w:style>
  <w:style w:type="character" w:customStyle="1" w:styleId="a9">
    <w:name w:val="Подпись к таблице_"/>
    <w:basedOn w:val="a0"/>
    <w:link w:val="aa"/>
    <w:uiPriority w:val="99"/>
    <w:locked/>
    <w:rsid w:val="00464D37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5">
    <w:name w:val="Основной текст (2) + Не полужирный"/>
    <w:aliases w:val="Не курсив2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 + Полужирный3"/>
    <w:aliases w:val="Курсив3"/>
    <w:basedOn w:val="a7"/>
    <w:uiPriority w:val="99"/>
    <w:rsid w:val="00464D37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ab">
    <w:name w:val="Колонтитул_"/>
    <w:basedOn w:val="a0"/>
    <w:link w:val="15"/>
    <w:uiPriority w:val="99"/>
    <w:locked/>
    <w:rsid w:val="00464D37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c">
    <w:name w:val="Колонтитул"/>
    <w:basedOn w:val="ab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6">
    <w:name w:val="Основной текст + Полужирный2"/>
    <w:aliases w:val="Курсив2"/>
    <w:basedOn w:val="a7"/>
    <w:uiPriority w:val="99"/>
    <w:rsid w:val="00464D37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32">
    <w:name w:val="Основной текст3"/>
    <w:basedOn w:val="a7"/>
    <w:uiPriority w:val="99"/>
    <w:rsid w:val="00464D37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40">
    <w:name w:val="Основной текст4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41">
    <w:name w:val="Основной текст (4)_"/>
    <w:basedOn w:val="a0"/>
    <w:link w:val="42"/>
    <w:uiPriority w:val="99"/>
    <w:locked/>
    <w:rsid w:val="00464D37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5"/>
    <w:basedOn w:val="a7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20">
    <w:name w:val="Основной текст (2)2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50">
    <w:name w:val="Основной текст (5)_"/>
    <w:basedOn w:val="a0"/>
    <w:link w:val="51"/>
    <w:uiPriority w:val="99"/>
    <w:locked/>
    <w:rsid w:val="00464D37"/>
    <w:rPr>
      <w:rFonts w:ascii="Calibri" w:hAnsi="Calibri" w:cs="Calibri"/>
      <w:sz w:val="21"/>
      <w:szCs w:val="21"/>
      <w:u w:val="none"/>
    </w:rPr>
  </w:style>
  <w:style w:type="character" w:customStyle="1" w:styleId="212">
    <w:name w:val="Основной текст (2) + Не полужирный1"/>
    <w:aliases w:val="Не курсив1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7">
    <w:name w:val="Основной текст (2) + Не курсив"/>
    <w:basedOn w:val="21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21">
    <w:name w:val="Заголовок №2 (2)_"/>
    <w:basedOn w:val="a0"/>
    <w:link w:val="222"/>
    <w:uiPriority w:val="99"/>
    <w:locked/>
    <w:rsid w:val="00464D37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16">
    <w:name w:val="Основной текст + Полужирный1"/>
    <w:basedOn w:val="a7"/>
    <w:uiPriority w:val="99"/>
    <w:rsid w:val="00464D37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20">
    <w:name w:val="Заголовок №1 (2)"/>
    <w:basedOn w:val="12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28">
    <w:name w:val="Подпись к таблице (2)"/>
    <w:basedOn w:val="23"/>
    <w:uiPriority w:val="99"/>
    <w:rsid w:val="00464D37"/>
    <w:rPr>
      <w:color w:val="000000"/>
      <w:spacing w:val="0"/>
      <w:w w:val="100"/>
      <w:position w:val="0"/>
      <w:lang w:val="ru-RU" w:eastAsia="ru-RU"/>
    </w:rPr>
  </w:style>
  <w:style w:type="character" w:customStyle="1" w:styleId="6">
    <w:name w:val="Основной текст6"/>
    <w:basedOn w:val="a7"/>
    <w:uiPriority w:val="99"/>
    <w:rsid w:val="00464D37"/>
    <w:rPr>
      <w:color w:val="000000"/>
      <w:spacing w:val="0"/>
      <w:w w:val="100"/>
      <w:position w:val="0"/>
      <w:u w:val="single"/>
      <w:lang w:val="en-US" w:eastAsia="en-US"/>
    </w:rPr>
  </w:style>
  <w:style w:type="paragraph" w:customStyle="1" w:styleId="a5">
    <w:name w:val="Сноска"/>
    <w:basedOn w:val="a"/>
    <w:link w:val="a4"/>
    <w:uiPriority w:val="99"/>
    <w:rsid w:val="00464D37"/>
    <w:pPr>
      <w:shd w:val="clear" w:color="auto" w:fill="FFFFFF"/>
      <w:spacing w:line="240" w:lineRule="atLeas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210">
    <w:name w:val="Основной текст (2)1"/>
    <w:basedOn w:val="a"/>
    <w:link w:val="21"/>
    <w:uiPriority w:val="99"/>
    <w:rsid w:val="00464D37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7">
    <w:name w:val="Основной текст7"/>
    <w:basedOn w:val="a"/>
    <w:link w:val="a7"/>
    <w:uiPriority w:val="99"/>
    <w:rsid w:val="00464D37"/>
    <w:pPr>
      <w:shd w:val="clear" w:color="auto" w:fill="FFFFFF"/>
      <w:spacing w:line="240" w:lineRule="atLeast"/>
      <w:ind w:hanging="4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21">
    <w:name w:val="Заголовок №1 (2)1"/>
    <w:basedOn w:val="a"/>
    <w:link w:val="12"/>
    <w:uiPriority w:val="99"/>
    <w:rsid w:val="00464D37"/>
    <w:pPr>
      <w:shd w:val="clear" w:color="auto" w:fill="FFFFFF"/>
      <w:spacing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uiPriority w:val="99"/>
    <w:rsid w:val="00464D37"/>
    <w:pPr>
      <w:shd w:val="clear" w:color="auto" w:fill="FFFFFF"/>
      <w:spacing w:line="514" w:lineRule="exact"/>
    </w:pPr>
    <w:rPr>
      <w:rFonts w:ascii="Candara" w:hAnsi="Candara" w:cs="Candara"/>
      <w:i/>
      <w:iCs/>
      <w:sz w:val="19"/>
      <w:szCs w:val="19"/>
    </w:rPr>
  </w:style>
  <w:style w:type="paragraph" w:customStyle="1" w:styleId="211">
    <w:name w:val="Подпись к таблице (2)1"/>
    <w:basedOn w:val="a"/>
    <w:link w:val="23"/>
    <w:uiPriority w:val="99"/>
    <w:rsid w:val="00464D3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14">
    <w:name w:val="Заголовок №1"/>
    <w:basedOn w:val="a"/>
    <w:link w:val="13"/>
    <w:uiPriority w:val="99"/>
    <w:rsid w:val="00464D37"/>
    <w:pPr>
      <w:shd w:val="clear" w:color="auto" w:fill="FFFFFF"/>
      <w:spacing w:line="518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a">
    <w:name w:val="Подпись к таблице"/>
    <w:basedOn w:val="a"/>
    <w:link w:val="a9"/>
    <w:uiPriority w:val="99"/>
    <w:rsid w:val="00464D37"/>
    <w:pPr>
      <w:shd w:val="clear" w:color="auto" w:fill="FFFFFF"/>
      <w:spacing w:line="197" w:lineRule="exact"/>
      <w:ind w:firstLine="100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5">
    <w:name w:val="Колонтитул1"/>
    <w:basedOn w:val="a"/>
    <w:link w:val="ab"/>
    <w:uiPriority w:val="99"/>
    <w:rsid w:val="00464D3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2">
    <w:name w:val="Основной текст (4)"/>
    <w:basedOn w:val="a"/>
    <w:link w:val="41"/>
    <w:uiPriority w:val="99"/>
    <w:rsid w:val="00464D37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1">
    <w:name w:val="Основной текст (5)"/>
    <w:basedOn w:val="a"/>
    <w:link w:val="50"/>
    <w:uiPriority w:val="99"/>
    <w:rsid w:val="00464D37"/>
    <w:pPr>
      <w:shd w:val="clear" w:color="auto" w:fill="FFFFFF"/>
      <w:spacing w:line="240" w:lineRule="atLeast"/>
      <w:jc w:val="center"/>
    </w:pPr>
    <w:rPr>
      <w:rFonts w:ascii="Calibri" w:hAnsi="Calibri" w:cs="Calibri"/>
      <w:sz w:val="21"/>
      <w:szCs w:val="21"/>
    </w:rPr>
  </w:style>
  <w:style w:type="paragraph" w:customStyle="1" w:styleId="222">
    <w:name w:val="Заголовок №2 (2)"/>
    <w:basedOn w:val="a"/>
    <w:link w:val="221"/>
    <w:uiPriority w:val="99"/>
    <w:rsid w:val="00464D37"/>
    <w:pPr>
      <w:shd w:val="clear" w:color="auto" w:fill="FFFFFF"/>
      <w:spacing w:line="518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9">
    <w:name w:val="Знак Знак2 Знак Знак Знак Знак Знак"/>
    <w:basedOn w:val="a"/>
    <w:uiPriority w:val="99"/>
    <w:rsid w:val="001D7455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1D74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F93613"/>
    <w:pPr>
      <w:ind w:left="720"/>
      <w:contextualSpacing/>
    </w:pPr>
  </w:style>
  <w:style w:type="paragraph" w:styleId="af">
    <w:name w:val="TOC Heading"/>
    <w:basedOn w:val="1"/>
    <w:next w:val="a"/>
    <w:uiPriority w:val="99"/>
    <w:qFormat/>
    <w:rsid w:val="00F93613"/>
    <w:pPr>
      <w:widowControl/>
      <w:spacing w:line="276" w:lineRule="auto"/>
      <w:outlineLvl w:val="9"/>
    </w:pPr>
    <w:rPr>
      <w:lang w:eastAsia="en-US"/>
    </w:rPr>
  </w:style>
  <w:style w:type="paragraph" w:styleId="17">
    <w:name w:val="toc 1"/>
    <w:basedOn w:val="a"/>
    <w:next w:val="a"/>
    <w:autoRedefine/>
    <w:uiPriority w:val="99"/>
    <w:rsid w:val="00F93613"/>
    <w:pPr>
      <w:spacing w:after="100"/>
    </w:pPr>
  </w:style>
  <w:style w:type="paragraph" w:styleId="af0">
    <w:name w:val="Balloon Text"/>
    <w:basedOn w:val="a"/>
    <w:link w:val="af1"/>
    <w:uiPriority w:val="99"/>
    <w:semiHidden/>
    <w:rsid w:val="00F9361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93613"/>
    <w:rPr>
      <w:rFonts w:ascii="Tahoma" w:hAnsi="Tahoma" w:cs="Tahoma"/>
      <w:color w:val="000000"/>
      <w:sz w:val="16"/>
      <w:szCs w:val="16"/>
    </w:rPr>
  </w:style>
  <w:style w:type="paragraph" w:styleId="af2">
    <w:name w:val="Normal (Web)"/>
    <w:basedOn w:val="a"/>
    <w:uiPriority w:val="99"/>
    <w:rsid w:val="00F9361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a">
    <w:name w:val="List 2"/>
    <w:basedOn w:val="a"/>
    <w:uiPriority w:val="99"/>
    <w:rsid w:val="00F93613"/>
    <w:pPr>
      <w:widowControl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styleId="af3">
    <w:name w:val="footnote text"/>
    <w:basedOn w:val="a"/>
    <w:link w:val="af4"/>
    <w:uiPriority w:val="99"/>
    <w:semiHidden/>
    <w:rsid w:val="00F93613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F93613"/>
    <w:rPr>
      <w:rFonts w:ascii="Times New Roman" w:hAnsi="Times New Roman" w:cs="Times New Roman"/>
      <w:sz w:val="20"/>
      <w:szCs w:val="20"/>
      <w:lang w:bidi="ar-SA"/>
    </w:rPr>
  </w:style>
  <w:style w:type="character" w:styleId="af5">
    <w:name w:val="footnote reference"/>
    <w:basedOn w:val="a0"/>
    <w:uiPriority w:val="99"/>
    <w:semiHidden/>
    <w:rsid w:val="00F93613"/>
    <w:rPr>
      <w:rFonts w:cs="Times New Roman"/>
      <w:vertAlign w:val="superscript"/>
    </w:rPr>
  </w:style>
  <w:style w:type="character" w:customStyle="1" w:styleId="11pt">
    <w:name w:val="Основной текст + 11 pt"/>
    <w:basedOn w:val="a7"/>
    <w:uiPriority w:val="99"/>
    <w:rsid w:val="007421B8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11pt1">
    <w:name w:val="Основной текст + 11 pt1"/>
    <w:aliases w:val="Курсив1"/>
    <w:basedOn w:val="a7"/>
    <w:uiPriority w:val="99"/>
    <w:rsid w:val="007421B8"/>
    <w:rPr>
      <w:i/>
      <w:iCs/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af6">
    <w:name w:val="Основной текст + Не курсив"/>
    <w:basedOn w:val="a7"/>
    <w:uiPriority w:val="99"/>
    <w:rsid w:val="007421B8"/>
    <w:rPr>
      <w:i/>
      <w:iCs/>
      <w:color w:val="000000"/>
      <w:spacing w:val="0"/>
      <w:w w:val="100"/>
      <w:position w:val="0"/>
      <w:sz w:val="23"/>
      <w:szCs w:val="23"/>
      <w:lang w:val="ru-RU" w:eastAsia="ru-RU"/>
    </w:rPr>
  </w:style>
  <w:style w:type="numbering" w:customStyle="1" w:styleId="WWNum41">
    <w:name w:val="WWNum41"/>
    <w:rsid w:val="0093219B"/>
    <w:pPr>
      <w:numPr>
        <w:numId w:val="27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A235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7">
    <w:name w:val="Emphasis"/>
    <w:qFormat/>
    <w:locked/>
    <w:rsid w:val="00A235EA"/>
    <w:rPr>
      <w:rFonts w:ascii="Times New Roman" w:hAnsi="Times New Roman" w:cs="Times New Roman" w:hint="default"/>
      <w:i/>
      <w:iCs w:val="0"/>
    </w:rPr>
  </w:style>
  <w:style w:type="paragraph" w:styleId="af8">
    <w:name w:val="No Spacing"/>
    <w:uiPriority w:val="1"/>
    <w:qFormat/>
    <w:rsid w:val="00A235EA"/>
    <w:rPr>
      <w:rFonts w:ascii="Calibri" w:eastAsia="Times New Roman" w:hAnsi="Calibri" w:cs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3694B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customStyle="1" w:styleId="c11">
    <w:name w:val="c11"/>
    <w:basedOn w:val="a"/>
    <w:rsid w:val="00E369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4">
    <w:name w:val="c24"/>
    <w:basedOn w:val="a0"/>
    <w:rsid w:val="00E36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hyperlink" Target="http://www.i-mash.ru/sm/sistemy-dokumentacii/edinaja-sistema-tekhnologicheskojj-dokumentaci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bot.bmstu.ru/files/GOST/gost-eskd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ster.bmstu.ru/~spir/TD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rmacs.ru/Doclist/doc/TJF.html" TargetMode="Externa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s-avtoservice.ru/" TargetMode="External"/><Relationship Id="rId14" Type="http://schemas.openxmlformats.org/officeDocument/2006/relationships/hyperlink" Target="http://www.i-mash.ru/sm/sistemy-dokumentacii/edinaja-sistema-tekhnologicheskojj-dokument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A9922-4487-438B-B583-A09D7829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38</Pages>
  <Words>9613</Words>
  <Characters>54800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Ирина</cp:lastModifiedBy>
  <cp:revision>11</cp:revision>
  <cp:lastPrinted>2018-10-09T09:14:00Z</cp:lastPrinted>
  <dcterms:created xsi:type="dcterms:W3CDTF">2021-11-05T20:45:00Z</dcterms:created>
  <dcterms:modified xsi:type="dcterms:W3CDTF">2023-09-15T11:21:00Z</dcterms:modified>
</cp:coreProperties>
</file>