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4A3" w:rsidRPr="00E544A3" w:rsidRDefault="00E544A3" w:rsidP="00E544A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bookmarkStart w:id="0" w:name="bookmark820"/>
      <w:r w:rsidRPr="00E544A3">
        <w:rPr>
          <w:rFonts w:ascii="Times New Roman" w:eastAsia="Times New Roman" w:hAnsi="Times New Roman" w:cs="Times New Roman"/>
          <w:b/>
          <w:bCs/>
        </w:rPr>
        <w:t>БЮДЖЕТНОЕ ПРОФЕССИОНАЛЬНОЕ ОБРАЗОВАТЕЛЬНОЕ УЧРЕЖДЕНИЕ</w:t>
      </w:r>
      <w:r w:rsidRPr="00E544A3">
        <w:rPr>
          <w:rFonts w:ascii="Times New Roman" w:eastAsia="Times New Roman" w:hAnsi="Times New Roman" w:cs="Times New Roman"/>
          <w:b/>
          <w:bCs/>
        </w:rPr>
        <w:br/>
        <w:t>ОРЛОВСКОЙ ОБЛАСТИ</w:t>
      </w:r>
      <w:bookmarkEnd w:id="0"/>
    </w:p>
    <w:p w:rsidR="00E544A3" w:rsidRPr="00E544A3" w:rsidRDefault="00E544A3" w:rsidP="00E544A3">
      <w:pPr>
        <w:widowControl w:val="0"/>
        <w:spacing w:after="3640" w:line="240" w:lineRule="auto"/>
        <w:jc w:val="center"/>
        <w:rPr>
          <w:rFonts w:ascii="Times New Roman" w:eastAsia="Times New Roman" w:hAnsi="Times New Roman" w:cs="Times New Roman"/>
        </w:rPr>
      </w:pPr>
      <w:r w:rsidRPr="00E544A3">
        <w:rPr>
          <w:rFonts w:ascii="Times New Roman" w:eastAsia="Times New Roman" w:hAnsi="Times New Roman" w:cs="Times New Roman"/>
          <w:b/>
          <w:bCs/>
        </w:rPr>
        <w:t>«ОРЛОВСКИЙ АВТОДОРОЖНЫЙ ТЕХНИКУМ»</w:t>
      </w:r>
    </w:p>
    <w:p w:rsidR="00E544A3" w:rsidRPr="00E544A3" w:rsidRDefault="00E544A3" w:rsidP="00E544A3">
      <w:pPr>
        <w:widowControl w:val="0"/>
        <w:spacing w:after="42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E544A3">
        <w:rPr>
          <w:rFonts w:ascii="Times New Roman" w:eastAsia="Times New Roman" w:hAnsi="Times New Roman" w:cs="Times New Roman"/>
          <w:b/>
          <w:bCs/>
          <w:sz w:val="40"/>
          <w:szCs w:val="40"/>
        </w:rPr>
        <w:t>РАБОЧАЯ ПРОГРАММА</w:t>
      </w:r>
    </w:p>
    <w:p w:rsidR="006265AA" w:rsidRDefault="00E544A3" w:rsidP="00E544A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t>Программы подготовки</w:t>
      </w:r>
      <w:r w:rsidR="006265AA" w:rsidRPr="006265AA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специалистов среднего звена </w:t>
      </w:r>
    </w:p>
    <w:p w:rsidR="00E544A3" w:rsidRPr="00E544A3" w:rsidRDefault="006265AA" w:rsidP="00E544A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(ППС</w:t>
      </w:r>
      <w:r w:rsidR="00E544A3" w:rsidRP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t>С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З</w:t>
      </w:r>
      <w:r w:rsidR="00E544A3" w:rsidRP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t>)</w:t>
      </w:r>
    </w:p>
    <w:p w:rsidR="00E544A3" w:rsidRPr="00E544A3" w:rsidRDefault="006265AA" w:rsidP="00E544A3">
      <w:pPr>
        <w:widowControl w:val="0"/>
        <w:spacing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38.02.02 Страховое дело (по отраслям)</w:t>
      </w:r>
    </w:p>
    <w:p w:rsidR="0009002B" w:rsidRPr="0009002B" w:rsidRDefault="0009002B" w:rsidP="0009002B">
      <w:pPr>
        <w:widowControl w:val="0"/>
        <w:spacing w:after="42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09002B">
        <w:rPr>
          <w:rFonts w:ascii="Times New Roman" w:eastAsia="Times New Roman" w:hAnsi="Times New Roman" w:cs="Times New Roman"/>
          <w:b/>
          <w:bCs/>
          <w:sz w:val="32"/>
          <w:szCs w:val="32"/>
        </w:rPr>
        <w:t>ПМ.0</w:t>
      </w:r>
      <w:r w:rsidR="005E47BB">
        <w:rPr>
          <w:rFonts w:ascii="Times New Roman" w:eastAsia="Times New Roman" w:hAnsi="Times New Roman" w:cs="Times New Roman"/>
          <w:b/>
          <w:bCs/>
          <w:sz w:val="32"/>
          <w:szCs w:val="32"/>
        </w:rPr>
        <w:t>3</w:t>
      </w:r>
      <w:r w:rsidRPr="0009002B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="00CC1668">
        <w:rPr>
          <w:rFonts w:ascii="Times New Roman" w:eastAsia="Times New Roman" w:hAnsi="Times New Roman" w:cs="Times New Roman"/>
          <w:b/>
          <w:bCs/>
          <w:sz w:val="32"/>
          <w:szCs w:val="32"/>
        </w:rPr>
        <w:t>Сопро</w:t>
      </w:r>
      <w:r w:rsidR="007304DF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вождение договоров страхования </w:t>
      </w:r>
      <w:r w:rsidR="00CC1668">
        <w:rPr>
          <w:rFonts w:ascii="Times New Roman" w:eastAsia="Times New Roman" w:hAnsi="Times New Roman" w:cs="Times New Roman"/>
          <w:b/>
          <w:bCs/>
          <w:sz w:val="32"/>
          <w:szCs w:val="32"/>
        </w:rPr>
        <w:t>(определение страховой стоимости и премии)</w:t>
      </w:r>
    </w:p>
    <w:p w:rsidR="00E544A3" w:rsidRPr="00E544A3" w:rsidRDefault="00A7675A" w:rsidP="00E544A3">
      <w:pPr>
        <w:widowControl w:val="0"/>
        <w:spacing w:after="42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  <w:sectPr w:rsidR="00E544A3" w:rsidRPr="00E544A3" w:rsidSect="00632C7E">
          <w:footerReference w:type="default" r:id="rId8"/>
          <w:pgSz w:w="11900" w:h="16840"/>
          <w:pgMar w:top="1112" w:right="550" w:bottom="1112" w:left="1520" w:header="684" w:footer="684" w:gutter="0"/>
          <w:cols w:space="720"/>
          <w:noEndnote/>
          <w:titlePg/>
          <w:docGrid w:linePitch="360"/>
        </w:sect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П</w:t>
      </w:r>
      <w:r w:rsidR="00E544A3" w:rsidRP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t>П.0</w:t>
      </w:r>
      <w:r w:rsidR="005E47BB">
        <w:rPr>
          <w:rFonts w:ascii="Times New Roman" w:eastAsia="Times New Roman" w:hAnsi="Times New Roman" w:cs="Times New Roman"/>
          <w:b/>
          <w:bCs/>
          <w:sz w:val="32"/>
          <w:szCs w:val="32"/>
        </w:rPr>
        <w:t>3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Производственная</w:t>
      </w:r>
      <w:r w:rsidR="00E544A3" w:rsidRP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практика</w:t>
      </w:r>
    </w:p>
    <w:p w:rsidR="00951E62" w:rsidRPr="00E544A3" w:rsidRDefault="00951E62" w:rsidP="00951E62">
      <w:pPr>
        <w:widowControl w:val="0"/>
        <w:spacing w:after="340" w:line="22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44A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Рабочая программа </w:t>
      </w:r>
      <w:r w:rsidR="006A35AD">
        <w:rPr>
          <w:rFonts w:ascii="Times New Roman" w:eastAsia="Times New Roman" w:hAnsi="Times New Roman" w:cs="Times New Roman"/>
          <w:sz w:val="24"/>
          <w:szCs w:val="24"/>
        </w:rPr>
        <w:t xml:space="preserve">производственная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практики </w:t>
      </w:r>
      <w:r w:rsidRPr="00E544A3">
        <w:rPr>
          <w:rFonts w:ascii="Times New Roman" w:eastAsia="Times New Roman" w:hAnsi="Times New Roman" w:cs="Times New Roman"/>
          <w:sz w:val="24"/>
          <w:szCs w:val="24"/>
        </w:rPr>
        <w:t xml:space="preserve">профессионального модуля разработана на основе Федерального государственного образовательного стандарта среднего профессионального образования (далее - ФГОС СПО) по профессии </w:t>
      </w:r>
      <w:r>
        <w:rPr>
          <w:rFonts w:ascii="Times New Roman" w:eastAsia="Times New Roman" w:hAnsi="Times New Roman" w:cs="Times New Roman"/>
          <w:sz w:val="24"/>
          <w:szCs w:val="24"/>
        </w:rPr>
        <w:t>38.02.02 Страховое дело по (отраслям)</w:t>
      </w:r>
    </w:p>
    <w:tbl>
      <w:tblPr>
        <w:tblOverlap w:val="never"/>
        <w:tblW w:w="0" w:type="auto"/>
        <w:tblInd w:w="-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"/>
        <w:gridCol w:w="4795"/>
        <w:gridCol w:w="35"/>
        <w:gridCol w:w="3762"/>
        <w:gridCol w:w="883"/>
      </w:tblGrid>
      <w:tr w:rsidR="00951E62" w:rsidRPr="00594E6D" w:rsidTr="0014042A">
        <w:trPr>
          <w:gridBefore w:val="1"/>
          <w:gridAfter w:val="1"/>
          <w:wBefore w:w="98" w:type="dxa"/>
          <w:wAfter w:w="883" w:type="dxa"/>
          <w:trHeight w:hRule="exact" w:val="221"/>
        </w:trPr>
        <w:tc>
          <w:tcPr>
            <w:tcW w:w="4795" w:type="dxa"/>
            <w:shd w:val="clear" w:color="auto" w:fill="FFFFFF"/>
          </w:tcPr>
          <w:p w:rsidR="00951E62" w:rsidRPr="00594E6D" w:rsidRDefault="00951E62" w:rsidP="0014042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797" w:type="dxa"/>
            <w:gridSpan w:val="2"/>
            <w:shd w:val="clear" w:color="auto" w:fill="FFFFFF"/>
          </w:tcPr>
          <w:p w:rsidR="00951E62" w:rsidRPr="00594E6D" w:rsidRDefault="00951E62" w:rsidP="0014042A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</w:tr>
      <w:tr w:rsidR="00951E62" w:rsidRPr="00594E6D" w:rsidTr="0014042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928" w:type="dxa"/>
            <w:gridSpan w:val="3"/>
          </w:tcPr>
          <w:p w:rsidR="00951E62" w:rsidRPr="00594E6D" w:rsidRDefault="00951E62" w:rsidP="0014042A">
            <w:pPr>
              <w:widowControl w:val="0"/>
              <w:tabs>
                <w:tab w:val="left" w:pos="5678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Рассмотрено</w:t>
            </w:r>
          </w:p>
          <w:p w:rsidR="00951E62" w:rsidRPr="00594E6D" w:rsidRDefault="00951E62" w:rsidP="0014042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ЦМК Общеобразовательных дисциплин и профессиональных модулей (38.02.02 Страховое дело (по отраслям))</w:t>
            </w:r>
          </w:p>
          <w:p w:rsidR="00951E62" w:rsidRPr="00594E6D" w:rsidRDefault="00951E62" w:rsidP="0014042A">
            <w:pPr>
              <w:widowControl w:val="0"/>
              <w:tabs>
                <w:tab w:val="left" w:pos="5678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Протокол № 1 от «31» августа 2021г.</w:t>
            </w:r>
          </w:p>
          <w:p w:rsidR="00951E62" w:rsidRPr="00594E6D" w:rsidRDefault="00951E62" w:rsidP="0014042A">
            <w:pPr>
              <w:widowControl w:val="0"/>
              <w:tabs>
                <w:tab w:val="left" w:pos="5678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Председатель ЦМК</w:t>
            </w:r>
          </w:p>
          <w:p w:rsidR="00951E62" w:rsidRPr="00594E6D" w:rsidRDefault="00951E62" w:rsidP="0014042A">
            <w:pPr>
              <w:widowControl w:val="0"/>
              <w:tabs>
                <w:tab w:val="left" w:pos="5678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____________              Е.Ю. Кузьмина</w:t>
            </w:r>
          </w:p>
        </w:tc>
        <w:tc>
          <w:tcPr>
            <w:tcW w:w="4645" w:type="dxa"/>
            <w:gridSpan w:val="2"/>
          </w:tcPr>
          <w:p w:rsidR="00951E62" w:rsidRPr="00594E6D" w:rsidRDefault="00951E62" w:rsidP="0014042A">
            <w:pPr>
              <w:widowControl w:val="0"/>
              <w:tabs>
                <w:tab w:val="left" w:pos="5678"/>
              </w:tabs>
              <w:spacing w:after="0" w:line="240" w:lineRule="auto"/>
              <w:ind w:left="459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Утверждаю</w:t>
            </w:r>
          </w:p>
          <w:p w:rsidR="00951E62" w:rsidRPr="00594E6D" w:rsidRDefault="00951E62" w:rsidP="0014042A">
            <w:pPr>
              <w:widowControl w:val="0"/>
              <w:tabs>
                <w:tab w:val="left" w:pos="5678"/>
              </w:tabs>
              <w:spacing w:after="0" w:line="240" w:lineRule="auto"/>
              <w:ind w:left="459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Директор БПОУ ОО </w:t>
            </w:r>
          </w:p>
          <w:p w:rsidR="00951E62" w:rsidRPr="00594E6D" w:rsidRDefault="00951E62" w:rsidP="0014042A">
            <w:pPr>
              <w:widowControl w:val="0"/>
              <w:tabs>
                <w:tab w:val="left" w:pos="5678"/>
              </w:tabs>
              <w:spacing w:after="0" w:line="240" w:lineRule="auto"/>
              <w:ind w:left="459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«Орловский автодорожный техникум»</w:t>
            </w:r>
          </w:p>
          <w:p w:rsidR="00951E62" w:rsidRPr="00594E6D" w:rsidRDefault="00951E62" w:rsidP="0014042A">
            <w:pPr>
              <w:widowControl w:val="0"/>
              <w:tabs>
                <w:tab w:val="left" w:pos="5678"/>
              </w:tabs>
              <w:spacing w:after="0" w:line="240" w:lineRule="auto"/>
              <w:ind w:left="459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_______________Н.А.Коробецкий</w:t>
            </w:r>
          </w:p>
          <w:p w:rsidR="00951E62" w:rsidRPr="00594E6D" w:rsidRDefault="00951E62" w:rsidP="0014042A">
            <w:pPr>
              <w:widowControl w:val="0"/>
              <w:tabs>
                <w:tab w:val="left" w:pos="5678"/>
              </w:tabs>
              <w:spacing w:after="0" w:line="240" w:lineRule="auto"/>
              <w:ind w:left="459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594E6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«____»_______________20__г.</w:t>
            </w:r>
          </w:p>
        </w:tc>
      </w:tr>
    </w:tbl>
    <w:p w:rsidR="00951E62" w:rsidRPr="00B113CA" w:rsidRDefault="00951E62" w:rsidP="00951E62">
      <w:pPr>
        <w:widowControl w:val="0"/>
        <w:spacing w:after="220" w:line="240" w:lineRule="auto"/>
        <w:ind w:firstLine="560"/>
        <w:rPr>
          <w:rFonts w:ascii="Times New Roman" w:eastAsia="Times New Roman" w:hAnsi="Times New Roman" w:cs="Times New Roman"/>
        </w:rPr>
      </w:pPr>
    </w:p>
    <w:p w:rsidR="00951E62" w:rsidRPr="00B113CA" w:rsidRDefault="00951E62" w:rsidP="00951E62">
      <w:pPr>
        <w:widowControl w:val="0"/>
        <w:spacing w:after="220" w:line="240" w:lineRule="auto"/>
        <w:ind w:firstLine="560"/>
        <w:rPr>
          <w:rFonts w:ascii="Times New Roman" w:eastAsia="Times New Roman" w:hAnsi="Times New Roman" w:cs="Times New Roman"/>
        </w:rPr>
      </w:pPr>
    </w:p>
    <w:p w:rsidR="00951E62" w:rsidRPr="00594E6D" w:rsidRDefault="00951E62" w:rsidP="00951E62">
      <w:pPr>
        <w:shd w:val="clear" w:color="auto" w:fill="FFFFFF"/>
        <w:spacing w:after="0" w:line="240" w:lineRule="auto"/>
        <w:rPr>
          <w:rFonts w:ascii="Times New Roman" w:hAnsi="Times New Roman"/>
        </w:rPr>
      </w:pPr>
      <w:r w:rsidRPr="00594E6D">
        <w:rPr>
          <w:rFonts w:ascii="Times New Roman" w:hAnsi="Times New Roman"/>
        </w:rPr>
        <w:t>Организация - разработчик: БПОУ ОО «Орловский автодорожный техникум»</w:t>
      </w:r>
    </w:p>
    <w:p w:rsidR="00951E62" w:rsidRPr="00594E6D" w:rsidRDefault="00951E62" w:rsidP="00951E62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951E62" w:rsidRPr="00594E6D" w:rsidRDefault="006A35AD" w:rsidP="00951E62">
      <w:pPr>
        <w:shd w:val="clear" w:color="auto" w:fill="FFFFFF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Разработчик:</w:t>
      </w:r>
      <w:r w:rsidR="00951E62" w:rsidRPr="00594E6D">
        <w:rPr>
          <w:rFonts w:ascii="Times New Roman" w:hAnsi="Times New Roman"/>
        </w:rPr>
        <w:t xml:space="preserve"> </w:t>
      </w:r>
      <w:r w:rsidR="00951E62" w:rsidRPr="00594E6D">
        <w:rPr>
          <w:rFonts w:ascii="Times New Roman" w:hAnsi="Times New Roman"/>
          <w:u w:val="single"/>
        </w:rPr>
        <w:t>Кузьмина Е.Ю.   преподаватель профессиональных модулей</w:t>
      </w:r>
      <w:r w:rsidR="00951E62">
        <w:rPr>
          <w:rFonts w:ascii="Times New Roman" w:hAnsi="Times New Roman"/>
          <w:u w:val="single"/>
        </w:rPr>
        <w:t>, первой</w:t>
      </w:r>
      <w:r w:rsidR="00951E62" w:rsidRPr="00594E6D">
        <w:rPr>
          <w:rFonts w:ascii="Times New Roman" w:hAnsi="Times New Roman"/>
          <w:u w:val="single"/>
        </w:rPr>
        <w:t xml:space="preserve"> категори</w:t>
      </w:r>
      <w:r w:rsidR="00951E62">
        <w:rPr>
          <w:rFonts w:ascii="Times New Roman" w:hAnsi="Times New Roman"/>
          <w:u w:val="single"/>
        </w:rPr>
        <w:t>и</w:t>
      </w:r>
    </w:p>
    <w:p w:rsidR="00951E62" w:rsidRPr="00594E6D" w:rsidRDefault="00951E62" w:rsidP="00951E62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594E6D">
        <w:rPr>
          <w:rFonts w:ascii="Times New Roman" w:eastAsia="Times New Roman" w:hAnsi="Times New Roman" w:cs="Times New Roman"/>
        </w:rPr>
        <w:t xml:space="preserve"> </w:t>
      </w:r>
    </w:p>
    <w:p w:rsidR="00951E62" w:rsidRPr="00594E6D" w:rsidRDefault="00951E62" w:rsidP="00951E62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951E62" w:rsidRPr="00594E6D" w:rsidRDefault="00951E62" w:rsidP="00951E62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594E6D">
        <w:rPr>
          <w:rFonts w:ascii="Times New Roman" w:eastAsia="Times New Roman" w:hAnsi="Times New Roman" w:cs="Times New Roman"/>
        </w:rPr>
        <w:t>Рецензенты:</w:t>
      </w:r>
    </w:p>
    <w:p w:rsidR="00951E62" w:rsidRPr="00594E6D" w:rsidRDefault="00951E62" w:rsidP="00951E62">
      <w:pPr>
        <w:widowControl w:val="0"/>
        <w:tabs>
          <w:tab w:val="left" w:leader="underscore" w:pos="8669"/>
        </w:tabs>
        <w:spacing w:after="220" w:line="223" w:lineRule="auto"/>
        <w:rPr>
          <w:rFonts w:ascii="Times New Roman" w:eastAsia="Times New Roman" w:hAnsi="Times New Roman" w:cs="Times New Roman"/>
        </w:rPr>
      </w:pPr>
      <w:r w:rsidRPr="00594E6D">
        <w:rPr>
          <w:rFonts w:ascii="Times New Roman" w:eastAsia="Times New Roman" w:hAnsi="Times New Roman" w:cs="Times New Roman"/>
          <w:u w:val="single"/>
        </w:rPr>
        <w:t>внешний:</w:t>
      </w:r>
      <w:r w:rsidRPr="00594E6D">
        <w:rPr>
          <w:rFonts w:ascii="Times New Roman" w:eastAsia="Times New Roman" w:hAnsi="Times New Roman" w:cs="Times New Roman"/>
          <w:u w:val="single"/>
        </w:rPr>
        <w:tab/>
      </w:r>
    </w:p>
    <w:p w:rsidR="00951E62" w:rsidRPr="00594E6D" w:rsidRDefault="00951E62" w:rsidP="00951E62">
      <w:pPr>
        <w:widowControl w:val="0"/>
        <w:spacing w:after="1780" w:line="240" w:lineRule="auto"/>
        <w:rPr>
          <w:rFonts w:ascii="Times New Roman" w:eastAsia="Times New Roman" w:hAnsi="Times New Roman" w:cs="Times New Roman"/>
        </w:rPr>
      </w:pPr>
      <w:r w:rsidRPr="00594E6D">
        <w:rPr>
          <w:rFonts w:ascii="Times New Roman" w:eastAsia="Times New Roman" w:hAnsi="Times New Roman" w:cs="Times New Roman"/>
        </w:rPr>
        <w:t>Ф.И.О., ученая степень, звание, должность, организация</w:t>
      </w:r>
    </w:p>
    <w:p w:rsidR="00951E62" w:rsidRPr="00E544A3" w:rsidRDefault="00951E62" w:rsidP="00951E62">
      <w:pPr>
        <w:widowControl w:val="0"/>
        <w:tabs>
          <w:tab w:val="left" w:leader="underscore" w:pos="8669"/>
        </w:tabs>
        <w:spacing w:after="220" w:line="240" w:lineRule="auto"/>
        <w:rPr>
          <w:rFonts w:ascii="Times New Roman" w:eastAsia="Times New Roman" w:hAnsi="Times New Roman" w:cs="Times New Roman"/>
        </w:rPr>
      </w:pPr>
      <w:r w:rsidRPr="00E544A3">
        <w:rPr>
          <w:rFonts w:ascii="Times New Roman" w:eastAsia="Times New Roman" w:hAnsi="Times New Roman" w:cs="Times New Roman"/>
          <w:u w:val="single"/>
        </w:rPr>
        <w:t>внутренний:</w:t>
      </w:r>
      <w:r w:rsidRPr="00E544A3">
        <w:rPr>
          <w:rFonts w:ascii="Times New Roman" w:eastAsia="Times New Roman" w:hAnsi="Times New Roman" w:cs="Times New Roman"/>
          <w:u w:val="single"/>
        </w:rPr>
        <w:tab/>
      </w:r>
    </w:p>
    <w:p w:rsidR="00951E62" w:rsidRDefault="00951E62" w:rsidP="00951E62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E544A3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Ф.И.О., ученая степень, звание, должность, организация</w:t>
      </w:r>
    </w:p>
    <w:p w:rsidR="00951E62" w:rsidRDefault="00951E62" w:rsidP="00951E62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>
      <w:pPr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69601153"/>
        <w:docPartObj>
          <w:docPartGallery w:val="Table of Contents"/>
          <w:docPartUnique/>
        </w:docPartObj>
      </w:sdtPr>
      <w:sdtEndPr/>
      <w:sdtContent>
        <w:p w:rsidR="00632C7E" w:rsidRDefault="00632C7E" w:rsidP="00632C7E">
          <w:pPr>
            <w:pStyle w:val="ae"/>
            <w:jc w:val="center"/>
            <w:rPr>
              <w:rFonts w:ascii="Times New Roman" w:hAnsi="Times New Roman" w:cs="Times New Roman"/>
              <w:color w:val="auto"/>
            </w:rPr>
          </w:pPr>
          <w:r w:rsidRPr="00632C7E">
            <w:rPr>
              <w:rFonts w:ascii="Times New Roman" w:hAnsi="Times New Roman" w:cs="Times New Roman"/>
              <w:color w:val="auto"/>
            </w:rPr>
            <w:t xml:space="preserve">СОДЕРЖАНИЕ </w:t>
          </w:r>
        </w:p>
        <w:p w:rsidR="00632C7E" w:rsidRPr="00632C7E" w:rsidRDefault="00632C7E" w:rsidP="00632C7E"/>
        <w:p w:rsidR="00632C7E" w:rsidRPr="00632C7E" w:rsidRDefault="00632C7E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6697317" w:history="1">
            <w:r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 ОБЩАЯ ХАРАКТЕРИСТИКА РАБОЧЕЙ ПРОГРАММЫ</w: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_Toc86697317 \h </w:instrTex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D061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Pr="00632C7E" w:rsidRDefault="004A5602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86697322" w:history="1"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 xml:space="preserve">2. СТРУКТУРА И СОДЕРЖАНИЕ </w:t>
            </w:r>
            <w:r w:rsidR="00782F17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ПРОИЗВОДСТВЕННОЙ</w:t>
            </w:r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 xml:space="preserve"> ПРАКТИКИ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_Toc86697322 \h </w:instrTex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D061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Pr="00632C7E" w:rsidRDefault="004A5602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86697323" w:history="1"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>3. УСЛОВИЯ РЕАЛИЗАЦИИ ПРОГРАММЫ ПРАКТИКИ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_Toc86697323 \h </w:instrTex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D061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Default="004A5602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86697324" w:history="1"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 xml:space="preserve">4. КОНТРОЛЬ И ОЦЕНКА РЕЗУЛЬТАТОВ ОСВОЕНИЯ </w:t>
            </w:r>
            <w:r w:rsidR="00782F17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>ПРОИЗВОДСТВЕННОЙ</w:t>
            </w:r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 xml:space="preserve"> ПРАКТИКИ ПРОФЕССИОНАЛЬНОГО МОДУЛЯ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_Toc86697324 \h </w:instrTex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D061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Default="00632C7E">
          <w:r>
            <w:fldChar w:fldCharType="end"/>
          </w:r>
        </w:p>
      </w:sdtContent>
    </w:sdt>
    <w:p w:rsidR="00632C7E" w:rsidRDefault="00632C7E">
      <w:pPr>
        <w:rPr>
          <w:rFonts w:ascii="Times New Roman" w:hAnsi="Times New Roman"/>
          <w:b/>
          <w:sz w:val="24"/>
          <w:szCs w:val="24"/>
        </w:rPr>
      </w:pPr>
      <w:bookmarkStart w:id="1" w:name="_Toc86697317"/>
      <w:r>
        <w:br w:type="page"/>
      </w:r>
    </w:p>
    <w:p w:rsidR="00E544A3" w:rsidRPr="00D369B0" w:rsidRDefault="00E544A3" w:rsidP="00632C7E">
      <w:pPr>
        <w:pStyle w:val="1"/>
      </w:pPr>
      <w:r w:rsidRPr="00D369B0">
        <w:lastRenderedPageBreak/>
        <w:t>1. ОБЩАЯ ХАРАКТЕРИСТИКА РАБОЧЕЙ ПРОГРАММЫ</w:t>
      </w:r>
      <w:bookmarkEnd w:id="1"/>
    </w:p>
    <w:p w:rsidR="00E544A3" w:rsidRPr="00D369B0" w:rsidRDefault="00782F17" w:rsidP="00E544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ПРОИЗВОДСТВЕНННОЙ </w:t>
      </w:r>
      <w:r w:rsidR="00E544A3" w:rsidRPr="00D369B0">
        <w:rPr>
          <w:rFonts w:ascii="Times New Roman" w:hAnsi="Times New Roman"/>
          <w:b/>
          <w:sz w:val="24"/>
          <w:szCs w:val="24"/>
        </w:rPr>
        <w:t>ПРАКТИКИ</w:t>
      </w:r>
    </w:p>
    <w:p w:rsidR="00951E62" w:rsidRPr="00951E62" w:rsidRDefault="00951E62" w:rsidP="00951E62">
      <w:pPr>
        <w:spacing w:after="30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bookmarkStart w:id="2" w:name="_Hlk511590080"/>
      <w:r w:rsidRPr="00951E62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ПМ.03 «Сопровождение договоров страхования (определение страховой премии и стоимости)»</w:t>
      </w:r>
    </w:p>
    <w:p w:rsidR="00E544A3" w:rsidRPr="00D369B0" w:rsidRDefault="0009002B" w:rsidP="00C845A4">
      <w:pPr>
        <w:widowControl w:val="0"/>
        <w:suppressAutoHyphens/>
        <w:spacing w:after="0" w:line="240" w:lineRule="auto"/>
        <w:ind w:left="112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 и планируемые результаты о</w:t>
      </w:r>
      <w:r w:rsidR="00E544A3" w:rsidRPr="00D369B0">
        <w:rPr>
          <w:rFonts w:ascii="Times New Roman" w:hAnsi="Times New Roman"/>
          <w:b/>
          <w:sz w:val="24"/>
          <w:szCs w:val="24"/>
        </w:rPr>
        <w:t xml:space="preserve">своения </w:t>
      </w:r>
      <w:r w:rsidR="00782F17">
        <w:rPr>
          <w:rFonts w:ascii="Times New Roman" w:hAnsi="Times New Roman"/>
          <w:b/>
          <w:sz w:val="24"/>
          <w:szCs w:val="24"/>
        </w:rPr>
        <w:t>производственной</w:t>
      </w:r>
      <w:r w:rsidR="00E544A3" w:rsidRPr="00D369B0">
        <w:rPr>
          <w:rFonts w:ascii="Times New Roman" w:hAnsi="Times New Roman"/>
          <w:b/>
          <w:sz w:val="24"/>
          <w:szCs w:val="24"/>
        </w:rPr>
        <w:t xml:space="preserve"> практики</w:t>
      </w:r>
      <w:bookmarkEnd w:id="2"/>
    </w:p>
    <w:p w:rsidR="00E544A3" w:rsidRPr="00D369B0" w:rsidRDefault="00E544A3" w:rsidP="00E544A3">
      <w:pPr>
        <w:widowControl w:val="0"/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Pr="00D369B0" w:rsidRDefault="00E544A3" w:rsidP="00E544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4A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 освоения программы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2F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производственной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</w:t>
      </w:r>
      <w:r w:rsidRPr="00E54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профессионального модуля является овладение обучающимися видом профессиональной деятельности (ВПД)</w:t>
      </w:r>
      <w:r w:rsidRPr="00E544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51E62" w:rsidRPr="00951E6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Сопровождение договоров страхования (определение страховой премии и стоимости)»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544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544A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профессиональными (ПК) и общими (ОК) компетенциями, личностные результаты ЛР.</w:t>
      </w:r>
    </w:p>
    <w:p w:rsidR="00E544A3" w:rsidRPr="00D369B0" w:rsidRDefault="00E544A3" w:rsidP="00E544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4A3" w:rsidRDefault="00E544A3" w:rsidP="00E544A3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9B0">
        <w:rPr>
          <w:rFonts w:ascii="Times New Roman" w:hAnsi="Times New Roman"/>
          <w:sz w:val="24"/>
          <w:szCs w:val="24"/>
        </w:rPr>
        <w:t>Перечень общих компетенций</w:t>
      </w:r>
    </w:p>
    <w:tbl>
      <w:tblPr>
        <w:tblpPr w:leftFromText="180" w:rightFromText="180" w:vertAnchor="text" w:horzAnchor="margin" w:tblpY="4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6"/>
        <w:gridCol w:w="8385"/>
      </w:tblGrid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Код</w:t>
            </w:r>
          </w:p>
        </w:tc>
        <w:tc>
          <w:tcPr>
            <w:tcW w:w="8944" w:type="dxa"/>
          </w:tcPr>
          <w:p w:rsidR="0009002B" w:rsidRPr="00482F29" w:rsidRDefault="00482F29" w:rsidP="00951E62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Наименование общих комп</w:t>
            </w:r>
            <w:r w:rsidR="00951E62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тенций</w:t>
            </w:r>
          </w:p>
        </w:tc>
      </w:tr>
      <w:tr w:rsidR="0009002B" w:rsidRPr="0009002B" w:rsidTr="0094333B">
        <w:trPr>
          <w:trHeight w:val="327"/>
        </w:trPr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1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Понимать сущность и социальную значимость своей будущей</w:t>
            </w:r>
          </w:p>
          <w:p w:rsidR="0009002B" w:rsidRPr="0009002B" w:rsidRDefault="0009002B" w:rsidP="00C845A4">
            <w:pPr>
              <w:pStyle w:val="2"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  <w:t>профессии, проявлять к ней устойчивый интерес.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2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3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Принимать решения в стандартных и нестандартных</w:t>
            </w:r>
          </w:p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  <w:t>ситуациях и нести за них ответственность.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4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5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Использовать информационно-коммуникационные технологии в</w:t>
            </w:r>
          </w:p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профессиональной деятельности.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6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Работать в коллективе и команде, эффективно общаться с коллегами, руководством, клиентами.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7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Брать на себя ответственность за работу членов команды</w:t>
            </w:r>
          </w:p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(подчиненных), результат выполнения заданий.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8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Самостоятельно определять задачи</w:t>
            </w: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ab/>
              <w:t>профессионального и личностного развития, самообразованием, осознанно планировать повышение квалификации.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9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t xml:space="preserve">ЛР3 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af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9002B"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поведением. Демонстрирующий неприятие и предупреждающий социально опасное поведение окружающих.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t xml:space="preserve">ЛР4 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t xml:space="preserve">ЛР7 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iCs w:val="0"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iCs w:val="0"/>
                <w:sz w:val="24"/>
                <w:szCs w:val="24"/>
              </w:rPr>
              <w:t xml:space="preserve">ЛР10 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Cs w:val="0"/>
                <w:sz w:val="24"/>
                <w:szCs w:val="24"/>
              </w:rPr>
            </w:pPr>
          </w:p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t xml:space="preserve">ЛР13 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t xml:space="preserve">ЛР14 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C845A4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t>ЛП 15</w:t>
            </w:r>
          </w:p>
        </w:tc>
        <w:tc>
          <w:tcPr>
            <w:tcW w:w="8944" w:type="dxa"/>
          </w:tcPr>
          <w:p w:rsidR="0009002B" w:rsidRPr="0009002B" w:rsidRDefault="0009002B" w:rsidP="00C84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</w:rPr>
              <w:t>Открытый к текущим и перспективным изменениям в мире труда и профессий</w:t>
            </w:r>
          </w:p>
        </w:tc>
      </w:tr>
    </w:tbl>
    <w:p w:rsidR="0009002B" w:rsidRPr="00D369B0" w:rsidRDefault="0009002B" w:rsidP="000900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44A3" w:rsidRDefault="0009002B" w:rsidP="0009002B">
      <w:pPr>
        <w:pStyle w:val="2"/>
        <w:spacing w:before="0" w:after="0"/>
        <w:ind w:firstLine="709"/>
        <w:jc w:val="both"/>
        <w:rPr>
          <w:rStyle w:val="a3"/>
          <w:rFonts w:ascii="Times New Roman" w:hAnsi="Times New Roman"/>
          <w:b w:val="0"/>
          <w:sz w:val="24"/>
          <w:szCs w:val="24"/>
        </w:rPr>
      </w:pPr>
      <w:r>
        <w:rPr>
          <w:rStyle w:val="a3"/>
          <w:rFonts w:ascii="Times New Roman" w:hAnsi="Times New Roman"/>
          <w:b w:val="0"/>
          <w:sz w:val="24"/>
          <w:szCs w:val="24"/>
        </w:rPr>
        <w:t xml:space="preserve">1.1.2 </w:t>
      </w:r>
      <w:r w:rsidRPr="0009002B">
        <w:rPr>
          <w:rStyle w:val="a3"/>
          <w:rFonts w:ascii="Times New Roman" w:hAnsi="Times New Roman"/>
          <w:b w:val="0"/>
          <w:sz w:val="24"/>
          <w:szCs w:val="24"/>
        </w:rPr>
        <w:t>Перечень профессиональных компетенций</w:t>
      </w:r>
    </w:p>
    <w:p w:rsidR="00C845A4" w:rsidRDefault="00C845A4" w:rsidP="00C845A4"/>
    <w:tbl>
      <w:tblPr>
        <w:tblpPr w:leftFromText="180" w:rightFromText="180" w:vertAnchor="text" w:horzAnchor="margin" w:tblpY="-4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6"/>
        <w:gridCol w:w="8415"/>
      </w:tblGrid>
      <w:tr w:rsidR="00C845A4" w:rsidRPr="00C845A4" w:rsidTr="00951E62">
        <w:tc>
          <w:tcPr>
            <w:tcW w:w="1156" w:type="dxa"/>
          </w:tcPr>
          <w:p w:rsidR="00C845A4" w:rsidRPr="00C845A4" w:rsidRDefault="00C845A4" w:rsidP="00C845A4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415" w:type="dxa"/>
          </w:tcPr>
          <w:p w:rsidR="00C845A4" w:rsidRPr="00C845A4" w:rsidRDefault="00C845A4" w:rsidP="00C845A4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FE43EB" w:rsidRPr="00C845A4" w:rsidTr="00951E62">
        <w:tc>
          <w:tcPr>
            <w:tcW w:w="1156" w:type="dxa"/>
          </w:tcPr>
          <w:p w:rsidR="00FE43EB" w:rsidRPr="00C845A4" w:rsidRDefault="00FE43EB" w:rsidP="00FE43EB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  <w:r w:rsidRPr="00C845A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8415" w:type="dxa"/>
          </w:tcPr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Документально оформлять страховые операции.</w:t>
            </w:r>
          </w:p>
        </w:tc>
      </w:tr>
      <w:tr w:rsidR="00FE43EB" w:rsidRPr="00C845A4" w:rsidTr="00951E62">
        <w:tc>
          <w:tcPr>
            <w:tcW w:w="1156" w:type="dxa"/>
          </w:tcPr>
          <w:p w:rsidR="00FE43EB" w:rsidRPr="00C845A4" w:rsidRDefault="00FE43EB" w:rsidP="00FE43EB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  <w:r w:rsidRPr="00C845A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8415" w:type="dxa"/>
          </w:tcPr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 учет страховых договоров.</w:t>
            </w:r>
          </w:p>
        </w:tc>
      </w:tr>
      <w:tr w:rsidR="00C845A4" w:rsidRPr="00C845A4" w:rsidTr="00951E62">
        <w:tc>
          <w:tcPr>
            <w:tcW w:w="1156" w:type="dxa"/>
          </w:tcPr>
          <w:p w:rsidR="00C845A4" w:rsidRPr="00C845A4" w:rsidRDefault="00C845A4" w:rsidP="00FE43EB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845A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ПК </w:t>
            </w:r>
            <w:r w:rsidR="00FE43E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  <w:r w:rsidRPr="00C845A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8415" w:type="dxa"/>
          </w:tcPr>
          <w:p w:rsidR="00C845A4" w:rsidRPr="00C845A4" w:rsidRDefault="00FE43EB" w:rsidP="00C845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основные показатели продаж страховой организации.</w:t>
            </w:r>
          </w:p>
        </w:tc>
      </w:tr>
    </w:tbl>
    <w:p w:rsidR="00C845A4" w:rsidRPr="00D369B0" w:rsidRDefault="00C845A4" w:rsidP="0009002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544A3" w:rsidRDefault="0009002B" w:rsidP="0009002B">
      <w:pPr>
        <w:spacing w:after="0" w:line="240" w:lineRule="auto"/>
        <w:ind w:left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1.1.3 </w:t>
      </w:r>
      <w:r w:rsidR="00E544A3" w:rsidRPr="00D369B0">
        <w:rPr>
          <w:rFonts w:ascii="Times New Roman" w:hAnsi="Times New Roman"/>
          <w:bCs/>
          <w:sz w:val="24"/>
          <w:szCs w:val="24"/>
        </w:rPr>
        <w:t>В результате освоения профессионального модуля обучающийся должен:</w:t>
      </w:r>
    </w:p>
    <w:p w:rsidR="00C845A4" w:rsidRDefault="00C845A4" w:rsidP="0009002B">
      <w:pPr>
        <w:spacing w:after="0" w:line="240" w:lineRule="auto"/>
        <w:ind w:left="708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7620"/>
      </w:tblGrid>
      <w:tr w:rsidR="00C845A4" w:rsidRPr="00C845A4" w:rsidTr="00C845A4">
        <w:tc>
          <w:tcPr>
            <w:tcW w:w="2269" w:type="dxa"/>
          </w:tcPr>
          <w:p w:rsidR="00C845A4" w:rsidRPr="00C845A4" w:rsidRDefault="00C845A4" w:rsidP="00C845A4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Иметь практический опыт</w:t>
            </w:r>
          </w:p>
        </w:tc>
        <w:tc>
          <w:tcPr>
            <w:tcW w:w="7620" w:type="dxa"/>
          </w:tcPr>
          <w:p w:rsidR="00C845A4" w:rsidRPr="00C845A4" w:rsidRDefault="006A35AD" w:rsidP="00C71201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3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6A35AD">
              <w:rPr>
                <w:rFonts w:ascii="Times New Roman" w:eastAsia="Times New Roman" w:hAnsi="Times New Roman" w:cs="Times New Roman"/>
                <w:sz w:val="24"/>
                <w:szCs w:val="24"/>
              </w:rPr>
              <w:t>опровождени</w:t>
            </w:r>
            <w:r w:rsidR="00C71201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bookmarkStart w:id="3" w:name="_GoBack"/>
            <w:bookmarkEnd w:id="3"/>
            <w:r w:rsidRPr="006A35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договоров страхования (определение страховой премии и стоимости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845A4" w:rsidRPr="00C845A4" w:rsidTr="00C845A4">
        <w:tc>
          <w:tcPr>
            <w:tcW w:w="2269" w:type="dxa"/>
          </w:tcPr>
          <w:p w:rsidR="00C845A4" w:rsidRPr="00C845A4" w:rsidRDefault="00C845A4" w:rsidP="00C845A4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</w:t>
            </w:r>
          </w:p>
        </w:tc>
        <w:tc>
          <w:tcPr>
            <w:tcW w:w="7620" w:type="dxa"/>
          </w:tcPr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подготавливать типовые договоры страхования;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вести систему кодификации и нумерации договоров страхования;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согласовывать проекты договоров страхования с андеррайтерами и юристами;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осуществлять передачу полностью оформленных договоров страхования продавцам для передачи клиентам;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осуществлять ввод данных “слепым” десятипальцевым методом с высокой скоростью печати;  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-специализированное программное обеспечение для решения профессиональных задач;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осуществлять быстрый и точный ввод договоров в базу данных;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проверять существующую базу данных для исключения страхового мошенничества;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осуществлять хранение всех действующих договоров страхования в электронном и бумажном виде;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осуществлять передачу истекших договоров страхования для хранения в архив;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контролировать сроки действия договоров и напоминать продавцам о необходимости их перезаключения на новый срок;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выявлять причины отказа страхователя от перезаключения договора страхования;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вести страховую отчетность;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анализировать заключенные договоры страхования;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рассчитывать аналитические показатели продаж страховой компании;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 основе проведенного анализа предлагать решения по управлению убыточностью “на входе”;</w:t>
            </w:r>
          </w:p>
          <w:p w:rsidR="00C845A4" w:rsidRPr="00C845A4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проводить анализ причин невыполнения плана продаж и качественный анализ  отказов  от  перезаключения  и  продления  договоров страхования;</w:t>
            </w:r>
            <w:r w:rsidR="00C845A4" w:rsidRPr="00C8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C845A4" w:rsidRPr="00C845A4" w:rsidTr="00C845A4">
        <w:tc>
          <w:tcPr>
            <w:tcW w:w="2269" w:type="dxa"/>
          </w:tcPr>
          <w:p w:rsidR="00C845A4" w:rsidRPr="00C845A4" w:rsidRDefault="00C845A4" w:rsidP="00C845A4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5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Знать</w:t>
            </w:r>
          </w:p>
        </w:tc>
        <w:tc>
          <w:tcPr>
            <w:tcW w:w="7620" w:type="dxa"/>
          </w:tcPr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типовые формы договоров страхования и страховых полисов;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систему кодификации и нумерации, порядок работы с общероссийскими классификаторами;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порядок согласования проектов договоров с андеррайтерами и юристами и порядок передачи договоров продавцам;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способы контроля за передачей договоров продавцами клиентам;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виды и специфику специализированного программного обеспечения;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способы учета договоров страхования;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учет поступлений страховых премий и выплат страхового возмещения;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порядок персонифицированного учета расчетов со страхователями (лицевые счета страхователей в электронном и бумажном виде);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порядок контроля сроков действия договоров;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состав страховой отчетности;  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порядок оформления страховой отчетности;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научные подходы к анализу заключенных договоров страхования;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-порядок расчета и управления убыточностью, способы управления убыточностью “на входе”;</w:t>
            </w:r>
          </w:p>
          <w:p w:rsidR="00FE43EB" w:rsidRPr="00FE43EB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возможные причины невыполнения плана и способы стимулирования для его выполнения;</w:t>
            </w:r>
          </w:p>
          <w:p w:rsidR="00C845A4" w:rsidRPr="00C845A4" w:rsidRDefault="00FE43EB" w:rsidP="00FE4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возможные причины отказа страхователя от перезаключения и продления договоров страхования.</w:t>
            </w:r>
          </w:p>
        </w:tc>
      </w:tr>
    </w:tbl>
    <w:p w:rsidR="0009002B" w:rsidRPr="00D369B0" w:rsidRDefault="0009002B" w:rsidP="00C845A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369B0" w:rsidRPr="00D369B0" w:rsidRDefault="00D369B0" w:rsidP="00E544A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E544A3" w:rsidRPr="00D369B0" w:rsidRDefault="00E544A3" w:rsidP="00D369B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369B0">
        <w:rPr>
          <w:rFonts w:ascii="Times New Roman" w:hAnsi="Times New Roman"/>
          <w:b/>
          <w:sz w:val="24"/>
          <w:szCs w:val="24"/>
        </w:rPr>
        <w:t xml:space="preserve">1.2. Количество часов, отводимое на освоение </w:t>
      </w:r>
      <w:r w:rsidR="00782F17">
        <w:rPr>
          <w:rFonts w:ascii="Times New Roman" w:hAnsi="Times New Roman"/>
          <w:b/>
          <w:sz w:val="24"/>
          <w:szCs w:val="24"/>
        </w:rPr>
        <w:t>производственной</w:t>
      </w:r>
      <w:r w:rsidR="00D369B0" w:rsidRPr="00D369B0">
        <w:rPr>
          <w:rFonts w:ascii="Times New Roman" w:hAnsi="Times New Roman"/>
          <w:b/>
          <w:sz w:val="24"/>
          <w:szCs w:val="24"/>
        </w:rPr>
        <w:t xml:space="preserve"> практики </w:t>
      </w:r>
      <w:r w:rsidRPr="00D369B0">
        <w:rPr>
          <w:rFonts w:ascii="Times New Roman" w:hAnsi="Times New Roman"/>
          <w:b/>
          <w:sz w:val="24"/>
          <w:szCs w:val="24"/>
        </w:rPr>
        <w:t>профессионального модуля</w:t>
      </w:r>
    </w:p>
    <w:p w:rsidR="00E544A3" w:rsidRPr="00B536C0" w:rsidRDefault="00E544A3" w:rsidP="00E544A3">
      <w:pPr>
        <w:spacing w:after="0"/>
        <w:rPr>
          <w:rFonts w:ascii="Times New Roman" w:hAnsi="Times New Roman"/>
          <w:sz w:val="28"/>
          <w:szCs w:val="28"/>
        </w:rPr>
      </w:pPr>
    </w:p>
    <w:p w:rsidR="00D369B0" w:rsidRPr="00D369B0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Всего- </w:t>
      </w:r>
      <w:r w:rsid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C845A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D369B0" w:rsidRPr="00C845A4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5A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проведения рассредоточенная (звеньевая) на рабочих местах.</w:t>
      </w:r>
    </w:p>
    <w:p w:rsidR="00D369B0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369B0" w:rsidSect="00207DA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4333B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" w:name="_Toc86697322"/>
      <w:r w:rsidRPr="00632C7E">
        <w:rPr>
          <w:rStyle w:val="10"/>
          <w:lang w:eastAsia="ru-RU"/>
        </w:rPr>
        <w:lastRenderedPageBreak/>
        <w:t xml:space="preserve">2. СТРУКТУРА И СОДЕРЖАНИЕ </w:t>
      </w:r>
      <w:r w:rsidR="00782F17">
        <w:rPr>
          <w:rStyle w:val="10"/>
        </w:rPr>
        <w:t>ПРОИЗВОДСТВЕННОЙ</w:t>
      </w:r>
      <w:r w:rsidRPr="00632C7E">
        <w:rPr>
          <w:rStyle w:val="10"/>
          <w:lang w:eastAsia="ru-RU"/>
        </w:rPr>
        <w:t xml:space="preserve"> ПРАКТИКИ</w:t>
      </w:r>
      <w:bookmarkEnd w:id="4"/>
      <w:r w:rsidRPr="00632C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ПРОФЕССИОНАЛЬНОМУ МОДУЛЮ </w:t>
      </w:r>
    </w:p>
    <w:p w:rsidR="00753615" w:rsidRPr="007814CB" w:rsidRDefault="00753615" w:rsidP="00753615">
      <w:pPr>
        <w:pStyle w:val="1"/>
        <w:spacing w:after="300"/>
        <w:rPr>
          <w:bCs/>
          <w:color w:val="000000"/>
        </w:rPr>
      </w:pPr>
      <w:r w:rsidRPr="007814CB">
        <w:rPr>
          <w:bCs/>
          <w:color w:val="000000"/>
        </w:rPr>
        <w:t>ПМ.0</w:t>
      </w:r>
      <w:r>
        <w:rPr>
          <w:bCs/>
          <w:color w:val="000000"/>
        </w:rPr>
        <w:t>3</w:t>
      </w:r>
      <w:r w:rsidRPr="007814CB">
        <w:rPr>
          <w:bCs/>
          <w:color w:val="000000"/>
        </w:rPr>
        <w:t xml:space="preserve"> </w:t>
      </w:r>
      <w:r w:rsidRPr="007B34DB">
        <w:rPr>
          <w:bCs/>
          <w:color w:val="000000"/>
        </w:rPr>
        <w:t>«Сопровождение договоров страхования (определени</w:t>
      </w:r>
      <w:r>
        <w:rPr>
          <w:bCs/>
          <w:color w:val="000000"/>
        </w:rPr>
        <w:t>е страховой премии и стоимости)</w:t>
      </w:r>
      <w:r w:rsidRPr="007B34DB">
        <w:rPr>
          <w:bCs/>
          <w:color w:val="000000"/>
        </w:rPr>
        <w:t>»</w:t>
      </w:r>
    </w:p>
    <w:p w:rsidR="00A7675A" w:rsidRDefault="00D369B0" w:rsidP="00A767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Структура, объем производственной практики и виды </w:t>
      </w:r>
      <w:r w:rsidR="00782F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производственной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работы.</w:t>
      </w:r>
    </w:p>
    <w:tbl>
      <w:tblPr>
        <w:tblStyle w:val="a4"/>
        <w:tblW w:w="15577" w:type="dxa"/>
        <w:tblLayout w:type="fixed"/>
        <w:tblLook w:val="01E0" w:firstRow="1" w:lastRow="1" w:firstColumn="1" w:lastColumn="1" w:noHBand="0" w:noVBand="0"/>
      </w:tblPr>
      <w:tblGrid>
        <w:gridCol w:w="4786"/>
        <w:gridCol w:w="7513"/>
        <w:gridCol w:w="850"/>
        <w:gridCol w:w="2428"/>
      </w:tblGrid>
      <w:tr w:rsidR="00A7675A" w:rsidRPr="00C055B2" w:rsidTr="006A35AD">
        <w:trPr>
          <w:trHeight w:hRule="exact" w:val="1151"/>
        </w:trPr>
        <w:tc>
          <w:tcPr>
            <w:tcW w:w="4786" w:type="dxa"/>
          </w:tcPr>
          <w:p w:rsidR="00A7675A" w:rsidRPr="00C055B2" w:rsidRDefault="00A7675A" w:rsidP="009433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7513" w:type="dxa"/>
          </w:tcPr>
          <w:p w:rsidR="00A7675A" w:rsidRPr="00C055B2" w:rsidRDefault="00A7675A" w:rsidP="009433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850" w:type="dxa"/>
          </w:tcPr>
          <w:p w:rsidR="00A7675A" w:rsidRPr="00C055B2" w:rsidRDefault="00A7675A" w:rsidP="009433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b/>
                <w:sz w:val="24"/>
                <w:szCs w:val="24"/>
              </w:rPr>
              <w:t>Объём часов</w:t>
            </w:r>
          </w:p>
        </w:tc>
        <w:tc>
          <w:tcPr>
            <w:tcW w:w="2428" w:type="dxa"/>
          </w:tcPr>
          <w:p w:rsidR="00A7675A" w:rsidRPr="00C055B2" w:rsidRDefault="004E6235" w:rsidP="004E62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2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ПК, ОК, ЛР </w:t>
            </w:r>
          </w:p>
        </w:tc>
      </w:tr>
      <w:tr w:rsidR="00A7675A" w:rsidRPr="00C055B2" w:rsidTr="0094333B">
        <w:trPr>
          <w:trHeight w:hRule="exact" w:val="245"/>
        </w:trPr>
        <w:tc>
          <w:tcPr>
            <w:tcW w:w="4786" w:type="dxa"/>
          </w:tcPr>
          <w:p w:rsidR="00A7675A" w:rsidRPr="00C055B2" w:rsidRDefault="00A7675A" w:rsidP="00F81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A7675A" w:rsidRPr="00C055B2" w:rsidRDefault="00A7675A" w:rsidP="00F81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A7675A" w:rsidRPr="00C055B2" w:rsidRDefault="00A7675A" w:rsidP="00F81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8" w:type="dxa"/>
          </w:tcPr>
          <w:p w:rsidR="00A7675A" w:rsidRPr="00C055B2" w:rsidRDefault="00A7675A" w:rsidP="00F81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7675A" w:rsidRPr="00C055B2" w:rsidTr="0094333B">
        <w:trPr>
          <w:trHeight w:hRule="exact" w:val="521"/>
        </w:trPr>
        <w:tc>
          <w:tcPr>
            <w:tcW w:w="4786" w:type="dxa"/>
          </w:tcPr>
          <w:p w:rsidR="00A7675A" w:rsidRPr="00C055B2" w:rsidRDefault="00A7675A" w:rsidP="000B1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Раздел ПМ.0</w:t>
            </w:r>
            <w:r w:rsidR="000B18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3" w:type="dxa"/>
          </w:tcPr>
          <w:p w:rsidR="00A7675A" w:rsidRDefault="000B18DB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Сопровождение договоров страхования (определение страховой премии и стоимости)</w:t>
            </w:r>
          </w:p>
          <w:p w:rsidR="00A7675A" w:rsidRPr="00C055B2" w:rsidRDefault="00A7675A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7675A" w:rsidRPr="00C055B2" w:rsidRDefault="00753615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28" w:type="dxa"/>
          </w:tcPr>
          <w:p w:rsidR="00A7675A" w:rsidRPr="00C055B2" w:rsidRDefault="00A7675A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33B" w:rsidRPr="00C055B2" w:rsidTr="000B18DB">
        <w:trPr>
          <w:trHeight w:hRule="exact" w:val="1569"/>
        </w:trPr>
        <w:tc>
          <w:tcPr>
            <w:tcW w:w="4786" w:type="dxa"/>
          </w:tcPr>
          <w:p w:rsidR="000B18DB" w:rsidRPr="000B18DB" w:rsidRDefault="00482F29" w:rsidP="000B18D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Тема </w:t>
            </w:r>
            <w:r w:rsidR="007304D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.1 </w:t>
            </w:r>
            <w:r w:rsidR="000B18DB" w:rsidRPr="000B18D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Инструктаж по ТБ</w:t>
            </w:r>
          </w:p>
          <w:p w:rsidR="0094333B" w:rsidRPr="00B24E30" w:rsidRDefault="000B18DB" w:rsidP="000B18D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B18D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Анализ показателей продаж </w:t>
            </w:r>
            <w:r w:rsidR="00482F29" w:rsidRPr="00482F2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компании.</w:t>
            </w:r>
          </w:p>
        </w:tc>
        <w:tc>
          <w:tcPr>
            <w:tcW w:w="7513" w:type="dxa"/>
          </w:tcPr>
          <w:p w:rsidR="000B18DB" w:rsidRPr="000B18DB" w:rsidRDefault="000B18DB" w:rsidP="000B18D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B18D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Инструктаж по технике безопасности при работе в страховой компании.</w:t>
            </w:r>
          </w:p>
          <w:p w:rsidR="000B18DB" w:rsidRPr="000B18DB" w:rsidRDefault="000B18DB" w:rsidP="000B18D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B18D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Работа с заключенными договорами страхования.</w:t>
            </w:r>
          </w:p>
          <w:p w:rsidR="0094333B" w:rsidRPr="00B24E30" w:rsidRDefault="000B18DB" w:rsidP="000B18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18D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Составление сравнительного анализа продаж по месяцам, кварталам, годам.</w:t>
            </w:r>
          </w:p>
        </w:tc>
        <w:tc>
          <w:tcPr>
            <w:tcW w:w="850" w:type="dxa"/>
          </w:tcPr>
          <w:p w:rsidR="0094333B" w:rsidRPr="00C055B2" w:rsidRDefault="007304DF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28" w:type="dxa"/>
          </w:tcPr>
          <w:p w:rsidR="0094333B" w:rsidRPr="005E1164" w:rsidRDefault="0094333B" w:rsidP="0094333B">
            <w:pPr>
              <w:pStyle w:val="a6"/>
              <w:rPr>
                <w:sz w:val="24"/>
                <w:szCs w:val="24"/>
                <w:lang w:bidi="ru-RU"/>
              </w:rPr>
            </w:pPr>
            <w:r w:rsidRPr="005E1164">
              <w:rPr>
                <w:sz w:val="24"/>
                <w:szCs w:val="24"/>
                <w:lang w:bidi="ru-RU"/>
              </w:rPr>
              <w:t xml:space="preserve">ПК </w:t>
            </w:r>
            <w:r w:rsidR="00753615">
              <w:rPr>
                <w:sz w:val="24"/>
                <w:szCs w:val="24"/>
                <w:lang w:bidi="ru-RU"/>
              </w:rPr>
              <w:t>3</w:t>
            </w:r>
            <w:r w:rsidRPr="005E1164">
              <w:rPr>
                <w:sz w:val="24"/>
                <w:szCs w:val="24"/>
                <w:lang w:bidi="ru-RU"/>
              </w:rPr>
              <w:t>.1-</w:t>
            </w:r>
            <w:r w:rsidR="00753615">
              <w:rPr>
                <w:sz w:val="24"/>
                <w:szCs w:val="24"/>
                <w:lang w:bidi="ru-RU"/>
              </w:rPr>
              <w:t>3.3</w:t>
            </w:r>
          </w:p>
          <w:p w:rsidR="00703447" w:rsidRPr="00703447" w:rsidRDefault="00703447" w:rsidP="00703447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70344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ОК 1-9</w:t>
            </w:r>
          </w:p>
          <w:p w:rsidR="0094333B" w:rsidRPr="00C055B2" w:rsidRDefault="0094333B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1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ЛР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3 </w:t>
            </w:r>
            <w:r w:rsidRPr="005E11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</w:t>
            </w:r>
          </w:p>
        </w:tc>
      </w:tr>
      <w:tr w:rsidR="00246E36" w:rsidRPr="00C055B2" w:rsidTr="0094333B">
        <w:trPr>
          <w:trHeight w:val="987"/>
        </w:trPr>
        <w:tc>
          <w:tcPr>
            <w:tcW w:w="4786" w:type="dxa"/>
          </w:tcPr>
          <w:p w:rsidR="00246E36" w:rsidRPr="00246E36" w:rsidRDefault="00246E36" w:rsidP="007304D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Тема  </w:t>
            </w:r>
            <w:r w:rsidR="007304D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.2 </w:t>
            </w:r>
            <w:r w:rsidR="000B18DB" w:rsidRPr="000B18D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Исследование рынка продаж</w:t>
            </w:r>
          </w:p>
        </w:tc>
        <w:tc>
          <w:tcPr>
            <w:tcW w:w="7513" w:type="dxa"/>
          </w:tcPr>
          <w:p w:rsidR="007304DF" w:rsidRPr="007304DF" w:rsidRDefault="007304DF" w:rsidP="007304D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304D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Сбор информации по рынку предоставляемых страховых услуг</w:t>
            </w:r>
          </w:p>
          <w:p w:rsidR="007304DF" w:rsidRPr="007304DF" w:rsidRDefault="007304DF" w:rsidP="007304D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304D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Анализ информации по сходным услугам</w:t>
            </w:r>
          </w:p>
          <w:p w:rsidR="00246E36" w:rsidRPr="00246E36" w:rsidRDefault="007304DF" w:rsidP="007304D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304D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Составление отчетов по проделанной работе</w:t>
            </w:r>
          </w:p>
        </w:tc>
        <w:tc>
          <w:tcPr>
            <w:tcW w:w="850" w:type="dxa"/>
          </w:tcPr>
          <w:p w:rsidR="00246E36" w:rsidRPr="00C055B2" w:rsidRDefault="007304DF" w:rsidP="00246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28" w:type="dxa"/>
          </w:tcPr>
          <w:p w:rsidR="00703447" w:rsidRPr="00703447" w:rsidRDefault="00703447" w:rsidP="00703447">
            <w:pPr>
              <w:pStyle w:val="a6"/>
              <w:rPr>
                <w:sz w:val="24"/>
                <w:szCs w:val="24"/>
                <w:lang w:bidi="ru-RU"/>
              </w:rPr>
            </w:pPr>
            <w:r w:rsidRPr="00703447">
              <w:rPr>
                <w:sz w:val="24"/>
                <w:szCs w:val="24"/>
                <w:lang w:bidi="ru-RU"/>
              </w:rPr>
              <w:t xml:space="preserve">ПК </w:t>
            </w:r>
            <w:r w:rsidR="00753615">
              <w:rPr>
                <w:sz w:val="24"/>
                <w:szCs w:val="24"/>
                <w:lang w:bidi="ru-RU"/>
              </w:rPr>
              <w:t>3</w:t>
            </w:r>
            <w:r w:rsidRPr="00703447">
              <w:rPr>
                <w:sz w:val="24"/>
                <w:szCs w:val="24"/>
                <w:lang w:bidi="ru-RU"/>
              </w:rPr>
              <w:t>.1-</w:t>
            </w:r>
            <w:r w:rsidR="00753615">
              <w:rPr>
                <w:sz w:val="24"/>
                <w:szCs w:val="24"/>
                <w:lang w:bidi="ru-RU"/>
              </w:rPr>
              <w:t>3.3</w:t>
            </w:r>
          </w:p>
          <w:p w:rsidR="00703447" w:rsidRPr="00703447" w:rsidRDefault="00703447" w:rsidP="00703447">
            <w:pPr>
              <w:pStyle w:val="a6"/>
              <w:rPr>
                <w:sz w:val="24"/>
                <w:szCs w:val="24"/>
                <w:lang w:bidi="ru-RU"/>
              </w:rPr>
            </w:pPr>
            <w:r w:rsidRPr="00703447">
              <w:rPr>
                <w:sz w:val="24"/>
                <w:szCs w:val="24"/>
                <w:lang w:bidi="ru-RU"/>
              </w:rPr>
              <w:t>ОК 1-9</w:t>
            </w:r>
          </w:p>
          <w:p w:rsidR="00246E36" w:rsidRPr="00C055B2" w:rsidRDefault="00703447" w:rsidP="00703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44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ЛР 3 -15</w:t>
            </w:r>
          </w:p>
        </w:tc>
      </w:tr>
      <w:tr w:rsidR="00246E36" w:rsidRPr="00C055B2" w:rsidTr="0094333B">
        <w:trPr>
          <w:trHeight w:val="972"/>
        </w:trPr>
        <w:tc>
          <w:tcPr>
            <w:tcW w:w="4786" w:type="dxa"/>
          </w:tcPr>
          <w:p w:rsidR="00246E36" w:rsidRPr="00246E36" w:rsidRDefault="00246E36" w:rsidP="007304D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Тема </w:t>
            </w:r>
            <w:r w:rsidR="007304D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.3 </w:t>
            </w:r>
            <w:r w:rsidR="007304DF" w:rsidRPr="007304D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Проверка существующей базы данных для исключения страхового мошенничества</w:t>
            </w:r>
          </w:p>
        </w:tc>
        <w:tc>
          <w:tcPr>
            <w:tcW w:w="7513" w:type="dxa"/>
          </w:tcPr>
          <w:p w:rsidR="007304DF" w:rsidRPr="007304DF" w:rsidRDefault="007304DF" w:rsidP="007304D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304D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Проверка случаев предоставления неполной или недостоверной информации о собственнике, страхователе, объекте страхования;</w:t>
            </w:r>
          </w:p>
          <w:p w:rsidR="007304DF" w:rsidRPr="007304DF" w:rsidRDefault="007304DF" w:rsidP="007304D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304D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Проверка фактов использования ксерокопий документов собственника, страхователя, объекта страхования, допущенных к управлению ТС лиц;</w:t>
            </w:r>
          </w:p>
          <w:p w:rsidR="007304DF" w:rsidRPr="007304DF" w:rsidRDefault="007304DF" w:rsidP="007304D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304D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Поиск нецелевого использование бланков строгой отчетности (БСО);</w:t>
            </w:r>
          </w:p>
          <w:p w:rsidR="007304DF" w:rsidRPr="007304DF" w:rsidRDefault="007304DF" w:rsidP="007304D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304D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Поиск договоров ОСАГО оформленных «задним числом»;</w:t>
            </w:r>
          </w:p>
          <w:p w:rsidR="00246E36" w:rsidRPr="00246E36" w:rsidRDefault="007304DF" w:rsidP="007304D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304D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Поиск фактов игнорирования проверки документов страхователей и ТС по «черным» базам данных (угоны, мошенничества, двойное страхование).</w:t>
            </w:r>
          </w:p>
        </w:tc>
        <w:tc>
          <w:tcPr>
            <w:tcW w:w="850" w:type="dxa"/>
          </w:tcPr>
          <w:p w:rsidR="00246E36" w:rsidRPr="00C055B2" w:rsidRDefault="007304DF" w:rsidP="00246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28" w:type="dxa"/>
          </w:tcPr>
          <w:p w:rsidR="00703447" w:rsidRPr="00703447" w:rsidRDefault="00703447" w:rsidP="00703447">
            <w:pPr>
              <w:pStyle w:val="a6"/>
              <w:rPr>
                <w:sz w:val="24"/>
                <w:szCs w:val="24"/>
                <w:lang w:bidi="ru-RU"/>
              </w:rPr>
            </w:pPr>
            <w:r w:rsidRPr="00703447">
              <w:rPr>
                <w:sz w:val="24"/>
                <w:szCs w:val="24"/>
                <w:lang w:bidi="ru-RU"/>
              </w:rPr>
              <w:t xml:space="preserve">ПК </w:t>
            </w:r>
            <w:r w:rsidR="00753615">
              <w:rPr>
                <w:sz w:val="24"/>
                <w:szCs w:val="24"/>
                <w:lang w:bidi="ru-RU"/>
              </w:rPr>
              <w:t>3</w:t>
            </w:r>
            <w:r w:rsidRPr="00703447">
              <w:rPr>
                <w:sz w:val="24"/>
                <w:szCs w:val="24"/>
                <w:lang w:bidi="ru-RU"/>
              </w:rPr>
              <w:t>.1-</w:t>
            </w:r>
            <w:r w:rsidR="00753615">
              <w:rPr>
                <w:sz w:val="24"/>
                <w:szCs w:val="24"/>
                <w:lang w:bidi="ru-RU"/>
              </w:rPr>
              <w:t>3.3</w:t>
            </w:r>
          </w:p>
          <w:p w:rsidR="00703447" w:rsidRPr="00703447" w:rsidRDefault="00703447" w:rsidP="00703447">
            <w:pPr>
              <w:pStyle w:val="a6"/>
              <w:rPr>
                <w:sz w:val="24"/>
                <w:szCs w:val="24"/>
                <w:lang w:bidi="ru-RU"/>
              </w:rPr>
            </w:pPr>
            <w:r w:rsidRPr="00703447">
              <w:rPr>
                <w:sz w:val="24"/>
                <w:szCs w:val="24"/>
                <w:lang w:bidi="ru-RU"/>
              </w:rPr>
              <w:t>ОК 1-9</w:t>
            </w:r>
          </w:p>
          <w:p w:rsidR="00246E36" w:rsidRPr="00C055B2" w:rsidRDefault="00703447" w:rsidP="00703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447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ЛР 3 -15</w:t>
            </w:r>
          </w:p>
        </w:tc>
      </w:tr>
      <w:tr w:rsidR="00703447" w:rsidRPr="00C055B2" w:rsidTr="0094333B">
        <w:trPr>
          <w:trHeight w:val="214"/>
        </w:trPr>
        <w:tc>
          <w:tcPr>
            <w:tcW w:w="4786" w:type="dxa"/>
          </w:tcPr>
          <w:p w:rsidR="00703447" w:rsidRPr="00C055B2" w:rsidRDefault="00703447" w:rsidP="00703447">
            <w:pPr>
              <w:pStyle w:val="TableParagraph"/>
              <w:ind w:left="32" w:right="1072"/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7513" w:type="dxa"/>
          </w:tcPr>
          <w:p w:rsidR="00703447" w:rsidRPr="00C055B2" w:rsidRDefault="00703447" w:rsidP="00703447">
            <w:pPr>
              <w:pStyle w:val="a7"/>
              <w:tabs>
                <w:tab w:val="left" w:pos="741"/>
              </w:tabs>
              <w:spacing w:line="224" w:lineRule="exact"/>
              <w:ind w:left="176"/>
              <w:rPr>
                <w:rFonts w:ascii="Times New Roman" w:hAnsi="Times New Roman"/>
              </w:rPr>
            </w:pPr>
            <w:r w:rsidRPr="00C055B2">
              <w:rPr>
                <w:rFonts w:ascii="Times New Roman" w:hAnsi="Times New Roman"/>
              </w:rPr>
              <w:t>Дифференцированный</w:t>
            </w:r>
            <w:r w:rsidRPr="00C055B2">
              <w:rPr>
                <w:rFonts w:ascii="Times New Roman" w:hAnsi="Times New Roman"/>
                <w:spacing w:val="-25"/>
              </w:rPr>
              <w:t xml:space="preserve"> </w:t>
            </w:r>
            <w:r w:rsidRPr="00C055B2">
              <w:rPr>
                <w:rFonts w:ascii="Times New Roman" w:hAnsi="Times New Roman"/>
              </w:rPr>
              <w:t>зачет</w:t>
            </w:r>
          </w:p>
        </w:tc>
        <w:tc>
          <w:tcPr>
            <w:tcW w:w="850" w:type="dxa"/>
          </w:tcPr>
          <w:p w:rsidR="00703447" w:rsidRPr="00C055B2" w:rsidRDefault="00703447" w:rsidP="00703447">
            <w:pPr>
              <w:pStyle w:val="TableParagraph"/>
              <w:spacing w:line="225" w:lineRule="exact"/>
              <w:ind w:right="1"/>
              <w:jc w:val="center"/>
              <w:rPr>
                <w:rFonts w:ascii="Times New Roman"/>
                <w:sz w:val="24"/>
                <w:szCs w:val="24"/>
                <w:lang w:val="ru-RU"/>
              </w:rPr>
            </w:pPr>
          </w:p>
        </w:tc>
        <w:tc>
          <w:tcPr>
            <w:tcW w:w="2428" w:type="dxa"/>
          </w:tcPr>
          <w:p w:rsidR="00703447" w:rsidRPr="00C055B2" w:rsidRDefault="00703447" w:rsidP="00703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69B0" w:rsidRDefault="00A7675A" w:rsidP="00A767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369B0" w:rsidSect="00D369B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B4EFD" w:rsidRDefault="00632C7E" w:rsidP="00632C7E">
      <w:pPr>
        <w:pStyle w:val="1"/>
        <w:rPr>
          <w:lang w:eastAsia="ru-RU"/>
        </w:rPr>
      </w:pPr>
      <w:bookmarkStart w:id="5" w:name="_Toc86697323"/>
      <w:r w:rsidRPr="008B4EFD">
        <w:rPr>
          <w:lang w:eastAsia="ru-RU"/>
        </w:rPr>
        <w:lastRenderedPageBreak/>
        <w:t>3.</w:t>
      </w:r>
      <w:r>
        <w:rPr>
          <w:lang w:eastAsia="ru-RU"/>
        </w:rPr>
        <w:t xml:space="preserve"> </w:t>
      </w:r>
      <w:r w:rsidRPr="008B4EFD">
        <w:rPr>
          <w:lang w:eastAsia="ru-RU"/>
        </w:rPr>
        <w:t>УСЛОВИЯ РЕАЛИЗАЦИИ ПРОГРАММЫ ПРАКТИКИ</w:t>
      </w:r>
      <w:bookmarkEnd w:id="5"/>
    </w:p>
    <w:p w:rsidR="00753615" w:rsidRPr="00753615" w:rsidRDefault="00753615" w:rsidP="00753615">
      <w:pPr>
        <w:widowControl w:val="0"/>
        <w:tabs>
          <w:tab w:val="left" w:pos="728"/>
        </w:tabs>
        <w:autoSpaceDE w:val="0"/>
        <w:autoSpaceDN w:val="0"/>
        <w:spacing w:after="0" w:line="319" w:lineRule="exact"/>
        <w:ind w:left="232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3.1 Для реализации программы профессионального модуля должны быть предусмотрены следующие специальные помещения:</w:t>
      </w:r>
    </w:p>
    <w:p w:rsidR="00753615" w:rsidRPr="00753615" w:rsidRDefault="00753615" w:rsidP="00753615">
      <w:pPr>
        <w:widowControl w:val="0"/>
        <w:tabs>
          <w:tab w:val="left" w:pos="517"/>
        </w:tabs>
        <w:autoSpaceDE w:val="0"/>
        <w:autoSpaceDN w:val="0"/>
        <w:spacing w:before="72" w:after="0" w:line="240" w:lineRule="auto"/>
        <w:ind w:left="-7" w:right="572"/>
        <w:rPr>
          <w:rFonts w:ascii="Times New Roman" w:eastAsia="Times New Roman" w:hAnsi="Times New Roman" w:cs="Times New Roman"/>
        </w:rPr>
      </w:pPr>
      <w:r w:rsidRPr="00753615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Pr="0075361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53615">
        <w:rPr>
          <w:rFonts w:ascii="Times New Roman" w:eastAsia="Times New Roman" w:hAnsi="Times New Roman" w:cs="Times New Roman"/>
          <w:sz w:val="24"/>
          <w:szCs w:val="24"/>
        </w:rPr>
        <w:t>кабинета</w:t>
      </w:r>
      <w:r w:rsidRPr="0075361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53615">
        <w:rPr>
          <w:rFonts w:ascii="Times New Roman" w:eastAsia="Times New Roman" w:hAnsi="Times New Roman" w:cs="Times New Roman"/>
          <w:sz w:val="24"/>
          <w:szCs w:val="24"/>
        </w:rPr>
        <w:t>теоретического</w:t>
      </w:r>
      <w:r w:rsidRPr="0075361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53615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75361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53615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53615">
        <w:rPr>
          <w:rFonts w:ascii="Times New Roman" w:eastAsia="Times New Roman" w:hAnsi="Times New Roman" w:cs="Times New Roman"/>
        </w:rPr>
        <w:t xml:space="preserve">Сопровождение договоров страхования </w:t>
      </w:r>
    </w:p>
    <w:p w:rsidR="00753615" w:rsidRPr="00753615" w:rsidRDefault="00753615" w:rsidP="00753615">
      <w:pPr>
        <w:widowControl w:val="0"/>
        <w:tabs>
          <w:tab w:val="left" w:pos="517"/>
        </w:tabs>
        <w:autoSpaceDE w:val="0"/>
        <w:autoSpaceDN w:val="0"/>
        <w:spacing w:before="72" w:after="0" w:line="240" w:lineRule="auto"/>
        <w:ind w:left="-7" w:right="572"/>
        <w:rPr>
          <w:rFonts w:ascii="Times New Roman" w:eastAsia="Times New Roman" w:hAnsi="Times New Roman" w:cs="Times New Roman"/>
          <w:sz w:val="24"/>
          <w:szCs w:val="24"/>
        </w:rPr>
      </w:pPr>
      <w:r w:rsidRPr="00753615">
        <w:rPr>
          <w:rFonts w:ascii="Times New Roman" w:eastAsia="Times New Roman" w:hAnsi="Times New Roman" w:cs="Times New Roman"/>
          <w:sz w:val="24"/>
          <w:szCs w:val="24"/>
        </w:rPr>
        <w:t>(определение страховой стоимости и премии)</w:t>
      </w:r>
    </w:p>
    <w:p w:rsidR="00753615" w:rsidRPr="00753615" w:rsidRDefault="00753615" w:rsidP="00753615">
      <w:pPr>
        <w:widowControl w:val="0"/>
        <w:autoSpaceDE w:val="0"/>
        <w:autoSpaceDN w:val="0"/>
        <w:spacing w:after="0" w:line="240" w:lineRule="auto"/>
        <w:ind w:left="233" w:right="568" w:firstLine="56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53615">
        <w:rPr>
          <w:rFonts w:ascii="Times New Roman" w:eastAsia="Calibri" w:hAnsi="Times New Roman" w:cs="Times New Roman"/>
          <w:bCs/>
          <w:sz w:val="24"/>
          <w:szCs w:val="24"/>
        </w:rPr>
        <w:t>Оборудование учебного кабинета:</w:t>
      </w:r>
    </w:p>
    <w:p w:rsidR="00753615" w:rsidRPr="00753615" w:rsidRDefault="00753615" w:rsidP="00753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53615">
        <w:rPr>
          <w:rFonts w:ascii="Times New Roman" w:eastAsia="Calibri" w:hAnsi="Times New Roman" w:cs="Times New Roman"/>
          <w:bCs/>
          <w:sz w:val="24"/>
          <w:szCs w:val="24"/>
        </w:rPr>
        <w:t>- доска;</w:t>
      </w:r>
    </w:p>
    <w:p w:rsidR="00753615" w:rsidRPr="00753615" w:rsidRDefault="00753615" w:rsidP="00753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53615">
        <w:rPr>
          <w:rFonts w:ascii="Times New Roman" w:eastAsia="Calibri" w:hAnsi="Times New Roman" w:cs="Times New Roman"/>
          <w:bCs/>
          <w:sz w:val="24"/>
          <w:szCs w:val="24"/>
        </w:rPr>
        <w:t>- рабочее место преподавателя;</w:t>
      </w:r>
    </w:p>
    <w:p w:rsidR="00753615" w:rsidRPr="00753615" w:rsidRDefault="00753615" w:rsidP="00753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53615">
        <w:rPr>
          <w:rFonts w:ascii="Times New Roman" w:eastAsia="Calibri" w:hAnsi="Times New Roman" w:cs="Times New Roman"/>
          <w:bCs/>
          <w:sz w:val="24"/>
          <w:szCs w:val="24"/>
        </w:rPr>
        <w:t>- посадочные места по количеству обучающихся;</w:t>
      </w:r>
    </w:p>
    <w:p w:rsidR="00753615" w:rsidRPr="00753615" w:rsidRDefault="00753615" w:rsidP="00753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53615">
        <w:rPr>
          <w:rFonts w:ascii="Times New Roman" w:eastAsia="Calibri" w:hAnsi="Times New Roman" w:cs="Times New Roman"/>
          <w:bCs/>
          <w:sz w:val="24"/>
          <w:szCs w:val="24"/>
        </w:rPr>
        <w:t>- комплект учебно-наглядных пособий;</w:t>
      </w:r>
    </w:p>
    <w:p w:rsidR="00753615" w:rsidRPr="00753615" w:rsidRDefault="00753615" w:rsidP="00753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615">
        <w:rPr>
          <w:rFonts w:ascii="Times New Roman" w:eastAsia="Calibri" w:hAnsi="Times New Roman" w:cs="Times New Roman"/>
          <w:sz w:val="24"/>
          <w:szCs w:val="24"/>
        </w:rPr>
        <w:t>- комплект учебно-методической документации;</w:t>
      </w:r>
    </w:p>
    <w:p w:rsidR="00753615" w:rsidRPr="00753615" w:rsidRDefault="00753615" w:rsidP="00753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615">
        <w:rPr>
          <w:rFonts w:ascii="Times New Roman" w:eastAsia="Calibri" w:hAnsi="Times New Roman" w:cs="Times New Roman"/>
          <w:sz w:val="24"/>
          <w:szCs w:val="24"/>
        </w:rPr>
        <w:t>- образцы страховой документации.</w:t>
      </w:r>
    </w:p>
    <w:p w:rsidR="00753615" w:rsidRPr="00753615" w:rsidRDefault="00753615" w:rsidP="00753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53615" w:rsidRPr="00753615" w:rsidRDefault="00753615" w:rsidP="00753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53615">
        <w:rPr>
          <w:rFonts w:ascii="Times New Roman" w:eastAsia="Calibri" w:hAnsi="Times New Roman" w:cs="Times New Roman"/>
          <w:bCs/>
          <w:sz w:val="24"/>
          <w:szCs w:val="24"/>
        </w:rPr>
        <w:t>Оборудование учебной лаборатории</w:t>
      </w: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информационных технологий</w:t>
      </w:r>
      <w:r w:rsidRPr="00753615"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:rsidR="00753615" w:rsidRPr="00753615" w:rsidRDefault="00753615" w:rsidP="00753615">
      <w:pPr>
        <w:numPr>
          <w:ilvl w:val="0"/>
          <w:numId w:val="11"/>
        </w:numPr>
        <w:tabs>
          <w:tab w:val="left" w:pos="709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ind w:left="709" w:firstLine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53615">
        <w:rPr>
          <w:rFonts w:ascii="Times New Roman" w:eastAsia="Calibri" w:hAnsi="Times New Roman" w:cs="Times New Roman"/>
          <w:bCs/>
          <w:sz w:val="24"/>
          <w:szCs w:val="24"/>
        </w:rPr>
        <w:t>рабочее место преподавателя;</w:t>
      </w:r>
    </w:p>
    <w:p w:rsidR="00753615" w:rsidRPr="00753615" w:rsidRDefault="00753615" w:rsidP="00753615">
      <w:pPr>
        <w:numPr>
          <w:ilvl w:val="0"/>
          <w:numId w:val="11"/>
        </w:numPr>
        <w:tabs>
          <w:tab w:val="left" w:pos="709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ind w:left="709" w:firstLine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53615">
        <w:rPr>
          <w:rFonts w:ascii="Times New Roman" w:eastAsia="Calibri" w:hAnsi="Times New Roman" w:cs="Times New Roman"/>
          <w:bCs/>
          <w:sz w:val="24"/>
          <w:szCs w:val="24"/>
        </w:rPr>
        <w:t>рабочие места по количеству обучающихся;</w:t>
      </w:r>
    </w:p>
    <w:p w:rsidR="00753615" w:rsidRPr="00753615" w:rsidRDefault="00753615" w:rsidP="00753615">
      <w:pPr>
        <w:numPr>
          <w:ilvl w:val="0"/>
          <w:numId w:val="11"/>
        </w:numPr>
        <w:tabs>
          <w:tab w:val="left" w:pos="709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ind w:left="709" w:firstLine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53615">
        <w:rPr>
          <w:rFonts w:ascii="Times New Roman" w:eastAsia="Calibri" w:hAnsi="Times New Roman" w:cs="Times New Roman"/>
          <w:bCs/>
          <w:sz w:val="24"/>
          <w:szCs w:val="24"/>
        </w:rPr>
        <w:t>комплект учебно-методической документации;</w:t>
      </w:r>
    </w:p>
    <w:p w:rsidR="00753615" w:rsidRPr="00753615" w:rsidRDefault="00753615" w:rsidP="00753615">
      <w:pPr>
        <w:numPr>
          <w:ilvl w:val="0"/>
          <w:numId w:val="11"/>
        </w:numPr>
        <w:tabs>
          <w:tab w:val="left" w:pos="709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ind w:left="709" w:firstLine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53615">
        <w:rPr>
          <w:rFonts w:ascii="Times New Roman" w:eastAsia="Calibri" w:hAnsi="Times New Roman" w:cs="Times New Roman"/>
          <w:bCs/>
          <w:sz w:val="24"/>
          <w:szCs w:val="24"/>
        </w:rPr>
        <w:t>наглядные пособия.</w:t>
      </w:r>
    </w:p>
    <w:p w:rsidR="00753615" w:rsidRPr="00753615" w:rsidRDefault="00753615" w:rsidP="00753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53615">
        <w:rPr>
          <w:rFonts w:ascii="Times New Roman" w:eastAsia="Calibri" w:hAnsi="Times New Roman" w:cs="Times New Roman"/>
          <w:bCs/>
          <w:sz w:val="24"/>
          <w:szCs w:val="24"/>
        </w:rPr>
        <w:t>Технические средства обучения: компьютеры, проектор, интерактивная доска, сканер, принтер.</w:t>
      </w:r>
    </w:p>
    <w:p w:rsidR="00753615" w:rsidRPr="00753615" w:rsidRDefault="00753615" w:rsidP="007536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и технологическое оснащение рабочих мест:</w:t>
      </w:r>
    </w:p>
    <w:p w:rsidR="00753615" w:rsidRPr="00753615" w:rsidRDefault="00753615" w:rsidP="00753615">
      <w:pPr>
        <w:shd w:val="clear" w:color="auto" w:fill="FFFFFF"/>
        <w:tabs>
          <w:tab w:val="left" w:pos="5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615">
        <w:rPr>
          <w:rFonts w:ascii="Times New Roman" w:eastAsia="Calibri" w:hAnsi="Times New Roman" w:cs="Times New Roman"/>
          <w:bCs/>
          <w:sz w:val="24"/>
          <w:szCs w:val="24"/>
        </w:rPr>
        <w:t>рабочее место, компьютерные и телекоммуникационные средства, канцелярские наборы, калькулятор, страховая документация, нормативные документы, специализированное программное обеспечение</w:t>
      </w:r>
    </w:p>
    <w:p w:rsidR="00753615" w:rsidRPr="00753615" w:rsidRDefault="00753615" w:rsidP="0075361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53615" w:rsidRPr="00753615" w:rsidRDefault="00753615" w:rsidP="00753615">
      <w:pPr>
        <w:widowControl w:val="0"/>
        <w:tabs>
          <w:tab w:val="left" w:pos="728"/>
        </w:tabs>
        <w:autoSpaceDE w:val="0"/>
        <w:autoSpaceDN w:val="0"/>
        <w:spacing w:after="0" w:line="240" w:lineRule="auto"/>
        <w:ind w:left="232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bookmarkStart w:id="6" w:name="4.2._Информационное_обеспечение_обучения"/>
      <w:bookmarkEnd w:id="6"/>
      <w:r w:rsidRPr="0075361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3.2 Информационное</w:t>
      </w:r>
      <w:r w:rsidRPr="00753615">
        <w:rPr>
          <w:rFonts w:ascii="Times New Roman" w:eastAsia="Times New Roman" w:hAnsi="Times New Roman" w:cs="Times New Roman"/>
          <w:b/>
          <w:bCs/>
          <w:spacing w:val="-12"/>
          <w:kern w:val="36"/>
          <w:sz w:val="24"/>
          <w:szCs w:val="24"/>
          <w:lang w:eastAsia="ru-RU"/>
        </w:rPr>
        <w:t xml:space="preserve"> </w:t>
      </w:r>
      <w:r w:rsidRPr="0075361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обеспечение</w:t>
      </w:r>
      <w:r w:rsidRPr="00753615">
        <w:rPr>
          <w:rFonts w:ascii="Times New Roman" w:eastAsia="Times New Roman" w:hAnsi="Times New Roman" w:cs="Times New Roman"/>
          <w:b/>
          <w:bCs/>
          <w:spacing w:val="-11"/>
          <w:kern w:val="36"/>
          <w:sz w:val="24"/>
          <w:szCs w:val="24"/>
          <w:lang w:eastAsia="ru-RU"/>
        </w:rPr>
        <w:t xml:space="preserve"> </w:t>
      </w:r>
      <w:r w:rsidRPr="0075361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обучения</w:t>
      </w:r>
    </w:p>
    <w:p w:rsidR="00753615" w:rsidRPr="00753615" w:rsidRDefault="00753615" w:rsidP="00753615">
      <w:pPr>
        <w:spacing w:before="163" w:after="0" w:line="240" w:lineRule="auto"/>
        <w:ind w:left="233" w:right="57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  <w:r w:rsidRPr="00753615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7536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рекомендуемых</w:t>
      </w:r>
      <w:r w:rsidRPr="00753615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7536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учебных</w:t>
      </w:r>
      <w:r w:rsidRPr="00753615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7536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изданий,</w:t>
      </w:r>
      <w:r w:rsidRPr="00753615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7536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Интернет-ресурсов,</w:t>
      </w:r>
      <w:r w:rsidRPr="00753615">
        <w:rPr>
          <w:rFonts w:ascii="Times New Roman" w:eastAsia="Times New Roman" w:hAnsi="Times New Roman" w:cs="Times New Roman"/>
          <w:b/>
          <w:spacing w:val="-67"/>
          <w:sz w:val="24"/>
          <w:szCs w:val="24"/>
          <w:lang w:eastAsia="ru-RU"/>
        </w:rPr>
        <w:t xml:space="preserve"> </w:t>
      </w:r>
      <w:r w:rsidRPr="007536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дополнительной</w:t>
      </w:r>
      <w:r w:rsidRPr="00753615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7536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литературы</w:t>
      </w:r>
    </w:p>
    <w:p w:rsidR="00753615" w:rsidRPr="00753615" w:rsidRDefault="00753615" w:rsidP="00753615">
      <w:pPr>
        <w:spacing w:before="163" w:after="0" w:line="240" w:lineRule="auto"/>
        <w:ind w:left="233" w:right="57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 Основные источники</w:t>
      </w:r>
    </w:p>
    <w:p w:rsidR="00753615" w:rsidRPr="00753615" w:rsidRDefault="00753615" w:rsidP="00753615">
      <w:pPr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Архипов А.П. Страховой андеррайтинг: учеб. и практ./рекомендовано УМО ВО/А.П. Архипов.-М.:Юрайт, 2017.-359 с. </w:t>
      </w:r>
    </w:p>
    <w:p w:rsidR="00753615" w:rsidRPr="00753615" w:rsidRDefault="00753615" w:rsidP="00753615">
      <w:pPr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Маховикова Г.А. Планирование на предприятие - М.: БЕК, 2017. – 189 с. </w:t>
      </w:r>
    </w:p>
    <w:p w:rsidR="00753615" w:rsidRPr="00753615" w:rsidRDefault="00753615" w:rsidP="00753615">
      <w:pPr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Скамай Л.Г. СТРАХОВОЕ ДЕЛО Учебник и практикум для СПО/Л.Г. Скамай.-3-е изд., пер. и доп.-М.: Издательство Юрайт, 2019 г. - 293 с. 18 </w:t>
      </w:r>
    </w:p>
    <w:p w:rsidR="00753615" w:rsidRPr="00753615" w:rsidRDefault="00753615" w:rsidP="00753615">
      <w:pPr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Страховое дело: учебник и практикум для СПО/Ю.Ю. Костюхин и др.; отв.ред. А.Ю. Анисимов. - 2-е изд., испр. и доп. - М.: Издательство Юрайт, 2018. – 186 с</w:t>
      </w:r>
    </w:p>
    <w:p w:rsidR="00753615" w:rsidRPr="00753615" w:rsidRDefault="00753615" w:rsidP="00753615">
      <w:pPr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Страховое дело: учебник и практикум для СПО/Ю.А. Тарасова. - М.: Издательство Юрайт, 2019. – 235 с.</w:t>
      </w:r>
    </w:p>
    <w:p w:rsidR="00753615" w:rsidRPr="00753615" w:rsidRDefault="00753615" w:rsidP="00753615">
      <w:pPr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страхового дела: учеб. и практикум для СПО/ рекомендовано УМО СПО/под ред. И.П. Хомиченко, Е.Д.Дик.-М.:Юрайт, 2017.- 241 с. </w:t>
      </w:r>
    </w:p>
    <w:p w:rsidR="00753615" w:rsidRPr="00753615" w:rsidRDefault="00753615" w:rsidP="00753615">
      <w:pPr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Страхование и управление рисками: учеб./рекомендовано УМО ВО/под ред. Г.В. Черновой.-М.: Юрайт, 2017.- 768 с. </w:t>
      </w:r>
    </w:p>
    <w:p w:rsidR="00753615" w:rsidRPr="00753615" w:rsidRDefault="00753615" w:rsidP="00753615">
      <w:pPr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Страхование. Практикум: учеб. пособие/рекомендовано УМО ВО/под ред. Л.А. Чернова Г.В.Страхование и управление рисками .-М.: Юнити-ДАНА. 2017.-425 с.Хоминич И.П., Дик Е.В. Организация страхового дела: учебник и практикум. – М.: Юрайт, 2018г.-538с. </w:t>
      </w:r>
    </w:p>
    <w:p w:rsidR="00753615" w:rsidRPr="00753615" w:rsidRDefault="00753615" w:rsidP="007536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3.2.2 Нормативно-правовые акты:</w:t>
      </w:r>
    </w:p>
    <w:p w:rsidR="00753615" w:rsidRPr="00753615" w:rsidRDefault="00753615" w:rsidP="007536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>1. "Конституция Российской Федерации"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</w:t>
      </w: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ФКЗ) [текст]: Федеральный Конституционный закон // СПС КонсультантПлюс// http://www.consultant.ru/document/cons_doc_LAW_28399/</w:t>
      </w:r>
    </w:p>
    <w:p w:rsidR="00753615" w:rsidRPr="00753615" w:rsidRDefault="00753615" w:rsidP="007536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>2.  Гражданский кодекс РФ на 21 января 2018 г(часть первая, вторая, третья, четвертая) [Текст]: офиц. текст. –М.:Эксмо-Пресс, 2018.</w:t>
      </w:r>
    </w:p>
    <w:p w:rsidR="00753615" w:rsidRPr="00753615" w:rsidRDefault="00753615" w:rsidP="007536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75361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7536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Российская Федерация. Законы. Закон РФ от 27.11.1992 N 4015-1(ред. от 31.12.2017 «Об организации страхового дела в Российской Федерации»</w:t>
      </w: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36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 изм. и доп., вступ. в силу с 28.01.2018)</w:t>
      </w: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[Текст]: Федер.закон// СПС КонсультантПлюс//http://www.consultant.ru/document/cons_doc_LAW_1307/</w:t>
      </w:r>
      <w:r w:rsidRPr="00753615">
        <w:rPr>
          <w:rFonts w:ascii="Times New Roman" w:eastAsia="Calibri" w:hAnsi="Times New Roman" w:cs="Times New Roman"/>
          <w:sz w:val="24"/>
          <w:szCs w:val="24"/>
        </w:rPr>
        <w:t>— М. : Норма : ИНФРА- М, 2018. — 576 с.</w:t>
      </w:r>
    </w:p>
    <w:p w:rsidR="00753615" w:rsidRPr="00753615" w:rsidRDefault="00753615" w:rsidP="007536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Дополнительные источники:</w:t>
      </w:r>
    </w:p>
    <w:p w:rsidR="00753615" w:rsidRPr="00753615" w:rsidRDefault="00753615" w:rsidP="00753615">
      <w:pPr>
        <w:numPr>
          <w:ilvl w:val="0"/>
          <w:numId w:val="15"/>
        </w:numPr>
        <w:tabs>
          <w:tab w:val="clear" w:pos="720"/>
          <w:tab w:val="left" w:pos="284"/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>Чурилов Ю.Ю. Мошенничество в сфере страхования.- М. ИНФРА., 2016 г .-158 с.</w:t>
      </w:r>
    </w:p>
    <w:p w:rsidR="00753615" w:rsidRPr="00753615" w:rsidRDefault="00753615" w:rsidP="00753615">
      <w:pPr>
        <w:numPr>
          <w:ilvl w:val="0"/>
          <w:numId w:val="15"/>
        </w:numPr>
        <w:tabs>
          <w:tab w:val="clear" w:pos="720"/>
          <w:tab w:val="left" w:pos="284"/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>.Страхование: учебник/рекомендован МОРФ и УМИ/</w:t>
      </w:r>
    </w:p>
    <w:p w:rsidR="00753615" w:rsidRPr="00753615" w:rsidRDefault="00753615" w:rsidP="00753615">
      <w:pPr>
        <w:numPr>
          <w:ilvl w:val="0"/>
          <w:numId w:val="15"/>
        </w:numPr>
        <w:tabs>
          <w:tab w:val="clear" w:pos="720"/>
          <w:tab w:val="left" w:pos="284"/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В.В.Шахова, Ю.Т. Ахвледиани.- 3-е. изд., перер. И доп.-М.: ЮнитиДАНА, 2016 г.- 211с.</w:t>
      </w:r>
    </w:p>
    <w:p w:rsidR="00753615" w:rsidRPr="00753615" w:rsidRDefault="00753615" w:rsidP="00753615">
      <w:pPr>
        <w:numPr>
          <w:ilvl w:val="0"/>
          <w:numId w:val="15"/>
        </w:numPr>
        <w:tabs>
          <w:tab w:val="clear" w:pos="720"/>
          <w:tab w:val="left" w:pos="284"/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>О медицинском страховании граждан в Российской Федерации: закон РФ: от 28.06.91, №1499-1 (с изменениями и дополнениями) // Ведомости СНД  ВС РСФСР.- 1991.- №27.- Ст.920.</w:t>
      </w:r>
    </w:p>
    <w:p w:rsidR="00753615" w:rsidRPr="00753615" w:rsidRDefault="00753615" w:rsidP="00753615">
      <w:pPr>
        <w:tabs>
          <w:tab w:val="left" w:pos="284"/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3.2.3 Интернет-ресурсы:</w:t>
      </w:r>
    </w:p>
    <w:p w:rsidR="00753615" w:rsidRPr="00753615" w:rsidRDefault="00753615" w:rsidP="007536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75361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5361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cbr</w:t>
      </w: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5361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753615" w:rsidRPr="00753615" w:rsidRDefault="00753615" w:rsidP="007536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75361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5361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fd</w:t>
      </w: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5361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753615" w:rsidRPr="00753615" w:rsidRDefault="00753615" w:rsidP="007536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75361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5361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finansy</w:t>
      </w: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5361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753615" w:rsidRPr="00753615" w:rsidRDefault="00753615" w:rsidP="007536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75361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5361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minfin</w:t>
      </w:r>
      <w:r w:rsidRPr="007536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5361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753615" w:rsidRPr="006A35AD" w:rsidRDefault="00753615" w:rsidP="007536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75361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6A35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5361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raexpert</w:t>
      </w:r>
      <w:r w:rsidRPr="006A35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5361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753615" w:rsidRPr="006A35AD" w:rsidRDefault="00753615" w:rsidP="007536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5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75361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6A35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5361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rbc</w:t>
      </w:r>
      <w:r w:rsidRPr="006A35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5361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753615" w:rsidRPr="006A35AD" w:rsidRDefault="00753615" w:rsidP="00753615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53615" w:rsidRPr="006A35AD" w:rsidRDefault="00753615" w:rsidP="00753615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4EFD" w:rsidRPr="006A35AD" w:rsidRDefault="008B4EFD" w:rsidP="00632C7E">
      <w:pPr>
        <w:pStyle w:val="1"/>
        <w:rPr>
          <w:lang w:eastAsia="ru-RU"/>
        </w:rPr>
      </w:pPr>
    </w:p>
    <w:p w:rsidR="008B4EFD" w:rsidRPr="008B4EFD" w:rsidRDefault="008B4EFD" w:rsidP="004A0BE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  <w:bookmarkStart w:id="7" w:name="_Toc86697324"/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Pr="004A0BE4" w:rsidRDefault="004A0BE4" w:rsidP="004A0BE4">
      <w:pPr>
        <w:rPr>
          <w:lang w:eastAsia="ru-RU"/>
        </w:rPr>
      </w:pPr>
    </w:p>
    <w:p w:rsidR="00753615" w:rsidRDefault="00753615" w:rsidP="00632C7E">
      <w:pPr>
        <w:pStyle w:val="1"/>
        <w:rPr>
          <w:lang w:eastAsia="ru-RU"/>
        </w:rPr>
      </w:pPr>
    </w:p>
    <w:p w:rsidR="00753615" w:rsidRDefault="00753615" w:rsidP="00632C7E">
      <w:pPr>
        <w:pStyle w:val="1"/>
        <w:rPr>
          <w:lang w:eastAsia="ru-RU"/>
        </w:rPr>
      </w:pPr>
    </w:p>
    <w:p w:rsidR="00753615" w:rsidRDefault="00753615" w:rsidP="00632C7E">
      <w:pPr>
        <w:pStyle w:val="1"/>
        <w:rPr>
          <w:lang w:eastAsia="ru-RU"/>
        </w:rPr>
      </w:pPr>
    </w:p>
    <w:p w:rsidR="008B4EFD" w:rsidRDefault="00632C7E" w:rsidP="00632C7E">
      <w:pPr>
        <w:pStyle w:val="1"/>
        <w:rPr>
          <w:lang w:eastAsia="ru-RU"/>
        </w:rPr>
      </w:pPr>
      <w:r w:rsidRPr="008B4EFD">
        <w:rPr>
          <w:lang w:eastAsia="ru-RU"/>
        </w:rPr>
        <w:lastRenderedPageBreak/>
        <w:t xml:space="preserve">4. КОНТРОЛЬ И ОЦЕНКА РЕЗУЛЬТАТОВ ОСВОЕНИЯ </w:t>
      </w:r>
      <w:r w:rsidR="00782F17">
        <w:rPr>
          <w:lang w:eastAsia="ru-RU"/>
        </w:rPr>
        <w:t>ПРОИЗВОДСТВЕННОЙ</w:t>
      </w:r>
      <w:r>
        <w:rPr>
          <w:lang w:eastAsia="ru-RU"/>
        </w:rPr>
        <w:t xml:space="preserve"> ПРАКТИКИ</w:t>
      </w:r>
      <w:r w:rsidR="00A7675A">
        <w:rPr>
          <w:lang w:eastAsia="ru-RU"/>
        </w:rPr>
        <w:t xml:space="preserve"> </w:t>
      </w:r>
      <w:r w:rsidRPr="008B4EFD">
        <w:rPr>
          <w:lang w:eastAsia="ru-RU"/>
        </w:rPr>
        <w:t>ПРОФЕССИОНАЛЬНОГО МОДУЛЯ</w:t>
      </w:r>
      <w:bookmarkEnd w:id="7"/>
      <w:r w:rsidRPr="008B4EFD">
        <w:rPr>
          <w:lang w:eastAsia="ru-RU"/>
        </w:rPr>
        <w:t xml:space="preserve"> </w:t>
      </w:r>
    </w:p>
    <w:tbl>
      <w:tblPr>
        <w:tblpPr w:leftFromText="180" w:rightFromText="180" w:vertAnchor="text" w:horzAnchor="margin" w:tblpXSpec="center" w:tblpY="3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7"/>
        <w:gridCol w:w="3797"/>
        <w:gridCol w:w="2516"/>
      </w:tblGrid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Методы оценки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4DF" w:rsidRPr="007304DF" w:rsidRDefault="007304DF" w:rsidP="007304D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04DF">
              <w:rPr>
                <w:rFonts w:ascii="Times New Roman" w:hAnsi="Times New Roman" w:cs="Times New Roman"/>
                <w:bCs/>
                <w:sz w:val="24"/>
                <w:szCs w:val="24"/>
              </w:rPr>
              <w:t>ПК 3.1.</w:t>
            </w:r>
          </w:p>
          <w:p w:rsidR="004A0BE4" w:rsidRPr="004A0BE4" w:rsidRDefault="007304DF" w:rsidP="007304D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Документально оформлять </w:t>
            </w:r>
            <w:r w:rsidRPr="007304DF">
              <w:rPr>
                <w:rFonts w:ascii="Times New Roman" w:hAnsi="Times New Roman" w:cs="Times New Roman"/>
                <w:bCs/>
                <w:sz w:val="24"/>
                <w:szCs w:val="24"/>
              </w:rPr>
              <w:t>страховые операции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4DF" w:rsidRPr="007304DF" w:rsidRDefault="007304DF" w:rsidP="007304D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304DF">
              <w:rPr>
                <w:rFonts w:ascii="Times New Roman" w:hAnsi="Times New Roman" w:cs="Times New Roman"/>
                <w:sz w:val="24"/>
                <w:szCs w:val="24"/>
              </w:rPr>
              <w:t>Грамотное использование типовых договоров  страхования и страховых полисов;</w:t>
            </w:r>
          </w:p>
          <w:p w:rsidR="007304DF" w:rsidRPr="007304DF" w:rsidRDefault="007304DF" w:rsidP="007304D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304DF">
              <w:rPr>
                <w:rFonts w:ascii="Times New Roman" w:hAnsi="Times New Roman" w:cs="Times New Roman"/>
                <w:sz w:val="24"/>
                <w:szCs w:val="24"/>
              </w:rPr>
              <w:t>Применение системы кодификации и нумерации;</w:t>
            </w:r>
          </w:p>
          <w:p w:rsidR="007304DF" w:rsidRPr="007304DF" w:rsidRDefault="007304DF" w:rsidP="007304D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304DF">
              <w:rPr>
                <w:rFonts w:ascii="Times New Roman" w:hAnsi="Times New Roman" w:cs="Times New Roman"/>
                <w:sz w:val="24"/>
                <w:szCs w:val="24"/>
              </w:rPr>
              <w:t>Знание порядка работы с общероссийскими классификаторами;</w:t>
            </w:r>
          </w:p>
          <w:p w:rsidR="004A0BE4" w:rsidRPr="004A0BE4" w:rsidRDefault="007304DF" w:rsidP="007304D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304DF">
              <w:rPr>
                <w:rFonts w:ascii="Times New Roman" w:hAnsi="Times New Roman" w:cs="Times New Roman"/>
                <w:sz w:val="24"/>
                <w:szCs w:val="24"/>
              </w:rPr>
              <w:t>Знание порядка согласования проектов договоров с андеррайтерами и юристами и порядок передачи договоров продавцам.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Default="004A0BE4" w:rsidP="004A0BE4">
            <w:r w:rsidRPr="00150EA8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CB61EB" w:rsidRPr="004A0BE4" w:rsidTr="00CB61EB">
        <w:trPr>
          <w:trHeight w:val="5666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1EB" w:rsidRPr="004A0BE4" w:rsidRDefault="007304DF" w:rsidP="00CB61EB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304DF">
              <w:rPr>
                <w:rFonts w:ascii="Times New Roman" w:hAnsi="Times New Roman" w:cs="Times New Roman"/>
                <w:bCs/>
                <w:sz w:val="24"/>
                <w:szCs w:val="24"/>
              </w:rPr>
              <w:t>ПК 3.2.Вести учет страховых договоров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4DF" w:rsidRPr="007304DF" w:rsidRDefault="007304DF" w:rsidP="0073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04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Применение способов контроля за передачей договоров продавцами клиентам;</w:t>
            </w:r>
          </w:p>
          <w:p w:rsidR="007304DF" w:rsidRPr="007304DF" w:rsidRDefault="007304DF" w:rsidP="0073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04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Знание видов и специфики специализированного программного обеспечения;</w:t>
            </w:r>
          </w:p>
          <w:p w:rsidR="007304DF" w:rsidRPr="007304DF" w:rsidRDefault="007304DF" w:rsidP="0073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04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Правильное использование способов учета договоров страхования;</w:t>
            </w:r>
          </w:p>
          <w:p w:rsidR="007304DF" w:rsidRPr="007304DF" w:rsidRDefault="007304DF" w:rsidP="0073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04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Знание учета поступлений страховых премий и выплат страхового возмещения;</w:t>
            </w:r>
          </w:p>
          <w:p w:rsidR="007304DF" w:rsidRPr="007304DF" w:rsidRDefault="007304DF" w:rsidP="0073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04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Знание порядка персонифицированного учета расчетов со страхователями (лицевые счета страхователей в электронном и бумажном виде);</w:t>
            </w:r>
          </w:p>
          <w:p w:rsidR="007304DF" w:rsidRPr="007304DF" w:rsidRDefault="007304DF" w:rsidP="0073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04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Использование порядка контроля сроков действия договоров;</w:t>
            </w:r>
          </w:p>
          <w:p w:rsidR="007304DF" w:rsidRPr="007304DF" w:rsidRDefault="007304DF" w:rsidP="0073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04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Знание состава страховой отчетности;</w:t>
            </w:r>
          </w:p>
          <w:p w:rsidR="00CB61EB" w:rsidRPr="00CB61EB" w:rsidRDefault="007304DF" w:rsidP="00730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4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Знание порядка оформления страховой отчетности;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1EB" w:rsidRDefault="00CB61EB" w:rsidP="00CB61EB">
            <w:r w:rsidRPr="00150EA8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4DF" w:rsidRPr="007304DF" w:rsidRDefault="007304DF" w:rsidP="00730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04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3.3.</w:t>
            </w:r>
          </w:p>
          <w:p w:rsidR="004A0BE4" w:rsidRPr="00CB61EB" w:rsidRDefault="007304DF" w:rsidP="007304DF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4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Анализировать основные показатели продаж страховой организации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4DF" w:rsidRPr="007304DF" w:rsidRDefault="007304DF" w:rsidP="007304D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04DF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научных подходов к анализу заключенных договоров страхования;</w:t>
            </w:r>
          </w:p>
          <w:p w:rsidR="007304DF" w:rsidRPr="007304DF" w:rsidRDefault="007304DF" w:rsidP="007304D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04DF">
              <w:rPr>
                <w:rFonts w:ascii="Times New Roman" w:hAnsi="Times New Roman" w:cs="Times New Roman"/>
                <w:bCs/>
                <w:sz w:val="24"/>
                <w:szCs w:val="24"/>
              </w:rPr>
              <w:t>Знание порядка расчета и управления убыточностью, способов управления убыточностью «на входе»;</w:t>
            </w:r>
          </w:p>
          <w:p w:rsidR="007304DF" w:rsidRPr="007304DF" w:rsidRDefault="007304DF" w:rsidP="007304D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04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Установление возможных причин </w:t>
            </w:r>
            <w:r w:rsidRPr="007304D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невыполнения плана и использование способов стимулирования для его выполнения;</w:t>
            </w:r>
          </w:p>
          <w:p w:rsidR="004A0BE4" w:rsidRPr="004A0BE4" w:rsidRDefault="007304DF" w:rsidP="007304DF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304DF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возможных причин отказа страхователя от перезаключения и продления договоров страхования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Default="004A0BE4" w:rsidP="004A0BE4">
            <w:r w:rsidRPr="00150E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задания по образцу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554BB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54B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ОК 1. Понимать сущность и социальную значимость будущей профессии, проявлять к ней устойчивый интерес.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-суммирующее оценивание всех показателей деятельности студента за период обучения</w:t>
            </w:r>
          </w:p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производственной и внепроизводственной деятельностью, мониторинг образовательных результатов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554BB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54B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 метода и способа решения профессиональных задач; - оценка эффективности и качества выполнения профессиональных согласно заданной ситуации</w:t>
            </w:r>
          </w:p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-результативность как следствие выбора рациональных методов и способов решения профессиональных задач достигнута; -объективность оценки эффективности и качества выполнения профессиональных задач в заданной ситуации соблюдена.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Интерпретация результатов наблюдений за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деятельностью обучающегося в процессе освоения образовательной программы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3. </w:t>
            </w:r>
            <w:r w:rsidR="002F6AB8" w:rsidRPr="002F6AB8">
              <w:rPr>
                <w:lang w:val="ru-RU"/>
              </w:rPr>
              <w:t xml:space="preserve"> </w:t>
            </w:r>
            <w:r w:rsidR="002F6AB8" w:rsidRPr="002F6A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стандартных и нестандартных профессиональных задач в соответствии с заданными условиями;</w:t>
            </w:r>
          </w:p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установление факторов риска и нахождение путей его преодоления Способность проанализировать сложившуюся ситуацию, оценить возможные риски и на их основе принять адекватное решение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4. </w:t>
            </w:r>
            <w:r w:rsidR="002F6AB8" w:rsidRPr="002F6AB8">
              <w:rPr>
                <w:lang w:val="ru-RU"/>
              </w:rPr>
              <w:t xml:space="preserve"> </w:t>
            </w:r>
            <w:r w:rsidR="002F6AB8" w:rsidRPr="002F6A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</w:t>
            </w:r>
            <w:r w:rsidR="002F6A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развития 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поиск, анализ и оценка информации из разных источников в соответствии с заданной ситуацией.</w:t>
            </w:r>
          </w:p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поиск осуществлён - информация подобрана из разных источников в соответствии с поставленными задачами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отчета по практике, дневника, использование электронных источников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5. Использовать информационно- коммуникационные технологии в </w:t>
            </w: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профессиональной</w:t>
            </w:r>
          </w:p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- моделирование профессиональной деятельности в соответствии с заданной ситуацией.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Наблюдение за навыками работы в глобальных, корпоративных и </w:t>
            </w: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локальных информационных сетях.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B8" w:rsidRPr="002F6AB8" w:rsidRDefault="004A0BE4" w:rsidP="002F6AB8">
            <w:pPr>
              <w:pStyle w:val="TableParagraph"/>
              <w:ind w:right="-78" w:firstLine="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ОК 6</w:t>
            </w:r>
            <w:r w:rsidR="002F6AB8" w:rsidRPr="002F6A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2F6AB8" w:rsidRPr="002F6A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Работать в коллективе и в команде, эффективно общаться с коллегами, руководством, потребителями.</w:t>
            </w:r>
          </w:p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7"/>
              <w:numPr>
                <w:ilvl w:val="0"/>
                <w:numId w:val="8"/>
              </w:numPr>
              <w:tabs>
                <w:tab w:val="left" w:pos="323"/>
              </w:tabs>
              <w:ind w:left="0" w:right="-78" w:firstLine="40"/>
              <w:contextualSpacing w:val="0"/>
              <w:jc w:val="both"/>
              <w:rPr>
                <w:rFonts w:ascii="Times New Roman" w:eastAsia="Times New Roman" w:hAnsi="Times New Roman" w:cs="Times New Roman"/>
              </w:rPr>
            </w:pPr>
            <w:r w:rsidRPr="004A0BE4">
              <w:rPr>
                <w:rFonts w:ascii="Times New Roman" w:hAnsi="Times New Roman" w:cs="Times New Roman"/>
              </w:rPr>
              <w:t>деятельность участника в условиях коллективной и командной работы отвечает поставленным задачам и возложенным на него функциям</w:t>
            </w:r>
          </w:p>
          <w:p w:rsidR="004A0BE4" w:rsidRPr="004A0BE4" w:rsidRDefault="004A0BE4" w:rsidP="004A0BE4">
            <w:pPr>
              <w:pStyle w:val="a7"/>
              <w:numPr>
                <w:ilvl w:val="0"/>
                <w:numId w:val="8"/>
              </w:numPr>
              <w:tabs>
                <w:tab w:val="left" w:pos="323"/>
                <w:tab w:val="left" w:pos="1664"/>
                <w:tab w:val="left" w:pos="2979"/>
              </w:tabs>
              <w:ind w:left="0" w:right="-78" w:firstLine="40"/>
              <w:contextualSpacing w:val="0"/>
              <w:jc w:val="both"/>
              <w:rPr>
                <w:rFonts w:ascii="Times New Roman" w:eastAsia="Times New Roman" w:hAnsi="Times New Roman" w:cs="Times New Roman"/>
              </w:rPr>
            </w:pPr>
            <w:r w:rsidRPr="004A0BE4">
              <w:rPr>
                <w:rFonts w:ascii="Times New Roman" w:hAnsi="Times New Roman" w:cs="Times New Roman"/>
              </w:rPr>
              <w:t>эффективная работа в команде в рамках выполняемых конкретным участником функций при коллективном выполнении задач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ролью обучающегося в коллективе</w:t>
            </w:r>
          </w:p>
        </w:tc>
      </w:tr>
      <w:tr w:rsidR="00554BB4" w:rsidRPr="004A0BE4" w:rsidTr="00482F29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B4" w:rsidRPr="00554BB4" w:rsidRDefault="00554BB4" w:rsidP="00554BB4">
            <w:pPr>
              <w:pStyle w:val="TableParagraph"/>
              <w:tabs>
                <w:tab w:val="left" w:pos="661"/>
                <w:tab w:val="left" w:pos="1066"/>
                <w:tab w:val="left" w:pos="2396"/>
              </w:tabs>
              <w:ind w:right="-78" w:firstLine="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ОК 7 Брать на себя ответственность за работу членов команды (подчиненных), за результат выполнения заданий.</w:t>
            </w:r>
          </w:p>
          <w:p w:rsidR="00554BB4" w:rsidRPr="00554BB4" w:rsidRDefault="00554BB4" w:rsidP="00554BB4">
            <w:pPr>
              <w:pStyle w:val="TableParagraph"/>
              <w:tabs>
                <w:tab w:val="left" w:pos="661"/>
                <w:tab w:val="left" w:pos="1066"/>
                <w:tab w:val="left" w:pos="2396"/>
              </w:tabs>
              <w:ind w:right="-78" w:firstLine="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797" w:type="dxa"/>
            <w:shd w:val="clear" w:color="auto" w:fill="auto"/>
          </w:tcPr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умение правильно ставить цели и определять приоритеты при выполнении работ, </w:t>
            </w: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умение распределять работу среди членов группы, отвечать за своевременное и качественное ее выполнение, </w:t>
            </w: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выполнение профессиональных задач качественно, в поставленный срок</w:t>
            </w:r>
          </w:p>
        </w:tc>
        <w:tc>
          <w:tcPr>
            <w:tcW w:w="2516" w:type="dxa"/>
            <w:shd w:val="clear" w:color="auto" w:fill="auto"/>
          </w:tcPr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 наблюдение и оценка деятельности обучающегося на практических занятиях и производственной практике;</w:t>
            </w: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характеристика с производственной практики</w:t>
            </w:r>
          </w:p>
        </w:tc>
      </w:tr>
      <w:tr w:rsidR="00554BB4" w:rsidRPr="004A0BE4" w:rsidTr="00482F29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B4" w:rsidRPr="00554BB4" w:rsidRDefault="00554BB4" w:rsidP="00554BB4">
            <w:pPr>
              <w:pStyle w:val="TableParagraph"/>
              <w:tabs>
                <w:tab w:val="left" w:pos="661"/>
                <w:tab w:val="left" w:pos="1066"/>
                <w:tab w:val="left" w:pos="2396"/>
              </w:tabs>
              <w:ind w:right="-78" w:firstLine="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797" w:type="dxa"/>
            <w:shd w:val="clear" w:color="auto" w:fill="auto"/>
          </w:tcPr>
          <w:p w:rsidR="00554BB4" w:rsidRPr="00554BB4" w:rsidRDefault="00554BB4" w:rsidP="00554BB4">
            <w:pPr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заинтересованность в нахождении и использовании при выполнении работ новейших подходов и технологий; </w:t>
            </w:r>
          </w:p>
          <w:p w:rsidR="00554BB4" w:rsidRPr="00554BB4" w:rsidRDefault="00554BB4" w:rsidP="00554BB4">
            <w:pPr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самостоятельность в выполнении заданий и практических работ;</w:t>
            </w:r>
          </w:p>
          <w:p w:rsidR="00554BB4" w:rsidRPr="00554BB4" w:rsidRDefault="00554BB4" w:rsidP="00554BB4">
            <w:pPr>
              <w:widowControl w:val="0"/>
              <w:suppressAutoHyphens/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-умение определять задачи профессионального и личностного развития;</w:t>
            </w:r>
          </w:p>
          <w:p w:rsidR="00554BB4" w:rsidRPr="00554BB4" w:rsidRDefault="00554BB4" w:rsidP="00554BB4">
            <w:pPr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планирование повышения квалификации специалиста страхового дела</w:t>
            </w:r>
          </w:p>
        </w:tc>
        <w:tc>
          <w:tcPr>
            <w:tcW w:w="2516" w:type="dxa"/>
            <w:shd w:val="clear" w:color="auto" w:fill="auto"/>
          </w:tcPr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 наблюдение и оценка деятельности обучающегося на практических занятиях и производственной практике;</w:t>
            </w: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характеристика с производственной практики</w:t>
            </w:r>
          </w:p>
        </w:tc>
      </w:tr>
      <w:tr w:rsidR="00554BB4" w:rsidRPr="004A0BE4" w:rsidTr="00482F29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B4" w:rsidRPr="00554BB4" w:rsidRDefault="00554BB4" w:rsidP="00554BB4">
            <w:pPr>
              <w:pStyle w:val="TableParagraph"/>
              <w:tabs>
                <w:tab w:val="left" w:pos="2156"/>
              </w:tabs>
              <w:ind w:right="-78" w:firstLine="4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797" w:type="dxa"/>
            <w:shd w:val="clear" w:color="auto" w:fill="auto"/>
          </w:tcPr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изучение, анализ и освоение инноваций в области создания и продвижения страховых продуктов.</w:t>
            </w: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516" w:type="dxa"/>
            <w:shd w:val="clear" w:color="auto" w:fill="auto"/>
          </w:tcPr>
          <w:p w:rsid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 наблюдение и оценка деятельности обучающегося на практических заняти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ях и производственной практике;</w:t>
            </w: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характеристика с производственной </w:t>
            </w: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практики;</w:t>
            </w: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анкетирование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BE4" w:rsidRPr="004A0BE4" w:rsidRDefault="004A0BE4" w:rsidP="00554BB4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ЛР </w:t>
            </w:r>
            <w:r w:rsidR="00554BB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поведением. Демонстрирующий неприятие и предупреждающий социально опасное поведение окружающих.</w:t>
            </w:r>
            <w:r w:rsidR="00554B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tabs>
                <w:tab w:val="left" w:pos="1075"/>
                <w:tab w:val="left" w:pos="397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взаимодействие с</w:t>
            </w: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Наблюдение за ролью обучающихся в группе;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554BB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="00554B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демонстрация навыков использования информационно-коммуникационных технологий для решения задач в управлении работами машинно-тракторного парка сельскохозяйственного предприятия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Наблюдение за навыками работы в глобальных, корпоративных и</w:t>
            </w:r>
            <w:r>
              <w:rPr>
                <w:sz w:val="24"/>
                <w:szCs w:val="24"/>
              </w:rPr>
              <w:t xml:space="preserve"> локальных информационных сетях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554BB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="00554B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BB4" w:rsidRPr="0055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tabs>
                <w:tab w:val="left" w:pos="1075"/>
                <w:tab w:val="left" w:pos="397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взаимодействие с</w:t>
            </w: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Наблюдение за ролью обучающихся в группе;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554BB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ЛР 1</w:t>
            </w:r>
            <w:r w:rsidR="00554B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BB4" w:rsidRPr="0055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tabs>
                <w:tab w:val="left" w:pos="1075"/>
                <w:tab w:val="left" w:pos="397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взаимодействие с</w:t>
            </w: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Наблюдение за ролью обучающихся в группе;</w:t>
            </w:r>
          </w:p>
        </w:tc>
      </w:tr>
      <w:tr w:rsidR="004A0BE4" w:rsidRPr="004A0BE4" w:rsidTr="004A0BE4">
        <w:trPr>
          <w:trHeight w:val="1098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BE4" w:rsidRPr="004A0BE4" w:rsidRDefault="004A0BE4" w:rsidP="004A0BE4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Личностные результаты 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реализации программы воспитания, определенные отраслевыми требованиями к деловым качествам личности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BE4" w:rsidRPr="004A0BE4" w:rsidRDefault="004A0BE4" w:rsidP="004A0BE4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Соблюдающий в своей профессиональной деятельности этические принципы: честности, независимости,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tabs>
                <w:tab w:val="left" w:pos="1075"/>
                <w:tab w:val="left" w:pos="397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lastRenderedPageBreak/>
              <w:t>- взаимодействие с</w:t>
            </w: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  <w:p w:rsidR="004A0BE4" w:rsidRPr="004A0BE4" w:rsidRDefault="004A0BE4" w:rsidP="004A0BE4">
            <w:pPr>
              <w:pStyle w:val="a6"/>
              <w:numPr>
                <w:ilvl w:val="0"/>
                <w:numId w:val="3"/>
              </w:numPr>
              <w:tabs>
                <w:tab w:val="left" w:pos="25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 xml:space="preserve">выбор и применение методов и способов решения </w:t>
            </w:r>
            <w:r w:rsidRPr="004A0BE4">
              <w:rPr>
                <w:sz w:val="24"/>
                <w:szCs w:val="24"/>
              </w:rPr>
              <w:lastRenderedPageBreak/>
              <w:t>профессиональных задач в области подготовки механизмов, установок, приспособлений к работе, комплектование сборочных единиц;</w:t>
            </w:r>
          </w:p>
          <w:p w:rsidR="004A0BE4" w:rsidRPr="004A0BE4" w:rsidRDefault="004A0BE4" w:rsidP="004A0BE4">
            <w:pPr>
              <w:pStyle w:val="a6"/>
              <w:numPr>
                <w:ilvl w:val="0"/>
                <w:numId w:val="3"/>
              </w:numPr>
              <w:tabs>
                <w:tab w:val="left" w:pos="25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оценка эффективности и качества выполнения;</w:t>
            </w:r>
          </w:p>
          <w:p w:rsidR="004A0BE4" w:rsidRPr="004A0BE4" w:rsidRDefault="004A0BE4" w:rsidP="004A0B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A0BE4" w:rsidRPr="004A0BE4" w:rsidRDefault="004A0BE4" w:rsidP="004A0B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lastRenderedPageBreak/>
              <w:t>Наблюдение за ролью обучающихся в группе;</w:t>
            </w:r>
          </w:p>
          <w:p w:rsidR="004A0BE4" w:rsidRPr="004A0BE4" w:rsidRDefault="004A0BE4" w:rsidP="004A0B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и рейтинг выполнения 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 на производственной и производственной практике.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BE4" w:rsidRPr="004A0BE4" w:rsidRDefault="004A0BE4" w:rsidP="004A0BE4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ЛР 14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tabs>
                <w:tab w:val="left" w:pos="245"/>
                <w:tab w:val="left" w:pos="3403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эффективный поиск</w:t>
            </w: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необходимой информации;</w:t>
            </w:r>
          </w:p>
          <w:p w:rsidR="004A0BE4" w:rsidRPr="004A0BE4" w:rsidRDefault="004A0BE4" w:rsidP="004A0BE4">
            <w:pPr>
              <w:pStyle w:val="a6"/>
              <w:tabs>
                <w:tab w:val="left" w:pos="250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 xml:space="preserve"> - использование различных источников, включая электронные</w:t>
            </w:r>
          </w:p>
          <w:p w:rsidR="004A0BE4" w:rsidRPr="004A0BE4" w:rsidRDefault="004A0BE4" w:rsidP="004A0BE4">
            <w:pPr>
              <w:pStyle w:val="a6"/>
              <w:numPr>
                <w:ilvl w:val="0"/>
                <w:numId w:val="3"/>
              </w:numPr>
              <w:tabs>
                <w:tab w:val="left" w:pos="25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выбор и применение методов и способов решения профессиональных задач в области подготовки механизмов, установок, приспособлений к работе, комплектование сборочных единиц;</w:t>
            </w:r>
          </w:p>
          <w:p w:rsidR="004A0BE4" w:rsidRPr="004A0BE4" w:rsidRDefault="004A0BE4" w:rsidP="004A0B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и качества выполнения;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Подготовка рефератов, докладов, использование электронных источников.</w:t>
            </w:r>
          </w:p>
          <w:p w:rsidR="004A0BE4" w:rsidRPr="004A0BE4" w:rsidRDefault="004A0BE4" w:rsidP="00554BB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Мониторинг и рейтинг выполнения работ на производственной</w:t>
            </w:r>
            <w:r w:rsidR="00554BB4">
              <w:rPr>
                <w:rFonts w:ascii="Times New Roman" w:hAnsi="Times New Roman" w:cs="Times New Roman"/>
                <w:sz w:val="24"/>
                <w:szCs w:val="24"/>
              </w:rPr>
              <w:t xml:space="preserve"> и учебной 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практике.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BE4" w:rsidRPr="004A0BE4" w:rsidRDefault="004A0BE4" w:rsidP="004A0BE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bCs/>
                <w:sz w:val="24"/>
                <w:szCs w:val="24"/>
              </w:rPr>
              <w:t>ЛР 15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BB4">
              <w:t xml:space="preserve">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демонстрация интереса к будущей профессии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 xml:space="preserve">Наблюдение; мониторинг, оценка содержания </w:t>
            </w: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</w:p>
        </w:tc>
      </w:tr>
    </w:tbl>
    <w:p w:rsidR="004A0BE4" w:rsidRDefault="004A0BE4" w:rsidP="004A0BE4">
      <w:pPr>
        <w:rPr>
          <w:lang w:eastAsia="ru-RU"/>
        </w:rPr>
      </w:pPr>
    </w:p>
    <w:p w:rsidR="00D369B0" w:rsidRDefault="00D369B0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C3D" w:rsidRDefault="00F42C3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42C3D" w:rsidSect="00632C7E">
      <w:pgSz w:w="11906" w:h="16838"/>
      <w:pgMar w:top="1134" w:right="851" w:bottom="1134" w:left="1701" w:header="709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602" w:rsidRPr="00632C7E" w:rsidRDefault="004A5602" w:rsidP="00632C7E">
      <w:r>
        <w:separator/>
      </w:r>
    </w:p>
  </w:endnote>
  <w:endnote w:type="continuationSeparator" w:id="0">
    <w:p w:rsidR="004A5602" w:rsidRPr="00632C7E" w:rsidRDefault="004A5602" w:rsidP="00632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OST type A">
    <w:altName w:val="Arial"/>
    <w:charset w:val="CC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601152"/>
      <w:docPartObj>
        <w:docPartGallery w:val="Page Numbers (Bottom of Page)"/>
        <w:docPartUnique/>
      </w:docPartObj>
    </w:sdtPr>
    <w:sdtEndPr/>
    <w:sdtContent>
      <w:p w:rsidR="00482F29" w:rsidRDefault="00482F29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120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82F29" w:rsidRDefault="00482F2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602" w:rsidRPr="00632C7E" w:rsidRDefault="004A5602" w:rsidP="00632C7E">
      <w:r>
        <w:separator/>
      </w:r>
    </w:p>
  </w:footnote>
  <w:footnote w:type="continuationSeparator" w:id="0">
    <w:p w:rsidR="004A5602" w:rsidRPr="00632C7E" w:rsidRDefault="004A5602" w:rsidP="00632C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E7A68"/>
    <w:multiLevelType w:val="multilevel"/>
    <w:tmpl w:val="5C1648F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" w15:restartNumberingAfterBreak="0">
    <w:nsid w:val="18180EE9"/>
    <w:multiLevelType w:val="multilevel"/>
    <w:tmpl w:val="50C880F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6A58E2"/>
    <w:multiLevelType w:val="hybridMultilevel"/>
    <w:tmpl w:val="5D88846A"/>
    <w:lvl w:ilvl="0" w:tplc="0419000F">
      <w:start w:val="1"/>
      <w:numFmt w:val="decimal"/>
      <w:lvlText w:val="%1."/>
      <w:lvlJc w:val="left"/>
      <w:pPr>
        <w:ind w:left="953" w:hanging="360"/>
      </w:pPr>
    </w:lvl>
    <w:lvl w:ilvl="1" w:tplc="04190019" w:tentative="1">
      <w:start w:val="1"/>
      <w:numFmt w:val="lowerLetter"/>
      <w:lvlText w:val="%2."/>
      <w:lvlJc w:val="left"/>
      <w:pPr>
        <w:ind w:left="1673" w:hanging="360"/>
      </w:pPr>
    </w:lvl>
    <w:lvl w:ilvl="2" w:tplc="0419001B" w:tentative="1">
      <w:start w:val="1"/>
      <w:numFmt w:val="lowerRoman"/>
      <w:lvlText w:val="%3."/>
      <w:lvlJc w:val="right"/>
      <w:pPr>
        <w:ind w:left="2393" w:hanging="180"/>
      </w:pPr>
    </w:lvl>
    <w:lvl w:ilvl="3" w:tplc="0419000F" w:tentative="1">
      <w:start w:val="1"/>
      <w:numFmt w:val="decimal"/>
      <w:lvlText w:val="%4."/>
      <w:lvlJc w:val="left"/>
      <w:pPr>
        <w:ind w:left="3113" w:hanging="360"/>
      </w:pPr>
    </w:lvl>
    <w:lvl w:ilvl="4" w:tplc="04190019" w:tentative="1">
      <w:start w:val="1"/>
      <w:numFmt w:val="lowerLetter"/>
      <w:lvlText w:val="%5."/>
      <w:lvlJc w:val="left"/>
      <w:pPr>
        <w:ind w:left="3833" w:hanging="360"/>
      </w:pPr>
    </w:lvl>
    <w:lvl w:ilvl="5" w:tplc="0419001B" w:tentative="1">
      <w:start w:val="1"/>
      <w:numFmt w:val="lowerRoman"/>
      <w:lvlText w:val="%6."/>
      <w:lvlJc w:val="right"/>
      <w:pPr>
        <w:ind w:left="4553" w:hanging="180"/>
      </w:pPr>
    </w:lvl>
    <w:lvl w:ilvl="6" w:tplc="0419000F" w:tentative="1">
      <w:start w:val="1"/>
      <w:numFmt w:val="decimal"/>
      <w:lvlText w:val="%7."/>
      <w:lvlJc w:val="left"/>
      <w:pPr>
        <w:ind w:left="5273" w:hanging="360"/>
      </w:pPr>
    </w:lvl>
    <w:lvl w:ilvl="7" w:tplc="04190019" w:tentative="1">
      <w:start w:val="1"/>
      <w:numFmt w:val="lowerLetter"/>
      <w:lvlText w:val="%8."/>
      <w:lvlJc w:val="left"/>
      <w:pPr>
        <w:ind w:left="5993" w:hanging="360"/>
      </w:pPr>
    </w:lvl>
    <w:lvl w:ilvl="8" w:tplc="0419001B" w:tentative="1">
      <w:start w:val="1"/>
      <w:numFmt w:val="lowerRoman"/>
      <w:lvlText w:val="%9."/>
      <w:lvlJc w:val="right"/>
      <w:pPr>
        <w:ind w:left="6713" w:hanging="180"/>
      </w:pPr>
    </w:lvl>
  </w:abstractNum>
  <w:abstractNum w:abstractNumId="5" w15:restartNumberingAfterBreak="0">
    <w:nsid w:val="40507C24"/>
    <w:multiLevelType w:val="hybridMultilevel"/>
    <w:tmpl w:val="56CC48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BD3369"/>
    <w:multiLevelType w:val="hybridMultilevel"/>
    <w:tmpl w:val="ED465B3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47584B0E"/>
    <w:multiLevelType w:val="hybridMultilevel"/>
    <w:tmpl w:val="5EFE973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85A55A7"/>
    <w:multiLevelType w:val="hybridMultilevel"/>
    <w:tmpl w:val="801C3C64"/>
    <w:lvl w:ilvl="0" w:tplc="42DEA720">
      <w:start w:val="1"/>
      <w:numFmt w:val="decimal"/>
      <w:lvlText w:val="%1."/>
      <w:lvlJc w:val="left"/>
      <w:pPr>
        <w:ind w:left="176" w:hanging="564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1" w:tplc="0D70D236">
      <w:start w:val="1"/>
      <w:numFmt w:val="bullet"/>
      <w:lvlText w:val="•"/>
      <w:lvlJc w:val="left"/>
      <w:pPr>
        <w:ind w:left="979" w:hanging="564"/>
      </w:pPr>
      <w:rPr>
        <w:rFonts w:hint="default"/>
      </w:rPr>
    </w:lvl>
    <w:lvl w:ilvl="2" w:tplc="F1A8483C">
      <w:start w:val="1"/>
      <w:numFmt w:val="bullet"/>
      <w:lvlText w:val="•"/>
      <w:lvlJc w:val="left"/>
      <w:pPr>
        <w:ind w:left="1782" w:hanging="564"/>
      </w:pPr>
      <w:rPr>
        <w:rFonts w:hint="default"/>
      </w:rPr>
    </w:lvl>
    <w:lvl w:ilvl="3" w:tplc="A6860CA8">
      <w:start w:val="1"/>
      <w:numFmt w:val="bullet"/>
      <w:lvlText w:val="•"/>
      <w:lvlJc w:val="left"/>
      <w:pPr>
        <w:ind w:left="2584" w:hanging="564"/>
      </w:pPr>
      <w:rPr>
        <w:rFonts w:hint="default"/>
      </w:rPr>
    </w:lvl>
    <w:lvl w:ilvl="4" w:tplc="FC6A0FC2">
      <w:start w:val="1"/>
      <w:numFmt w:val="bullet"/>
      <w:lvlText w:val="•"/>
      <w:lvlJc w:val="left"/>
      <w:pPr>
        <w:ind w:left="3387" w:hanging="564"/>
      </w:pPr>
      <w:rPr>
        <w:rFonts w:hint="default"/>
      </w:rPr>
    </w:lvl>
    <w:lvl w:ilvl="5" w:tplc="F4BEAD58">
      <w:start w:val="1"/>
      <w:numFmt w:val="bullet"/>
      <w:lvlText w:val="•"/>
      <w:lvlJc w:val="left"/>
      <w:pPr>
        <w:ind w:left="4190" w:hanging="564"/>
      </w:pPr>
      <w:rPr>
        <w:rFonts w:hint="default"/>
      </w:rPr>
    </w:lvl>
    <w:lvl w:ilvl="6" w:tplc="B0449BB4">
      <w:start w:val="1"/>
      <w:numFmt w:val="bullet"/>
      <w:lvlText w:val="•"/>
      <w:lvlJc w:val="left"/>
      <w:pPr>
        <w:ind w:left="4992" w:hanging="564"/>
      </w:pPr>
      <w:rPr>
        <w:rFonts w:hint="default"/>
      </w:rPr>
    </w:lvl>
    <w:lvl w:ilvl="7" w:tplc="ADCE43EC">
      <w:start w:val="1"/>
      <w:numFmt w:val="bullet"/>
      <w:lvlText w:val="•"/>
      <w:lvlJc w:val="left"/>
      <w:pPr>
        <w:ind w:left="5795" w:hanging="564"/>
      </w:pPr>
      <w:rPr>
        <w:rFonts w:hint="default"/>
      </w:rPr>
    </w:lvl>
    <w:lvl w:ilvl="8" w:tplc="01EC23C8">
      <w:start w:val="1"/>
      <w:numFmt w:val="bullet"/>
      <w:lvlText w:val="•"/>
      <w:lvlJc w:val="left"/>
      <w:pPr>
        <w:ind w:left="6598" w:hanging="564"/>
      </w:pPr>
      <w:rPr>
        <w:rFonts w:hint="default"/>
      </w:rPr>
    </w:lvl>
  </w:abstractNum>
  <w:abstractNum w:abstractNumId="9" w15:restartNumberingAfterBreak="0">
    <w:nsid w:val="50372202"/>
    <w:multiLevelType w:val="hybridMultilevel"/>
    <w:tmpl w:val="AF34E1B8"/>
    <w:lvl w:ilvl="0" w:tplc="DA98919A">
      <w:start w:val="1"/>
      <w:numFmt w:val="bullet"/>
      <w:lvlText w:val="-"/>
      <w:lvlJc w:val="left"/>
      <w:pPr>
        <w:ind w:left="102" w:hanging="216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6002C140">
      <w:start w:val="1"/>
      <w:numFmt w:val="bullet"/>
      <w:lvlText w:val="•"/>
      <w:lvlJc w:val="left"/>
      <w:pPr>
        <w:ind w:left="442" w:hanging="216"/>
      </w:pPr>
      <w:rPr>
        <w:rFonts w:hint="default"/>
      </w:rPr>
    </w:lvl>
    <w:lvl w:ilvl="2" w:tplc="499A2C50">
      <w:start w:val="1"/>
      <w:numFmt w:val="bullet"/>
      <w:lvlText w:val="•"/>
      <w:lvlJc w:val="left"/>
      <w:pPr>
        <w:ind w:left="783" w:hanging="216"/>
      </w:pPr>
      <w:rPr>
        <w:rFonts w:hint="default"/>
      </w:rPr>
    </w:lvl>
    <w:lvl w:ilvl="3" w:tplc="5024E99C">
      <w:start w:val="1"/>
      <w:numFmt w:val="bullet"/>
      <w:lvlText w:val="•"/>
      <w:lvlJc w:val="left"/>
      <w:pPr>
        <w:ind w:left="1124" w:hanging="216"/>
      </w:pPr>
      <w:rPr>
        <w:rFonts w:hint="default"/>
      </w:rPr>
    </w:lvl>
    <w:lvl w:ilvl="4" w:tplc="C47C8428">
      <w:start w:val="1"/>
      <w:numFmt w:val="bullet"/>
      <w:lvlText w:val="•"/>
      <w:lvlJc w:val="left"/>
      <w:pPr>
        <w:ind w:left="1465" w:hanging="216"/>
      </w:pPr>
      <w:rPr>
        <w:rFonts w:hint="default"/>
      </w:rPr>
    </w:lvl>
    <w:lvl w:ilvl="5" w:tplc="83140684">
      <w:start w:val="1"/>
      <w:numFmt w:val="bullet"/>
      <w:lvlText w:val="•"/>
      <w:lvlJc w:val="left"/>
      <w:pPr>
        <w:ind w:left="1805" w:hanging="216"/>
      </w:pPr>
      <w:rPr>
        <w:rFonts w:hint="default"/>
      </w:rPr>
    </w:lvl>
    <w:lvl w:ilvl="6" w:tplc="45867ED2">
      <w:start w:val="1"/>
      <w:numFmt w:val="bullet"/>
      <w:lvlText w:val="•"/>
      <w:lvlJc w:val="left"/>
      <w:pPr>
        <w:ind w:left="2146" w:hanging="216"/>
      </w:pPr>
      <w:rPr>
        <w:rFonts w:hint="default"/>
      </w:rPr>
    </w:lvl>
    <w:lvl w:ilvl="7" w:tplc="AA76FEFC">
      <w:start w:val="1"/>
      <w:numFmt w:val="bullet"/>
      <w:lvlText w:val="•"/>
      <w:lvlJc w:val="left"/>
      <w:pPr>
        <w:ind w:left="2487" w:hanging="216"/>
      </w:pPr>
      <w:rPr>
        <w:rFonts w:hint="default"/>
      </w:rPr>
    </w:lvl>
    <w:lvl w:ilvl="8" w:tplc="8DD6ED72">
      <w:start w:val="1"/>
      <w:numFmt w:val="bullet"/>
      <w:lvlText w:val="•"/>
      <w:lvlJc w:val="left"/>
      <w:pPr>
        <w:ind w:left="2827" w:hanging="216"/>
      </w:pPr>
      <w:rPr>
        <w:rFonts w:hint="default"/>
      </w:rPr>
    </w:lvl>
  </w:abstractNum>
  <w:abstractNum w:abstractNumId="10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9F96159"/>
    <w:multiLevelType w:val="hybridMultilevel"/>
    <w:tmpl w:val="FB267C10"/>
    <w:lvl w:ilvl="0" w:tplc="9E4C4E4A">
      <w:numFmt w:val="bullet"/>
      <w:lvlText w:val="-"/>
      <w:lvlJc w:val="left"/>
      <w:pPr>
        <w:ind w:left="164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2" w15:restartNumberingAfterBreak="0">
    <w:nsid w:val="5AEB4195"/>
    <w:multiLevelType w:val="hybridMultilevel"/>
    <w:tmpl w:val="671CFF3C"/>
    <w:lvl w:ilvl="0" w:tplc="56846F28">
      <w:numFmt w:val="bullet"/>
      <w:lvlText w:val="-"/>
      <w:lvlJc w:val="left"/>
      <w:pPr>
        <w:ind w:left="1004" w:hanging="360"/>
      </w:pPr>
      <w:rPr>
        <w:rFonts w:ascii="GOST type A" w:hAnsi="GOST type A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727A12FB"/>
    <w:multiLevelType w:val="multilevel"/>
    <w:tmpl w:val="B9C8D13E"/>
    <w:lvl w:ilvl="0">
      <w:start w:val="1"/>
      <w:numFmt w:val="bullet"/>
      <w:lvlText w:val="-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7CB86A8B"/>
    <w:multiLevelType w:val="hybridMultilevel"/>
    <w:tmpl w:val="CA247088"/>
    <w:lvl w:ilvl="0" w:tplc="3DC40F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13"/>
  </w:num>
  <w:num w:numId="4">
    <w:abstractNumId w:val="7"/>
  </w:num>
  <w:num w:numId="5">
    <w:abstractNumId w:val="6"/>
  </w:num>
  <w:num w:numId="6">
    <w:abstractNumId w:val="0"/>
  </w:num>
  <w:num w:numId="7">
    <w:abstractNumId w:val="3"/>
  </w:num>
  <w:num w:numId="8">
    <w:abstractNumId w:val="9"/>
  </w:num>
  <w:num w:numId="9">
    <w:abstractNumId w:val="8"/>
  </w:num>
  <w:num w:numId="10">
    <w:abstractNumId w:val="12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44A3"/>
    <w:rsid w:val="0009002B"/>
    <w:rsid w:val="000B18DB"/>
    <w:rsid w:val="000B34CC"/>
    <w:rsid w:val="00115147"/>
    <w:rsid w:val="00174D30"/>
    <w:rsid w:val="001778D2"/>
    <w:rsid w:val="00207DAE"/>
    <w:rsid w:val="00246E36"/>
    <w:rsid w:val="002C7702"/>
    <w:rsid w:val="002F6AB8"/>
    <w:rsid w:val="00387358"/>
    <w:rsid w:val="00482F29"/>
    <w:rsid w:val="004A0BE4"/>
    <w:rsid w:val="004A5602"/>
    <w:rsid w:val="004E6235"/>
    <w:rsid w:val="00554BB4"/>
    <w:rsid w:val="005E1164"/>
    <w:rsid w:val="005E47BB"/>
    <w:rsid w:val="006265AA"/>
    <w:rsid w:val="00632C7E"/>
    <w:rsid w:val="00632CE3"/>
    <w:rsid w:val="006A35AD"/>
    <w:rsid w:val="00703447"/>
    <w:rsid w:val="007304DF"/>
    <w:rsid w:val="00753615"/>
    <w:rsid w:val="00782F17"/>
    <w:rsid w:val="007F585A"/>
    <w:rsid w:val="008827C5"/>
    <w:rsid w:val="008B4EFD"/>
    <w:rsid w:val="009242C2"/>
    <w:rsid w:val="0094333B"/>
    <w:rsid w:val="00951E62"/>
    <w:rsid w:val="009A044C"/>
    <w:rsid w:val="009C0B67"/>
    <w:rsid w:val="00A7675A"/>
    <w:rsid w:val="00AD03F5"/>
    <w:rsid w:val="00C71201"/>
    <w:rsid w:val="00C845A4"/>
    <w:rsid w:val="00CB61EB"/>
    <w:rsid w:val="00CC1668"/>
    <w:rsid w:val="00CC30BE"/>
    <w:rsid w:val="00D349C5"/>
    <w:rsid w:val="00D369B0"/>
    <w:rsid w:val="00DC0B0F"/>
    <w:rsid w:val="00E544A3"/>
    <w:rsid w:val="00ED061E"/>
    <w:rsid w:val="00F42C3D"/>
    <w:rsid w:val="00F8101D"/>
    <w:rsid w:val="00FE2D37"/>
    <w:rsid w:val="00FE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C3004"/>
  <w15:docId w15:val="{6C04AF6F-3B9D-4D71-AB04-4FBF1FD40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447"/>
  </w:style>
  <w:style w:type="paragraph" w:styleId="1">
    <w:name w:val="heading 1"/>
    <w:basedOn w:val="a"/>
    <w:next w:val="a"/>
    <w:link w:val="10"/>
    <w:uiPriority w:val="9"/>
    <w:qFormat/>
    <w:rsid w:val="00632C7E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E544A3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E544A3"/>
    <w:rPr>
      <w:rFonts w:ascii="Times New Roman" w:hAnsi="Times New Roman" w:cs="Times New Roman"/>
      <w:b/>
      <w:bCs/>
      <w:sz w:val="32"/>
      <w:szCs w:val="32"/>
    </w:rPr>
  </w:style>
  <w:style w:type="paragraph" w:customStyle="1" w:styleId="40">
    <w:name w:val="Основной текст (4)"/>
    <w:basedOn w:val="a"/>
    <w:link w:val="4"/>
    <w:uiPriority w:val="99"/>
    <w:rsid w:val="00E544A3"/>
    <w:pPr>
      <w:widowControl w:val="0"/>
      <w:spacing w:after="330" w:line="240" w:lineRule="auto"/>
      <w:jc w:val="center"/>
    </w:pPr>
    <w:rPr>
      <w:rFonts w:ascii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E544A3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styleId="a3">
    <w:name w:val="Emphasis"/>
    <w:uiPriority w:val="99"/>
    <w:qFormat/>
    <w:rsid w:val="00E544A3"/>
    <w:rPr>
      <w:rFonts w:cs="Times New Roman"/>
      <w:i/>
    </w:rPr>
  </w:style>
  <w:style w:type="character" w:customStyle="1" w:styleId="apple-converted-space">
    <w:name w:val="apple-converted-space"/>
    <w:rsid w:val="00E544A3"/>
  </w:style>
  <w:style w:type="paragraph" w:customStyle="1" w:styleId="Style22">
    <w:name w:val="Style22"/>
    <w:basedOn w:val="a"/>
    <w:uiPriority w:val="99"/>
    <w:rsid w:val="00E544A3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2">
    <w:name w:val="Font Style102"/>
    <w:uiPriority w:val="99"/>
    <w:rsid w:val="00E544A3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D369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Другое_"/>
    <w:basedOn w:val="a0"/>
    <w:link w:val="a6"/>
    <w:uiPriority w:val="99"/>
    <w:rsid w:val="008B4EFD"/>
    <w:rPr>
      <w:rFonts w:ascii="Times New Roman" w:eastAsia="Times New Roman" w:hAnsi="Times New Roman" w:cs="Times New Roman"/>
      <w:sz w:val="20"/>
      <w:szCs w:val="20"/>
    </w:rPr>
  </w:style>
  <w:style w:type="paragraph" w:customStyle="1" w:styleId="a6">
    <w:name w:val="Другое"/>
    <w:basedOn w:val="a"/>
    <w:link w:val="a5"/>
    <w:uiPriority w:val="99"/>
    <w:rsid w:val="008B4EF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aliases w:val="Содержание. 2 уровень"/>
    <w:basedOn w:val="a"/>
    <w:link w:val="a8"/>
    <w:qFormat/>
    <w:rsid w:val="008B4EFD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8">
    <w:name w:val="Абзац списка Знак"/>
    <w:aliases w:val="Содержание. 2 уровень Знак"/>
    <w:link w:val="a7"/>
    <w:uiPriority w:val="1"/>
    <w:qFormat/>
    <w:locked/>
    <w:rsid w:val="008B4EF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9">
    <w:name w:val="List"/>
    <w:basedOn w:val="a"/>
    <w:uiPriority w:val="99"/>
    <w:rsid w:val="008B4EFD"/>
    <w:pPr>
      <w:ind w:left="283" w:hanging="283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F42C3D"/>
    <w:pPr>
      <w:widowControl w:val="0"/>
      <w:spacing w:after="0" w:line="240" w:lineRule="auto"/>
    </w:pPr>
    <w:rPr>
      <w:lang w:val="en-US"/>
    </w:rPr>
  </w:style>
  <w:style w:type="table" w:customStyle="1" w:styleId="TableNormal">
    <w:name w:val="Table Normal"/>
    <w:uiPriority w:val="2"/>
    <w:semiHidden/>
    <w:unhideWhenUsed/>
    <w:qFormat/>
    <w:rsid w:val="00F42C3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32C7E"/>
    <w:rPr>
      <w:rFonts w:ascii="Times New Roman" w:hAnsi="Times New Roman"/>
      <w:b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632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32C7E"/>
  </w:style>
  <w:style w:type="paragraph" w:styleId="ac">
    <w:name w:val="footer"/>
    <w:basedOn w:val="a"/>
    <w:link w:val="ad"/>
    <w:uiPriority w:val="99"/>
    <w:unhideWhenUsed/>
    <w:rsid w:val="00632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32C7E"/>
  </w:style>
  <w:style w:type="paragraph" w:styleId="ae">
    <w:name w:val="TOC Heading"/>
    <w:basedOn w:val="1"/>
    <w:next w:val="a"/>
    <w:uiPriority w:val="39"/>
    <w:semiHidden/>
    <w:unhideWhenUsed/>
    <w:qFormat/>
    <w:rsid w:val="00632C7E"/>
    <w:pPr>
      <w:keepNext/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632C7E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32C7E"/>
    <w:pPr>
      <w:spacing w:after="100"/>
      <w:ind w:left="220"/>
    </w:pPr>
  </w:style>
  <w:style w:type="character" w:styleId="af">
    <w:name w:val="Hyperlink"/>
    <w:basedOn w:val="a0"/>
    <w:uiPriority w:val="99"/>
    <w:unhideWhenUsed/>
    <w:rsid w:val="00632C7E"/>
    <w:rPr>
      <w:color w:val="0000FF" w:themeColor="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632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32C7E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09002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D6F5C-2261-48EE-BCD6-37ADA71E8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3346</Words>
  <Characters>19075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Екатерина Кузьмина</cp:lastModifiedBy>
  <cp:revision>19</cp:revision>
  <dcterms:created xsi:type="dcterms:W3CDTF">2021-11-01T19:29:00Z</dcterms:created>
  <dcterms:modified xsi:type="dcterms:W3CDTF">2021-11-03T12:25:00Z</dcterms:modified>
</cp:coreProperties>
</file>