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0A1E">
        <w:rPr>
          <w:b/>
          <w:sz w:val="28"/>
          <w:szCs w:val="28"/>
        </w:rPr>
        <w:t>БПОУ ОО «ОРЛОВСКИЙ АВТОДОРОЖНЫЙ ТЕХНИКУМ»</w:t>
      </w: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0A1E">
        <w:rPr>
          <w:b/>
          <w:sz w:val="28"/>
          <w:szCs w:val="28"/>
        </w:rPr>
        <w:tab/>
      </w: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E6132B" w:rsidRPr="00220A1E" w:rsidRDefault="00E6132B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E6132B" w:rsidRPr="00220A1E" w:rsidRDefault="00E6132B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E6132B" w:rsidRPr="00220A1E" w:rsidRDefault="00E6132B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E6132B" w:rsidRPr="00220A1E" w:rsidRDefault="00E6132B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E6132B" w:rsidRPr="00220A1E" w:rsidRDefault="00E6132B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E6132B" w:rsidRPr="00220A1E" w:rsidRDefault="00E6132B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220A1E">
        <w:rPr>
          <w:b/>
          <w:sz w:val="36"/>
          <w:szCs w:val="36"/>
        </w:rPr>
        <w:t>РАБОЧАЯ ПРОГРАММА</w:t>
      </w: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220A1E">
        <w:rPr>
          <w:b/>
          <w:sz w:val="36"/>
          <w:szCs w:val="36"/>
        </w:rPr>
        <w:t>Программы подготовки квалифицированных рабочих, служащих (ППКРС)</w:t>
      </w: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B44BF4" w:rsidRPr="00220A1E" w:rsidRDefault="00AB6082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220A1E">
        <w:rPr>
          <w:b/>
          <w:sz w:val="36"/>
          <w:szCs w:val="36"/>
        </w:rPr>
        <w:t>Профессия 23.01.17 Мастер по ремонту и обслуживанию автомобилей</w:t>
      </w: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220A1E">
        <w:rPr>
          <w:b/>
          <w:caps/>
          <w:sz w:val="32"/>
          <w:szCs w:val="32"/>
        </w:rPr>
        <w:t>Д</w:t>
      </w:r>
      <w:r w:rsidR="00E6132B" w:rsidRPr="00220A1E">
        <w:rPr>
          <w:b/>
          <w:sz w:val="32"/>
          <w:szCs w:val="32"/>
        </w:rPr>
        <w:t xml:space="preserve">исциплина </w:t>
      </w: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220A1E">
        <w:rPr>
          <w:b/>
          <w:caps/>
          <w:sz w:val="32"/>
          <w:szCs w:val="32"/>
        </w:rPr>
        <w:t>ОП.03</w:t>
      </w:r>
      <w:r w:rsidR="00A3158F" w:rsidRPr="00220A1E">
        <w:rPr>
          <w:b/>
          <w:caps/>
          <w:sz w:val="32"/>
          <w:szCs w:val="32"/>
        </w:rPr>
        <w:t xml:space="preserve"> </w:t>
      </w:r>
      <w:r w:rsidRPr="00220A1E">
        <w:rPr>
          <w:b/>
          <w:caps/>
          <w:sz w:val="32"/>
          <w:szCs w:val="32"/>
        </w:rPr>
        <w:t xml:space="preserve"> м</w:t>
      </w:r>
      <w:r w:rsidR="00E6132B" w:rsidRPr="00220A1E">
        <w:rPr>
          <w:b/>
          <w:sz w:val="32"/>
          <w:szCs w:val="32"/>
        </w:rPr>
        <w:t>атериаловедение</w:t>
      </w: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44BF4" w:rsidRPr="00220A1E" w:rsidRDefault="00B44BF4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220A1E">
        <w:rPr>
          <w:b/>
        </w:rPr>
        <w:t xml:space="preserve">Разработчик: Швырков </w:t>
      </w:r>
      <w:r w:rsidR="00E6132B" w:rsidRPr="00220A1E">
        <w:rPr>
          <w:b/>
        </w:rPr>
        <w:t>М.И., преподаватель</w:t>
      </w: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940A0" w:rsidP="00220A1E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40A0" w:rsidRPr="00220A1E" w:rsidRDefault="00B44BF4" w:rsidP="00220A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220A1E">
        <w:rPr>
          <w:b/>
          <w:sz w:val="28"/>
          <w:szCs w:val="28"/>
        </w:rPr>
        <w:t>С</w:t>
      </w:r>
      <w:r w:rsidR="00B940A0" w:rsidRPr="00220A1E">
        <w:rPr>
          <w:b/>
          <w:sz w:val="28"/>
          <w:szCs w:val="28"/>
        </w:rPr>
        <w:t>ОДЕРЖАНИЕ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9"/>
      </w:tblGrid>
      <w:tr w:rsidR="00220A1E" w:rsidRPr="00220A1E" w:rsidTr="0047052E">
        <w:tc>
          <w:tcPr>
            <w:tcW w:w="8472" w:type="dxa"/>
          </w:tcPr>
          <w:p w:rsidR="00B940A0" w:rsidRPr="00220A1E" w:rsidRDefault="00B940A0" w:rsidP="00220A1E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099" w:type="dxa"/>
          </w:tcPr>
          <w:p w:rsidR="00B940A0" w:rsidRPr="00220A1E" w:rsidRDefault="00B940A0" w:rsidP="00220A1E">
            <w:pPr>
              <w:jc w:val="center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>стр.</w:t>
            </w:r>
          </w:p>
        </w:tc>
      </w:tr>
      <w:tr w:rsidR="00220A1E" w:rsidRPr="00220A1E" w:rsidTr="0047052E">
        <w:tc>
          <w:tcPr>
            <w:tcW w:w="8472" w:type="dxa"/>
          </w:tcPr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</w:p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  <w:r w:rsidRPr="00220A1E">
              <w:rPr>
                <w:b/>
                <w:caps/>
              </w:rPr>
              <w:t>1. ПАСПОРТ рабочей ПРОГРАММЫ УЧЕБНОЙ ДИСЦИПЛИНЫ………………………………………………………………….</w:t>
            </w:r>
          </w:p>
          <w:p w:rsidR="00B940A0" w:rsidRPr="00220A1E" w:rsidRDefault="00B940A0" w:rsidP="00220A1E"/>
        </w:tc>
        <w:tc>
          <w:tcPr>
            <w:tcW w:w="1099" w:type="dxa"/>
          </w:tcPr>
          <w:p w:rsidR="00B940A0" w:rsidRPr="00220A1E" w:rsidRDefault="00B940A0" w:rsidP="00220A1E">
            <w:pPr>
              <w:jc w:val="center"/>
              <w:rPr>
                <w:b/>
              </w:rPr>
            </w:pPr>
          </w:p>
          <w:p w:rsidR="00B940A0" w:rsidRPr="00220A1E" w:rsidRDefault="00B940A0" w:rsidP="00220A1E">
            <w:pPr>
              <w:tabs>
                <w:tab w:val="left" w:pos="280"/>
                <w:tab w:val="center" w:pos="441"/>
              </w:tabs>
              <w:jc w:val="center"/>
              <w:rPr>
                <w:b/>
              </w:rPr>
            </w:pPr>
          </w:p>
          <w:p w:rsidR="00B940A0" w:rsidRPr="00220A1E" w:rsidRDefault="00E6132B" w:rsidP="00220A1E">
            <w:pPr>
              <w:tabs>
                <w:tab w:val="left" w:pos="280"/>
                <w:tab w:val="center" w:pos="441"/>
              </w:tabs>
              <w:jc w:val="center"/>
              <w:rPr>
                <w:b/>
              </w:rPr>
            </w:pPr>
            <w:r w:rsidRPr="00220A1E">
              <w:rPr>
                <w:b/>
              </w:rPr>
              <w:t>3</w:t>
            </w:r>
          </w:p>
        </w:tc>
      </w:tr>
      <w:tr w:rsidR="00220A1E" w:rsidRPr="00220A1E" w:rsidTr="0047052E">
        <w:tc>
          <w:tcPr>
            <w:tcW w:w="8472" w:type="dxa"/>
          </w:tcPr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</w:p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  <w:r w:rsidRPr="00220A1E">
              <w:rPr>
                <w:b/>
                <w:caps/>
              </w:rPr>
              <w:t>2.   СТРУКТУРА и содержание УЧЕБНОЙ ДИСЦИПЛИНЫ……….</w:t>
            </w:r>
          </w:p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</w:p>
        </w:tc>
        <w:tc>
          <w:tcPr>
            <w:tcW w:w="1099" w:type="dxa"/>
          </w:tcPr>
          <w:p w:rsidR="00B940A0" w:rsidRPr="00220A1E" w:rsidRDefault="00B940A0" w:rsidP="00220A1E">
            <w:pPr>
              <w:jc w:val="center"/>
              <w:rPr>
                <w:b/>
              </w:rPr>
            </w:pPr>
          </w:p>
          <w:p w:rsidR="00B940A0" w:rsidRPr="00220A1E" w:rsidRDefault="00E6132B" w:rsidP="00220A1E">
            <w:pPr>
              <w:jc w:val="center"/>
              <w:rPr>
                <w:b/>
              </w:rPr>
            </w:pPr>
            <w:r w:rsidRPr="00220A1E">
              <w:rPr>
                <w:b/>
              </w:rPr>
              <w:t>4</w:t>
            </w:r>
          </w:p>
        </w:tc>
      </w:tr>
      <w:tr w:rsidR="00220A1E" w:rsidRPr="00220A1E" w:rsidTr="0047052E">
        <w:trPr>
          <w:trHeight w:val="670"/>
        </w:trPr>
        <w:tc>
          <w:tcPr>
            <w:tcW w:w="8472" w:type="dxa"/>
          </w:tcPr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</w:p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  <w:r w:rsidRPr="00220A1E">
              <w:rPr>
                <w:b/>
                <w:caps/>
              </w:rPr>
              <w:t xml:space="preserve">3. условия </w:t>
            </w:r>
            <w:r w:rsidR="00834094" w:rsidRPr="00220A1E">
              <w:rPr>
                <w:b/>
                <w:caps/>
              </w:rPr>
              <w:t>РЕАЛИЗАЦИИ ПРОГРАММЫ</w:t>
            </w:r>
            <w:r w:rsidRPr="00220A1E">
              <w:rPr>
                <w:b/>
                <w:caps/>
              </w:rPr>
              <w:t xml:space="preserve"> учебной дисциплины…………………………………………………………………</w:t>
            </w:r>
          </w:p>
          <w:p w:rsidR="00B940A0" w:rsidRPr="00220A1E" w:rsidRDefault="00B940A0" w:rsidP="00220A1E">
            <w:pPr>
              <w:pStyle w:val="1"/>
              <w:tabs>
                <w:tab w:val="num" w:pos="0"/>
              </w:tabs>
              <w:ind w:firstLine="0"/>
              <w:rPr>
                <w:b/>
                <w:caps/>
              </w:rPr>
            </w:pPr>
          </w:p>
        </w:tc>
        <w:tc>
          <w:tcPr>
            <w:tcW w:w="1099" w:type="dxa"/>
          </w:tcPr>
          <w:p w:rsidR="00B940A0" w:rsidRPr="00220A1E" w:rsidRDefault="00B940A0" w:rsidP="00220A1E">
            <w:pPr>
              <w:jc w:val="center"/>
              <w:rPr>
                <w:b/>
              </w:rPr>
            </w:pPr>
          </w:p>
          <w:p w:rsidR="00B940A0" w:rsidRPr="00220A1E" w:rsidRDefault="00B940A0" w:rsidP="00220A1E">
            <w:pPr>
              <w:jc w:val="center"/>
              <w:rPr>
                <w:b/>
              </w:rPr>
            </w:pPr>
          </w:p>
          <w:p w:rsidR="00B940A0" w:rsidRPr="00220A1E" w:rsidRDefault="00B940A0" w:rsidP="00976ACE">
            <w:pPr>
              <w:jc w:val="center"/>
              <w:rPr>
                <w:b/>
              </w:rPr>
            </w:pPr>
            <w:r w:rsidRPr="00220A1E">
              <w:rPr>
                <w:b/>
              </w:rPr>
              <w:t>1</w:t>
            </w:r>
            <w:r w:rsidR="00976ACE">
              <w:rPr>
                <w:b/>
              </w:rPr>
              <w:t>0</w:t>
            </w:r>
          </w:p>
        </w:tc>
      </w:tr>
      <w:tr w:rsidR="00B940A0" w:rsidRPr="00220A1E" w:rsidTr="0047052E">
        <w:tc>
          <w:tcPr>
            <w:tcW w:w="8472" w:type="dxa"/>
          </w:tcPr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</w:p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  <w:r w:rsidRPr="00220A1E">
              <w:rPr>
                <w:b/>
                <w:caps/>
              </w:rPr>
              <w:t>4. Контроль и оценка результатов Освоения учебной дисциплины………………………………………………………………….</w:t>
            </w:r>
          </w:p>
          <w:p w:rsidR="00B940A0" w:rsidRPr="00220A1E" w:rsidRDefault="00B940A0" w:rsidP="00220A1E">
            <w:pPr>
              <w:pStyle w:val="1"/>
              <w:ind w:firstLine="0"/>
              <w:rPr>
                <w:b/>
                <w:caps/>
              </w:rPr>
            </w:pPr>
          </w:p>
        </w:tc>
        <w:tc>
          <w:tcPr>
            <w:tcW w:w="1099" w:type="dxa"/>
          </w:tcPr>
          <w:p w:rsidR="00B940A0" w:rsidRPr="00220A1E" w:rsidRDefault="00B940A0" w:rsidP="00220A1E">
            <w:pPr>
              <w:jc w:val="center"/>
              <w:rPr>
                <w:b/>
              </w:rPr>
            </w:pPr>
          </w:p>
          <w:p w:rsidR="00B940A0" w:rsidRPr="00220A1E" w:rsidRDefault="00B940A0" w:rsidP="00220A1E">
            <w:pPr>
              <w:jc w:val="center"/>
              <w:rPr>
                <w:b/>
              </w:rPr>
            </w:pPr>
          </w:p>
          <w:p w:rsidR="00B940A0" w:rsidRPr="00220A1E" w:rsidRDefault="00B940A0" w:rsidP="00976ACE">
            <w:pPr>
              <w:jc w:val="center"/>
              <w:rPr>
                <w:b/>
              </w:rPr>
            </w:pPr>
            <w:r w:rsidRPr="00220A1E">
              <w:rPr>
                <w:b/>
              </w:rPr>
              <w:t>1</w:t>
            </w:r>
            <w:r w:rsidR="00976ACE">
              <w:rPr>
                <w:b/>
              </w:rPr>
              <w:t>1</w:t>
            </w:r>
          </w:p>
        </w:tc>
      </w:tr>
    </w:tbl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1303E" w:rsidRPr="00220A1E" w:rsidRDefault="00D1303E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20A1E">
        <w:rPr>
          <w:b/>
          <w:caps/>
          <w:sz w:val="28"/>
          <w:szCs w:val="28"/>
        </w:rPr>
        <w:lastRenderedPageBreak/>
        <w:t xml:space="preserve">1. паспорт </w:t>
      </w:r>
      <w:r w:rsidR="00834094" w:rsidRPr="00220A1E">
        <w:rPr>
          <w:b/>
          <w:caps/>
          <w:sz w:val="28"/>
          <w:szCs w:val="28"/>
        </w:rPr>
        <w:t>РАБОЧЕЙ ПРОГРАММЫ</w:t>
      </w:r>
      <w:r w:rsidRPr="00220A1E">
        <w:rPr>
          <w:b/>
          <w:caps/>
          <w:sz w:val="28"/>
          <w:szCs w:val="28"/>
        </w:rPr>
        <w:t xml:space="preserve"> УЧЕБНОЙ ДИСЦИПЛИНЫ</w:t>
      </w:r>
    </w:p>
    <w:p w:rsidR="00B940A0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20A1E">
        <w:rPr>
          <w:b/>
          <w:caps/>
          <w:sz w:val="28"/>
          <w:szCs w:val="28"/>
        </w:rPr>
        <w:t>«материаловедение»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0A1E">
        <w:rPr>
          <w:b/>
          <w:sz w:val="28"/>
          <w:szCs w:val="28"/>
        </w:rPr>
        <w:t>1.1. Область применения программы</w:t>
      </w:r>
    </w:p>
    <w:p w:rsidR="007A5691" w:rsidRPr="00220A1E" w:rsidRDefault="00B940A0" w:rsidP="00220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20A1E">
        <w:rPr>
          <w:sz w:val="28"/>
          <w:szCs w:val="28"/>
        </w:rPr>
        <w:t xml:space="preserve">Рабочая программа учебной дисциплины «Материаловедение» является частью программы подготовки квалифицированных рабочих, служащих в соответствии с ФГОС СПО по профессии </w:t>
      </w:r>
      <w:r w:rsidR="007A5691" w:rsidRPr="00220A1E">
        <w:rPr>
          <w:sz w:val="28"/>
          <w:szCs w:val="28"/>
        </w:rPr>
        <w:t>23.01.17 Мастер по ремонту и обслуживанию автомобилей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0A1E">
        <w:rPr>
          <w:b/>
          <w:sz w:val="28"/>
          <w:szCs w:val="28"/>
        </w:rPr>
        <w:t>1.2. Место учебной дисциплины в структуре программы</w:t>
      </w:r>
      <w:r w:rsidRPr="00220A1E">
        <w:rPr>
          <w:sz w:val="28"/>
          <w:szCs w:val="28"/>
        </w:rPr>
        <w:t xml:space="preserve"> </w:t>
      </w:r>
      <w:r w:rsidRPr="00220A1E">
        <w:rPr>
          <w:b/>
          <w:sz w:val="28"/>
          <w:szCs w:val="28"/>
        </w:rPr>
        <w:t>подготовки квалифицированных рабочих, служащих:</w:t>
      </w:r>
      <w:r w:rsidRPr="00220A1E">
        <w:rPr>
          <w:sz w:val="28"/>
          <w:szCs w:val="28"/>
        </w:rPr>
        <w:t xml:space="preserve"> дисциплина входит в общепрофессиональный цикл.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0A1E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543"/>
        <w:gridCol w:w="3113"/>
      </w:tblGrid>
      <w:tr w:rsidR="00220A1E" w:rsidRPr="00220A1E" w:rsidTr="000D3C98">
        <w:tc>
          <w:tcPr>
            <w:tcW w:w="2552" w:type="dxa"/>
          </w:tcPr>
          <w:p w:rsidR="00B44BF4" w:rsidRPr="00220A1E" w:rsidRDefault="00B44BF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>Код</w:t>
            </w:r>
          </w:p>
          <w:p w:rsidR="00B44BF4" w:rsidRPr="00220A1E" w:rsidRDefault="00B44BF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 xml:space="preserve">ПК, </w:t>
            </w:r>
            <w:proofErr w:type="gramStart"/>
            <w:r w:rsidRPr="00220A1E">
              <w:rPr>
                <w:sz w:val="28"/>
                <w:szCs w:val="28"/>
              </w:rPr>
              <w:t>ОК</w:t>
            </w:r>
            <w:proofErr w:type="gramEnd"/>
            <w:r w:rsidRPr="00220A1E">
              <w:rPr>
                <w:sz w:val="28"/>
                <w:szCs w:val="28"/>
              </w:rPr>
              <w:t>, ЛР</w:t>
            </w:r>
          </w:p>
        </w:tc>
        <w:tc>
          <w:tcPr>
            <w:tcW w:w="3543" w:type="dxa"/>
          </w:tcPr>
          <w:p w:rsidR="00B44BF4" w:rsidRPr="00220A1E" w:rsidRDefault="00B44BF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>Умения</w:t>
            </w:r>
          </w:p>
        </w:tc>
        <w:tc>
          <w:tcPr>
            <w:tcW w:w="3113" w:type="dxa"/>
          </w:tcPr>
          <w:p w:rsidR="00B44BF4" w:rsidRPr="00220A1E" w:rsidRDefault="00B44BF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>Знания</w:t>
            </w:r>
          </w:p>
        </w:tc>
      </w:tr>
      <w:tr w:rsidR="00220A1E" w:rsidRPr="00220A1E" w:rsidTr="000D3C98">
        <w:tc>
          <w:tcPr>
            <w:tcW w:w="2552" w:type="dxa"/>
          </w:tcPr>
          <w:p w:rsidR="00B03E54" w:rsidRPr="00220A1E" w:rsidRDefault="00B03E54" w:rsidP="00220A1E">
            <w:pPr>
              <w:pStyle w:val="s16"/>
              <w:shd w:val="clear" w:color="auto" w:fill="FFFFFF"/>
              <w:spacing w:before="0" w:beforeAutospacing="0" w:after="0" w:afterAutospacing="0"/>
            </w:pPr>
          </w:p>
          <w:p w:rsidR="00B03E54" w:rsidRPr="00220A1E" w:rsidRDefault="00B03E54" w:rsidP="00220A1E">
            <w:pPr>
              <w:pStyle w:val="s16"/>
              <w:shd w:val="clear" w:color="auto" w:fill="FFFFFF"/>
              <w:spacing w:before="0" w:beforeAutospacing="0" w:after="0" w:afterAutospacing="0"/>
            </w:pPr>
            <w:proofErr w:type="gramStart"/>
            <w:r w:rsidRPr="00220A1E">
              <w:t>ОК</w:t>
            </w:r>
            <w:proofErr w:type="gramEnd"/>
            <w:r w:rsidRPr="00220A1E">
              <w:t xml:space="preserve"> 1-10</w:t>
            </w:r>
          </w:p>
          <w:p w:rsidR="00B03E54" w:rsidRPr="00220A1E" w:rsidRDefault="00B03E54" w:rsidP="00220A1E">
            <w:pPr>
              <w:pStyle w:val="s16"/>
              <w:shd w:val="clear" w:color="auto" w:fill="FFFFFF"/>
              <w:spacing w:before="0" w:beforeAutospacing="0" w:after="0" w:afterAutospacing="0"/>
            </w:pPr>
            <w:r w:rsidRPr="00220A1E">
              <w:t>ПК 2.1– 2.5</w:t>
            </w:r>
          </w:p>
          <w:p w:rsidR="00B03E54" w:rsidRPr="00220A1E" w:rsidRDefault="00B03E54" w:rsidP="00220A1E">
            <w:pPr>
              <w:pStyle w:val="s16"/>
              <w:shd w:val="clear" w:color="auto" w:fill="FFFFFF"/>
              <w:spacing w:before="0" w:beforeAutospacing="0" w:after="0" w:afterAutospacing="0"/>
            </w:pPr>
            <w:r w:rsidRPr="00220A1E">
              <w:t>ПК 3.1 - 3.5</w:t>
            </w:r>
          </w:p>
          <w:p w:rsidR="00B44BF4" w:rsidRPr="00220A1E" w:rsidRDefault="00B44BF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20A1E">
              <w:t xml:space="preserve">ЛР </w:t>
            </w:r>
            <w:r w:rsidR="00E6132B" w:rsidRPr="00220A1E">
              <w:t>19</w:t>
            </w:r>
            <w:r w:rsidR="00B03E54" w:rsidRPr="00220A1E">
              <w:t>,2</w:t>
            </w:r>
            <w:r w:rsidR="00E6132B" w:rsidRPr="00220A1E">
              <w:t>3</w:t>
            </w:r>
          </w:p>
        </w:tc>
        <w:tc>
          <w:tcPr>
            <w:tcW w:w="3543" w:type="dxa"/>
          </w:tcPr>
          <w:p w:rsidR="00B44BF4" w:rsidRPr="00220A1E" w:rsidRDefault="00EF7A67" w:rsidP="00220A1E">
            <w:pPr>
              <w:shd w:val="clear" w:color="auto" w:fill="FFFFFF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 xml:space="preserve">- </w:t>
            </w:r>
            <w:r w:rsidR="00B44BF4" w:rsidRPr="00220A1E">
              <w:rPr>
                <w:sz w:val="28"/>
                <w:szCs w:val="28"/>
              </w:rPr>
              <w:t>использовать эксплуатацион</w:t>
            </w:r>
            <w:r w:rsidR="00B44BF4" w:rsidRPr="00220A1E">
              <w:rPr>
                <w:sz w:val="28"/>
                <w:szCs w:val="28"/>
              </w:rPr>
              <w:softHyphen/>
            </w:r>
            <w:r w:rsidR="00B44BF4" w:rsidRPr="00220A1E">
              <w:rPr>
                <w:spacing w:val="-10"/>
                <w:sz w:val="28"/>
                <w:szCs w:val="28"/>
              </w:rPr>
              <w:t xml:space="preserve">ные    материалы    в </w:t>
            </w:r>
            <w:r w:rsidR="00B44BF4" w:rsidRPr="00220A1E">
              <w:rPr>
                <w:sz w:val="28"/>
                <w:szCs w:val="28"/>
              </w:rPr>
              <w:t>профессиональ</w:t>
            </w:r>
            <w:r w:rsidR="00B44BF4" w:rsidRPr="00220A1E">
              <w:rPr>
                <w:sz w:val="28"/>
                <w:szCs w:val="28"/>
              </w:rPr>
              <w:softHyphen/>
              <w:t xml:space="preserve">ной деятельности. </w:t>
            </w:r>
          </w:p>
          <w:p w:rsidR="00B44BF4" w:rsidRPr="00220A1E" w:rsidRDefault="00EF7A67" w:rsidP="00220A1E">
            <w:pPr>
              <w:shd w:val="clear" w:color="auto" w:fill="FFFFFF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 xml:space="preserve">- </w:t>
            </w:r>
            <w:r w:rsidR="00B44BF4" w:rsidRPr="00220A1E">
              <w:rPr>
                <w:sz w:val="28"/>
                <w:szCs w:val="28"/>
              </w:rPr>
              <w:t>определять ос</w:t>
            </w:r>
            <w:r w:rsidR="00B44BF4" w:rsidRPr="00220A1E">
              <w:rPr>
                <w:sz w:val="28"/>
                <w:szCs w:val="28"/>
              </w:rPr>
              <w:softHyphen/>
              <w:t>новные свойства материалов по маркам.</w:t>
            </w:r>
          </w:p>
          <w:p w:rsidR="00B44BF4" w:rsidRPr="00220A1E" w:rsidRDefault="00EF7A67" w:rsidP="00220A1E">
            <w:pPr>
              <w:shd w:val="clear" w:color="auto" w:fill="FFFFFF"/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220A1E">
              <w:rPr>
                <w:spacing w:val="-1"/>
                <w:sz w:val="28"/>
                <w:szCs w:val="28"/>
              </w:rPr>
              <w:t xml:space="preserve">- </w:t>
            </w:r>
            <w:r w:rsidR="00B44BF4" w:rsidRPr="00220A1E">
              <w:rPr>
                <w:spacing w:val="-1"/>
                <w:sz w:val="28"/>
                <w:szCs w:val="28"/>
              </w:rPr>
              <w:t>выбирать матери</w:t>
            </w:r>
            <w:r w:rsidR="00B44BF4" w:rsidRPr="00220A1E">
              <w:rPr>
                <w:spacing w:val="-1"/>
                <w:sz w:val="28"/>
                <w:szCs w:val="28"/>
              </w:rPr>
              <w:softHyphen/>
            </w:r>
            <w:r w:rsidR="00B44BF4" w:rsidRPr="00220A1E">
              <w:rPr>
                <w:sz w:val="28"/>
                <w:szCs w:val="28"/>
              </w:rPr>
              <w:t xml:space="preserve">алы на основе </w:t>
            </w:r>
            <w:r w:rsidR="00B44BF4" w:rsidRPr="00220A1E">
              <w:rPr>
                <w:spacing w:val="-2"/>
                <w:sz w:val="28"/>
                <w:szCs w:val="28"/>
              </w:rPr>
              <w:t>анализа</w:t>
            </w:r>
            <w:r w:rsidR="00B44BF4" w:rsidRPr="00220A1E">
              <w:rPr>
                <w:sz w:val="28"/>
                <w:szCs w:val="28"/>
              </w:rPr>
              <w:tab/>
            </w:r>
            <w:r w:rsidR="00B44BF4" w:rsidRPr="00220A1E">
              <w:rPr>
                <w:spacing w:val="-4"/>
                <w:sz w:val="28"/>
                <w:szCs w:val="28"/>
              </w:rPr>
              <w:t xml:space="preserve">их </w:t>
            </w:r>
            <w:r w:rsidR="00B44BF4" w:rsidRPr="00220A1E">
              <w:rPr>
                <w:sz w:val="28"/>
                <w:szCs w:val="28"/>
              </w:rPr>
              <w:t>свой</w:t>
            </w:r>
            <w:proofErr w:type="gramStart"/>
            <w:r w:rsidR="00B44BF4" w:rsidRPr="00220A1E">
              <w:rPr>
                <w:sz w:val="28"/>
                <w:szCs w:val="28"/>
              </w:rPr>
              <w:t>ств дл</w:t>
            </w:r>
            <w:proofErr w:type="gramEnd"/>
            <w:r w:rsidR="00B44BF4" w:rsidRPr="00220A1E">
              <w:rPr>
                <w:sz w:val="28"/>
                <w:szCs w:val="28"/>
              </w:rPr>
              <w:t>я конкретного приме</w:t>
            </w:r>
            <w:r w:rsidR="00B44BF4" w:rsidRPr="00220A1E">
              <w:rPr>
                <w:sz w:val="28"/>
                <w:szCs w:val="28"/>
              </w:rPr>
              <w:softHyphen/>
              <w:t>нения.</w:t>
            </w:r>
          </w:p>
          <w:p w:rsidR="00B44BF4" w:rsidRPr="00220A1E" w:rsidRDefault="00B44BF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113" w:type="dxa"/>
          </w:tcPr>
          <w:p w:rsidR="00B44BF4" w:rsidRPr="00220A1E" w:rsidRDefault="00B44BF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 xml:space="preserve"> </w:t>
            </w:r>
            <w:r w:rsidR="00EF7A67" w:rsidRPr="00220A1E">
              <w:rPr>
                <w:sz w:val="28"/>
                <w:szCs w:val="28"/>
              </w:rPr>
              <w:t xml:space="preserve">- </w:t>
            </w:r>
            <w:r w:rsidRPr="00220A1E">
              <w:rPr>
                <w:sz w:val="28"/>
                <w:szCs w:val="28"/>
              </w:rPr>
              <w:t>основные свойства, классификацию, характеристики применяемых в профессиональной деятельности материалов.</w:t>
            </w:r>
          </w:p>
          <w:p w:rsidR="00B44BF4" w:rsidRPr="00220A1E" w:rsidRDefault="00EF7A67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 xml:space="preserve">- </w:t>
            </w:r>
            <w:r w:rsidR="00B44BF4" w:rsidRPr="00220A1E">
              <w:rPr>
                <w:sz w:val="28"/>
                <w:szCs w:val="28"/>
              </w:rPr>
              <w:t>физические и химические свойства горючих и смазочных материалов.</w:t>
            </w:r>
          </w:p>
          <w:p w:rsidR="00EF7A67" w:rsidRPr="00220A1E" w:rsidRDefault="00EF7A67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 xml:space="preserve">- </w:t>
            </w:r>
            <w:r w:rsidR="00B44BF4" w:rsidRPr="00220A1E">
              <w:rPr>
                <w:sz w:val="28"/>
                <w:szCs w:val="28"/>
              </w:rPr>
              <w:t xml:space="preserve">области применения материалов. </w:t>
            </w:r>
          </w:p>
          <w:p w:rsidR="00B44BF4" w:rsidRPr="00220A1E" w:rsidRDefault="00B44BF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 xml:space="preserve">характеристики лакокрасочных покрытий автомобильных кузовов. </w:t>
            </w:r>
          </w:p>
          <w:p w:rsidR="00B44BF4" w:rsidRPr="00220A1E" w:rsidRDefault="00EF7A67" w:rsidP="00220A1E">
            <w:pPr>
              <w:tabs>
                <w:tab w:val="left" w:pos="72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 xml:space="preserve">- </w:t>
            </w:r>
            <w:r w:rsidR="00B44BF4" w:rsidRPr="00220A1E">
              <w:rPr>
                <w:sz w:val="28"/>
                <w:szCs w:val="28"/>
              </w:rPr>
              <w:t>требования к состоянию лакокрасочных покрытий.</w:t>
            </w:r>
          </w:p>
          <w:p w:rsidR="00B44BF4" w:rsidRPr="00220A1E" w:rsidRDefault="00B44BF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B44BF4" w:rsidRPr="00220A1E" w:rsidRDefault="00B44BF4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44BF4" w:rsidRPr="00220A1E" w:rsidRDefault="00B44BF4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940A0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672D4" w:rsidRDefault="00E672D4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672D4" w:rsidRDefault="00E672D4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672D4" w:rsidRDefault="00E672D4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672D4" w:rsidRPr="00220A1E" w:rsidRDefault="00E672D4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820C4" w:rsidRPr="00220A1E" w:rsidRDefault="00F820C4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20A1E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220A1E">
        <w:rPr>
          <w:b/>
          <w:sz w:val="28"/>
          <w:szCs w:val="28"/>
        </w:rPr>
        <w:t>2.1. Объем учебной дисциплины и виды учебной работы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20A1E" w:rsidRPr="00220A1E">
        <w:trPr>
          <w:trHeight w:val="460"/>
        </w:trPr>
        <w:tc>
          <w:tcPr>
            <w:tcW w:w="7904" w:type="dxa"/>
          </w:tcPr>
          <w:p w:rsidR="00B940A0" w:rsidRPr="00220A1E" w:rsidRDefault="00B940A0" w:rsidP="00220A1E">
            <w:pPr>
              <w:jc w:val="center"/>
              <w:rPr>
                <w:sz w:val="28"/>
                <w:szCs w:val="28"/>
              </w:rPr>
            </w:pPr>
            <w:r w:rsidRPr="00220A1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B940A0" w:rsidRPr="00220A1E" w:rsidRDefault="00B940A0" w:rsidP="00220A1E">
            <w:pPr>
              <w:jc w:val="center"/>
              <w:rPr>
                <w:i/>
                <w:iCs/>
                <w:sz w:val="28"/>
                <w:szCs w:val="28"/>
              </w:rPr>
            </w:pPr>
            <w:r w:rsidRPr="00220A1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20A1E" w:rsidRPr="00220A1E">
        <w:trPr>
          <w:trHeight w:val="285"/>
        </w:trPr>
        <w:tc>
          <w:tcPr>
            <w:tcW w:w="7904" w:type="dxa"/>
          </w:tcPr>
          <w:p w:rsidR="00B940A0" w:rsidRPr="00220A1E" w:rsidRDefault="00B940A0" w:rsidP="00220A1E">
            <w:pPr>
              <w:rPr>
                <w:b/>
                <w:sz w:val="28"/>
                <w:szCs w:val="28"/>
              </w:rPr>
            </w:pPr>
            <w:r w:rsidRPr="00220A1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B940A0" w:rsidRPr="00220A1E" w:rsidRDefault="00E672D4" w:rsidP="00220A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</w:p>
        </w:tc>
      </w:tr>
      <w:tr w:rsidR="00220A1E" w:rsidRPr="00220A1E">
        <w:tc>
          <w:tcPr>
            <w:tcW w:w="7904" w:type="dxa"/>
          </w:tcPr>
          <w:p w:rsidR="00B940A0" w:rsidRPr="00220A1E" w:rsidRDefault="00B940A0" w:rsidP="00220A1E">
            <w:pPr>
              <w:jc w:val="both"/>
              <w:rPr>
                <w:sz w:val="28"/>
                <w:szCs w:val="28"/>
              </w:rPr>
            </w:pPr>
            <w:r w:rsidRPr="00220A1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B940A0" w:rsidRPr="00220A1E" w:rsidRDefault="00B940A0" w:rsidP="00220A1E">
            <w:pPr>
              <w:jc w:val="center"/>
              <w:rPr>
                <w:i/>
                <w:iCs/>
                <w:sz w:val="28"/>
                <w:szCs w:val="28"/>
              </w:rPr>
            </w:pPr>
            <w:r w:rsidRPr="00220A1E">
              <w:rPr>
                <w:i/>
                <w:iCs/>
                <w:sz w:val="28"/>
                <w:szCs w:val="28"/>
              </w:rPr>
              <w:t>3</w:t>
            </w:r>
            <w:r w:rsidR="007A5691" w:rsidRPr="00220A1E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220A1E" w:rsidRPr="00220A1E">
        <w:tc>
          <w:tcPr>
            <w:tcW w:w="7904" w:type="dxa"/>
          </w:tcPr>
          <w:p w:rsidR="00A3158F" w:rsidRPr="00220A1E" w:rsidRDefault="00A3158F" w:rsidP="00220A1E">
            <w:pPr>
              <w:jc w:val="both"/>
              <w:rPr>
                <w:sz w:val="28"/>
                <w:szCs w:val="28"/>
              </w:rPr>
            </w:pPr>
            <w:r w:rsidRPr="00220A1E">
              <w:rPr>
                <w:sz w:val="28"/>
                <w:szCs w:val="28"/>
              </w:rPr>
              <w:t>В том числе зачет</w:t>
            </w:r>
          </w:p>
        </w:tc>
        <w:tc>
          <w:tcPr>
            <w:tcW w:w="1800" w:type="dxa"/>
          </w:tcPr>
          <w:p w:rsidR="00A3158F" w:rsidRPr="00220A1E" w:rsidRDefault="00A3158F" w:rsidP="00220A1E">
            <w:pPr>
              <w:jc w:val="center"/>
              <w:rPr>
                <w:i/>
                <w:iCs/>
                <w:sz w:val="28"/>
                <w:szCs w:val="28"/>
              </w:rPr>
            </w:pPr>
            <w:r w:rsidRPr="00220A1E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220A1E" w:rsidRPr="00220A1E">
        <w:tc>
          <w:tcPr>
            <w:tcW w:w="7904" w:type="dxa"/>
          </w:tcPr>
          <w:p w:rsidR="00B940A0" w:rsidRPr="00220A1E" w:rsidRDefault="00B940A0" w:rsidP="00220A1E">
            <w:pPr>
              <w:jc w:val="both"/>
              <w:rPr>
                <w:b/>
                <w:sz w:val="28"/>
                <w:szCs w:val="28"/>
              </w:rPr>
            </w:pPr>
            <w:r w:rsidRPr="00220A1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B940A0" w:rsidRPr="00220A1E" w:rsidRDefault="00E672D4" w:rsidP="00220A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B940A0" w:rsidRPr="00220A1E" w:rsidTr="00B10A79">
        <w:trPr>
          <w:trHeight w:val="434"/>
        </w:trPr>
        <w:tc>
          <w:tcPr>
            <w:tcW w:w="9704" w:type="dxa"/>
            <w:gridSpan w:val="2"/>
          </w:tcPr>
          <w:p w:rsidR="00B940A0" w:rsidRPr="00220A1E" w:rsidRDefault="00B940A0" w:rsidP="00220A1E">
            <w:pPr>
              <w:rPr>
                <w:i/>
                <w:iCs/>
                <w:sz w:val="28"/>
                <w:szCs w:val="28"/>
              </w:rPr>
            </w:pPr>
            <w:r w:rsidRPr="00220A1E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173AC6" w:rsidRPr="00220A1E">
              <w:rPr>
                <w:i/>
                <w:iCs/>
                <w:sz w:val="28"/>
                <w:szCs w:val="28"/>
              </w:rPr>
              <w:t xml:space="preserve">дифференцированного </w:t>
            </w:r>
            <w:r w:rsidRPr="00220A1E">
              <w:rPr>
                <w:i/>
                <w:iCs/>
                <w:sz w:val="28"/>
                <w:szCs w:val="28"/>
              </w:rPr>
              <w:t>зачета</w:t>
            </w:r>
          </w:p>
        </w:tc>
      </w:tr>
    </w:tbl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B940A0" w:rsidRPr="00220A1E" w:rsidSect="00320071">
          <w:footerReference w:type="even" r:id="rId9"/>
          <w:footerReference w:type="default" r:id="rId10"/>
          <w:pgSz w:w="11906" w:h="16838"/>
          <w:pgMar w:top="719" w:right="850" w:bottom="1134" w:left="1701" w:header="708" w:footer="708" w:gutter="0"/>
          <w:cols w:space="720"/>
          <w:titlePg/>
        </w:sectPr>
      </w:pPr>
    </w:p>
    <w:p w:rsidR="00B940A0" w:rsidRPr="00220A1E" w:rsidRDefault="00B940A0" w:rsidP="00220A1E">
      <w:pPr>
        <w:rPr>
          <w:b/>
        </w:rPr>
      </w:pPr>
      <w:r w:rsidRPr="00220A1E">
        <w:rPr>
          <w:b/>
        </w:rPr>
        <w:lastRenderedPageBreak/>
        <w:t>2.2 Тематический план и содержание учебной дисциплины</w:t>
      </w:r>
      <w:r w:rsidRPr="00220A1E">
        <w:rPr>
          <w:b/>
          <w:caps/>
        </w:rPr>
        <w:t xml:space="preserve"> «материаловедение»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220A1E">
        <w:rPr>
          <w:bCs/>
          <w:i/>
          <w:sz w:val="20"/>
          <w:szCs w:val="20"/>
        </w:rPr>
        <w:tab/>
      </w:r>
      <w:r w:rsidRPr="00220A1E">
        <w:rPr>
          <w:bCs/>
          <w:i/>
          <w:sz w:val="20"/>
          <w:szCs w:val="20"/>
        </w:rPr>
        <w:tab/>
      </w:r>
      <w:r w:rsidRPr="00220A1E">
        <w:rPr>
          <w:bCs/>
          <w:i/>
          <w:sz w:val="20"/>
          <w:szCs w:val="20"/>
        </w:rPr>
        <w:tab/>
      </w: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2"/>
        <w:gridCol w:w="9475"/>
        <w:gridCol w:w="1122"/>
        <w:gridCol w:w="1711"/>
      </w:tblGrid>
      <w:tr w:rsidR="00220A1E" w:rsidRPr="00220A1E" w:rsidTr="00E672D4">
        <w:tc>
          <w:tcPr>
            <w:tcW w:w="3062" w:type="dxa"/>
          </w:tcPr>
          <w:p w:rsidR="00B940A0" w:rsidRPr="00220A1E" w:rsidRDefault="00B940A0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475" w:type="dxa"/>
          </w:tcPr>
          <w:p w:rsidR="00B940A0" w:rsidRPr="00220A1E" w:rsidRDefault="00B940A0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220A1E">
              <w:rPr>
                <w:b/>
                <w:bCs/>
              </w:rPr>
              <w:t>обучающихся</w:t>
            </w:r>
            <w:proofErr w:type="gramEnd"/>
            <w:r w:rsidRPr="00220A1E">
              <w:rPr>
                <w:b/>
                <w:bCs/>
              </w:rPr>
              <w:t>, курсовая работа (проект)</w:t>
            </w:r>
            <w:r w:rsidRPr="00220A1E">
              <w:rPr>
                <w:bCs/>
              </w:rPr>
              <w:t xml:space="preserve"> </w:t>
            </w:r>
          </w:p>
        </w:tc>
        <w:tc>
          <w:tcPr>
            <w:tcW w:w="1122" w:type="dxa"/>
          </w:tcPr>
          <w:p w:rsidR="00B940A0" w:rsidRPr="00220A1E" w:rsidRDefault="00B940A0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shd w:val="clear" w:color="auto" w:fill="auto"/>
          </w:tcPr>
          <w:p w:rsidR="00B940A0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Осваиваемые компетенции</w:t>
            </w: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20A1E">
              <w:rPr>
                <w:b/>
                <w:bCs/>
              </w:rPr>
              <w:t>Раздел 1.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416"/>
              </w:tabs>
              <w:jc w:val="center"/>
              <w:rPr>
                <w:b/>
              </w:rPr>
            </w:pPr>
            <w:r w:rsidRPr="00220A1E">
              <w:rPr>
                <w:b/>
              </w:rPr>
              <w:t>Основы металловедения</w:t>
            </w:r>
          </w:p>
        </w:tc>
        <w:tc>
          <w:tcPr>
            <w:tcW w:w="9475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122" w:type="dxa"/>
          </w:tcPr>
          <w:p w:rsidR="00C42CD5" w:rsidRPr="00220A1E" w:rsidRDefault="00C42CD5" w:rsidP="00E67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711" w:type="dxa"/>
            <w:shd w:val="clear" w:color="auto" w:fill="auto"/>
          </w:tcPr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 w:rsidRPr="00220A1E">
              <w:rPr>
                <w:color w:val="auto"/>
                <w:sz w:val="23"/>
                <w:szCs w:val="23"/>
              </w:rPr>
              <w:t>ОК</w:t>
            </w:r>
            <w:proofErr w:type="gramEnd"/>
            <w:r w:rsidRPr="00220A1E">
              <w:rPr>
                <w:color w:val="auto"/>
                <w:sz w:val="23"/>
                <w:szCs w:val="23"/>
              </w:rPr>
              <w:t xml:space="preserve"> 1-10</w:t>
            </w:r>
          </w:p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ПК 2.1– 2.5</w:t>
            </w:r>
          </w:p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ПК 3.1 - 3.5</w:t>
            </w:r>
          </w:p>
          <w:p w:rsidR="00C42CD5" w:rsidRPr="00220A1E" w:rsidRDefault="00E6132B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ЛР 19,23</w:t>
            </w:r>
          </w:p>
        </w:tc>
      </w:tr>
      <w:tr w:rsidR="00220A1E" w:rsidRPr="00220A1E" w:rsidTr="00E672D4">
        <w:trPr>
          <w:trHeight w:val="2208"/>
        </w:trPr>
        <w:tc>
          <w:tcPr>
            <w:tcW w:w="306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0A1E">
              <w:rPr>
                <w:b/>
                <w:bCs/>
              </w:rPr>
              <w:t>Тема 1.1.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Строение, свойства и методы испытания металлов и сплавов</w:t>
            </w:r>
          </w:p>
        </w:tc>
        <w:tc>
          <w:tcPr>
            <w:tcW w:w="9475" w:type="dxa"/>
          </w:tcPr>
          <w:p w:rsidR="00C42CD5" w:rsidRPr="00220A1E" w:rsidRDefault="00C42CD5" w:rsidP="00220A1E">
            <w:pPr>
              <w:rPr>
                <w:b/>
                <w:bCs/>
              </w:rPr>
            </w:pPr>
            <w:r w:rsidRPr="00220A1E">
              <w:rPr>
                <w:b/>
                <w:bCs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jc w:val="both"/>
            </w:pPr>
            <w:r w:rsidRPr="00220A1E">
              <w:t xml:space="preserve">Строение аморфных и кристаллических веществ. Типы кристаллических решеток: </w:t>
            </w:r>
            <w:proofErr w:type="gramStart"/>
            <w:r w:rsidRPr="00220A1E">
              <w:t>объемно-центрированная</w:t>
            </w:r>
            <w:proofErr w:type="gramEnd"/>
            <w:r w:rsidRPr="00220A1E">
              <w:t xml:space="preserve"> кубическая, гранецентрированная кубическая, гексагональная плотно-упакованная. Основные проявления кристаллического строения металлов: зернистость, </w:t>
            </w:r>
            <w:proofErr w:type="spellStart"/>
            <w:r w:rsidRPr="00220A1E">
              <w:t>анизотропность</w:t>
            </w:r>
            <w:proofErr w:type="spellEnd"/>
            <w:r w:rsidRPr="00220A1E">
              <w:t xml:space="preserve"> и аллотропия. Основные свойства металлических материалов: физические, химические, механические, технологические. Испытание материалов на растяжение, твердость (метод Бринелля, метод </w:t>
            </w:r>
            <w:proofErr w:type="spellStart"/>
            <w:r w:rsidRPr="00220A1E">
              <w:t>Виккерса</w:t>
            </w:r>
            <w:proofErr w:type="spellEnd"/>
            <w:r w:rsidRPr="00220A1E">
              <w:t xml:space="preserve">, метод </w:t>
            </w:r>
            <w:proofErr w:type="spellStart"/>
            <w:r w:rsidRPr="00220A1E">
              <w:t>Роквелла</w:t>
            </w:r>
            <w:proofErr w:type="spellEnd"/>
            <w:r w:rsidRPr="00220A1E">
              <w:t xml:space="preserve">, метод </w:t>
            </w:r>
            <w:proofErr w:type="spellStart"/>
            <w:r w:rsidRPr="00220A1E">
              <w:t>Шора</w:t>
            </w:r>
            <w:proofErr w:type="spellEnd"/>
            <w:r w:rsidRPr="00220A1E">
              <w:t xml:space="preserve">), ударную вязкость, определение предела выносливости. Технологические пробы. 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4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  <w:bCs/>
              </w:rPr>
              <w:t>Тема 1. 2.</w:t>
            </w:r>
          </w:p>
          <w:p w:rsidR="00C42CD5" w:rsidRPr="00220A1E" w:rsidRDefault="00C42CD5" w:rsidP="00220A1E">
            <w:r w:rsidRPr="00220A1E">
              <w:rPr>
                <w:b/>
              </w:rPr>
              <w:t>Методы измерения параметров свойств металлов</w:t>
            </w:r>
          </w:p>
          <w:p w:rsidR="00C42CD5" w:rsidRPr="00220A1E" w:rsidRDefault="00C42CD5" w:rsidP="00220A1E"/>
        </w:tc>
        <w:tc>
          <w:tcPr>
            <w:tcW w:w="9475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0A1E">
              <w:rPr>
                <w:b/>
                <w:bCs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jc w:val="both"/>
            </w:pPr>
            <w:r w:rsidRPr="00220A1E">
              <w:t xml:space="preserve">Физико-химические методы анализа металлов и сплавов: </w:t>
            </w:r>
            <w:proofErr w:type="spellStart"/>
            <w:r w:rsidRPr="00220A1E">
              <w:t>макроанализ</w:t>
            </w:r>
            <w:proofErr w:type="spellEnd"/>
            <w:r w:rsidRPr="00220A1E">
              <w:t xml:space="preserve">, микроанализ, рентгенографический анализ. Магнитная и ультразвуковая дефектоскопия. Применение радиоактивных изотопов. 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jc w:val="center"/>
              <w:rPr>
                <w:b/>
              </w:rPr>
            </w:pPr>
            <w:r w:rsidRPr="00220A1E">
              <w:rPr>
                <w:b/>
              </w:rPr>
              <w:t>Раздел 3.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20A1E">
              <w:rPr>
                <w:b/>
              </w:rPr>
              <w:t>Машиностроительные материалы</w:t>
            </w:r>
          </w:p>
        </w:tc>
        <w:tc>
          <w:tcPr>
            <w:tcW w:w="9475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122" w:type="dxa"/>
          </w:tcPr>
          <w:p w:rsidR="00C42CD5" w:rsidRPr="00220A1E" w:rsidRDefault="00C42CD5" w:rsidP="00E67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711" w:type="dxa"/>
            <w:shd w:val="clear" w:color="auto" w:fill="auto"/>
          </w:tcPr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 w:rsidRPr="00220A1E">
              <w:rPr>
                <w:color w:val="auto"/>
                <w:sz w:val="23"/>
                <w:szCs w:val="23"/>
              </w:rPr>
              <w:t>ОК</w:t>
            </w:r>
            <w:proofErr w:type="gramEnd"/>
            <w:r w:rsidRPr="00220A1E">
              <w:rPr>
                <w:color w:val="auto"/>
                <w:sz w:val="23"/>
                <w:szCs w:val="23"/>
              </w:rPr>
              <w:t xml:space="preserve"> 1-10</w:t>
            </w:r>
          </w:p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ПК 2.1– 2.5</w:t>
            </w:r>
          </w:p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ПК 3.1 - 3.5</w:t>
            </w:r>
          </w:p>
          <w:p w:rsidR="00C42CD5" w:rsidRPr="00220A1E" w:rsidRDefault="00E6132B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ЛР 19,23</w:t>
            </w: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>Тема 2.1.</w:t>
            </w:r>
          </w:p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 xml:space="preserve"> Чугуны 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jc w:val="both"/>
            </w:pPr>
            <w:r w:rsidRPr="00220A1E">
              <w:t>Классификация чугунов. Влияние постоянных примесей на свойства и структуру чугуна. Белый чугун. Его структура, свойства, применение. Серый чугун, его структура, свойства, маркировка по ГОСТу и применение. Ковкий чугун. Методы получения ковкого чугуна. Его структура, свойст</w:t>
            </w:r>
            <w:r w:rsidRPr="00220A1E">
              <w:softHyphen/>
              <w:t>ва, маркировка по ГОСТу и применение. Высокопрочный чугун, его структура, свойства, маркировка по ГОСТу и применение.</w:t>
            </w:r>
          </w:p>
          <w:p w:rsidR="00C42CD5" w:rsidRPr="00220A1E" w:rsidRDefault="00C42CD5" w:rsidP="00220A1E">
            <w:pPr>
              <w:jc w:val="both"/>
            </w:pPr>
            <w:r w:rsidRPr="00220A1E">
              <w:t>Антифрикционные чугуны, маркировка и применение.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1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 xml:space="preserve">Тема 2.2. </w:t>
            </w:r>
          </w:p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 xml:space="preserve">Углеродистые стали </w:t>
            </w:r>
          </w:p>
          <w:p w:rsidR="00C42CD5" w:rsidRPr="00220A1E" w:rsidRDefault="00C42CD5" w:rsidP="00220A1E">
            <w:pPr>
              <w:rPr>
                <w:b/>
              </w:rPr>
            </w:pP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jc w:val="both"/>
            </w:pPr>
            <w:r w:rsidRPr="00220A1E">
              <w:t>Классификация сталей. Влияние содержания углерода и постоянных при</w:t>
            </w:r>
            <w:r w:rsidRPr="00220A1E">
              <w:softHyphen/>
              <w:t>месей на свойства углеродистых сталей. Углеродистые конструкционные стали, их маркировка по ГОСТу, свойства и применение.</w:t>
            </w:r>
          </w:p>
          <w:p w:rsidR="00C42CD5" w:rsidRPr="00220A1E" w:rsidRDefault="00C42CD5" w:rsidP="00220A1E">
            <w:pPr>
              <w:jc w:val="both"/>
            </w:pPr>
            <w:r w:rsidRPr="00220A1E">
              <w:lastRenderedPageBreak/>
              <w:t>Инструментальные углеродистые стали, их маркировка по ГОСТу, свой</w:t>
            </w:r>
            <w:r w:rsidRPr="00220A1E">
              <w:softHyphen/>
              <w:t>ства, область применения.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lastRenderedPageBreak/>
              <w:t>1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rPr>
          <w:trHeight w:val="1656"/>
        </w:trPr>
        <w:tc>
          <w:tcPr>
            <w:tcW w:w="3062" w:type="dxa"/>
          </w:tcPr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lastRenderedPageBreak/>
              <w:t>Тема 2.3.</w:t>
            </w:r>
          </w:p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 xml:space="preserve"> Легированные стали </w:t>
            </w:r>
          </w:p>
          <w:p w:rsidR="00C42CD5" w:rsidRPr="00220A1E" w:rsidRDefault="00C42CD5" w:rsidP="00220A1E">
            <w:pPr>
              <w:jc w:val="both"/>
              <w:rPr>
                <w:b/>
              </w:rPr>
            </w:pP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jc w:val="both"/>
            </w:pPr>
            <w:r w:rsidRPr="00220A1E">
              <w:t>Влияние легирующих элементов на свойства сталей. Конструкционные легированные стали, их свойства, состав, маркировка по ГОСТу, применение</w:t>
            </w:r>
          </w:p>
          <w:p w:rsidR="00C42CD5" w:rsidRPr="00220A1E" w:rsidRDefault="00C42CD5" w:rsidP="00220A1E">
            <w:pPr>
              <w:jc w:val="both"/>
            </w:pPr>
            <w:r w:rsidRPr="00220A1E">
              <w:t>Инструментальные легированные стали, их состав, свойства, маркировка по ГОСТу. Стали и сплавы с особыми свойствами, маркировка по ГОСТу, при</w:t>
            </w:r>
            <w:r w:rsidRPr="00220A1E">
              <w:softHyphen/>
              <w:t>менение.</w:t>
            </w:r>
          </w:p>
          <w:p w:rsidR="00C42CD5" w:rsidRPr="00220A1E" w:rsidRDefault="00C42CD5" w:rsidP="00220A1E">
            <w:pPr>
              <w:jc w:val="both"/>
            </w:pPr>
            <w:r w:rsidRPr="00220A1E">
              <w:t xml:space="preserve"> 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1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 xml:space="preserve">Тема 2.4. </w:t>
            </w:r>
          </w:p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>Порошковые материалы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jc w:val="both"/>
            </w:pPr>
            <w:r w:rsidRPr="00220A1E">
              <w:t>Твердые металлокерамические сплавы типа ВК, ТК, ТТК. Методы их по</w:t>
            </w:r>
            <w:r w:rsidRPr="00220A1E">
              <w:softHyphen/>
              <w:t>лучения, свойства, маркировка по ГОСТу, применение</w:t>
            </w:r>
          </w:p>
          <w:p w:rsidR="00C42CD5" w:rsidRPr="00220A1E" w:rsidRDefault="00C42CD5" w:rsidP="00220A1E">
            <w:pPr>
              <w:jc w:val="both"/>
            </w:pPr>
            <w:r w:rsidRPr="00220A1E">
              <w:t>Литые твердые сплавы, маркировка, применение. Конструкционные по</w:t>
            </w:r>
            <w:r w:rsidRPr="00220A1E">
              <w:softHyphen/>
              <w:t>рошковые материалы, свойства, маркировка, применение.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1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 xml:space="preserve">Тема 2.5. </w:t>
            </w:r>
          </w:p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>Сплавы цветных металлов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jc w:val="both"/>
            </w:pPr>
            <w:r w:rsidRPr="00220A1E">
              <w:t>Медь и ее сплавы. Латуни и бронзы. Состав, свойства маркировка по ГОСТу. Применение латуней и бронз.</w:t>
            </w:r>
            <w:r w:rsidRPr="00220A1E">
              <w:tab/>
            </w:r>
          </w:p>
          <w:p w:rsidR="00C42CD5" w:rsidRPr="00220A1E" w:rsidRDefault="00C42CD5" w:rsidP="00220A1E">
            <w:pPr>
              <w:jc w:val="both"/>
            </w:pPr>
            <w:r w:rsidRPr="00220A1E">
              <w:t>Алюминий и его сплавы. Классификация алюминиевых сплавов. Свойст</w:t>
            </w:r>
            <w:r w:rsidRPr="00220A1E">
              <w:softHyphen/>
              <w:t>ва, маркировка по ГОСТу и применение сплавов на основе алюминия, обраба</w:t>
            </w:r>
            <w:r w:rsidRPr="00220A1E">
              <w:softHyphen/>
              <w:t>тываемых давлением, и литейных.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t>Антифрикционные сплавы на оловянной, цинковой и свинцовой основах, Маркировка антифрикционных сплавов по ГОСТу, свойства и применение.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 xml:space="preserve">Тема 2.6. </w:t>
            </w:r>
          </w:p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>Коррозия металлов и методы борьбы с ней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jc w:val="both"/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jc w:val="both"/>
            </w:pPr>
            <w:r w:rsidRPr="00220A1E">
              <w:t>Сущность процесса коррозии. Экономический ущерб коррозии. Виды коррозии: электрохимическая и химическая коррозия. Металлические и неметаллические способы защиты металлов от коррозии.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1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jc w:val="center"/>
              <w:rPr>
                <w:b/>
              </w:rPr>
            </w:pPr>
            <w:r w:rsidRPr="00220A1E">
              <w:rPr>
                <w:b/>
              </w:rPr>
              <w:t>Раздел3.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0A1E">
              <w:rPr>
                <w:b/>
                <w:bCs/>
              </w:rPr>
              <w:t>Автомобильные эксплуатационные материалы</w:t>
            </w:r>
          </w:p>
        </w:tc>
        <w:tc>
          <w:tcPr>
            <w:tcW w:w="9475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C42CD5" w:rsidRPr="00220A1E" w:rsidRDefault="00C42CD5" w:rsidP="00220A1E"/>
        </w:tc>
        <w:tc>
          <w:tcPr>
            <w:tcW w:w="1711" w:type="dxa"/>
            <w:shd w:val="clear" w:color="auto" w:fill="auto"/>
          </w:tcPr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 w:rsidRPr="00220A1E">
              <w:rPr>
                <w:color w:val="auto"/>
                <w:sz w:val="23"/>
                <w:szCs w:val="23"/>
              </w:rPr>
              <w:t>ОК</w:t>
            </w:r>
            <w:proofErr w:type="gramEnd"/>
            <w:r w:rsidRPr="00220A1E">
              <w:rPr>
                <w:color w:val="auto"/>
                <w:sz w:val="23"/>
                <w:szCs w:val="23"/>
              </w:rPr>
              <w:t xml:space="preserve"> 1-10</w:t>
            </w:r>
          </w:p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ПК 2.1– 2.5</w:t>
            </w:r>
          </w:p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ПК 3.1 - 3.5</w:t>
            </w:r>
          </w:p>
          <w:p w:rsidR="00C42CD5" w:rsidRPr="00220A1E" w:rsidRDefault="00E6132B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ЛР 19,23</w:t>
            </w: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0A1E">
              <w:rPr>
                <w:b/>
                <w:bCs/>
              </w:rPr>
              <w:t xml:space="preserve">Тема   3.1. 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0A1E">
              <w:rPr>
                <w:b/>
                <w:bCs/>
              </w:rPr>
              <w:t>Общие сведения о топливах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rPr>
                <w:b/>
                <w:bCs/>
              </w:rPr>
            </w:pPr>
            <w:r w:rsidRPr="00220A1E">
              <w:rPr>
                <w:b/>
                <w:bCs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Назначение автомобильных топлив. Классификация автомо</w:t>
            </w:r>
            <w:r w:rsidRPr="00220A1E">
              <w:rPr>
                <w:spacing w:val="-1"/>
              </w:rPr>
              <w:softHyphen/>
              <w:t>бильных топлив по агрегатному состоянию, по теплоте сгорания, по целевому назначение и по исходному сырью. Нефть, её состав. Элементарный состав топлив.  Способы получения автомобильных топлив из нефти. Понятия о способах доведения полученных топлив до норм стан</w:t>
            </w:r>
            <w:r w:rsidRPr="00220A1E">
              <w:rPr>
                <w:spacing w:val="-1"/>
              </w:rPr>
              <w:softHyphen/>
              <w:t xml:space="preserve">дарта. 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1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rPr>
          <w:trHeight w:val="1170"/>
        </w:trPr>
        <w:tc>
          <w:tcPr>
            <w:tcW w:w="306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0A1E">
              <w:rPr>
                <w:b/>
                <w:bCs/>
              </w:rPr>
              <w:lastRenderedPageBreak/>
              <w:t>Тема 3.2. Автомобильные бензины</w:t>
            </w:r>
          </w:p>
          <w:p w:rsidR="00C42CD5" w:rsidRPr="00220A1E" w:rsidRDefault="00C42CD5" w:rsidP="00220A1E"/>
        </w:tc>
        <w:tc>
          <w:tcPr>
            <w:tcW w:w="9475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0A1E">
              <w:rPr>
                <w:b/>
                <w:bCs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Назначение автомобильных бензинов. Эксплуатационные требования к качеству бензинов.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 xml:space="preserve">Свойства, влияющие на подачу топлива  и смесеобразование. 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 xml:space="preserve">Свойства, влияющие на процесс сгорания. Виды сгорания рабочей смеси: без детонации, с детонацией, </w:t>
            </w:r>
            <w:proofErr w:type="gramStart"/>
            <w:r w:rsidRPr="00220A1E">
              <w:rPr>
                <w:spacing w:val="-1"/>
              </w:rPr>
              <w:t>калильное</w:t>
            </w:r>
            <w:proofErr w:type="gramEnd"/>
            <w:r w:rsidRPr="00220A1E">
              <w:rPr>
                <w:spacing w:val="-1"/>
              </w:rPr>
              <w:t>. Понятие об октановом числе. Способы повышения детонационной стойкости бензинов.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 xml:space="preserve">Свойства, влияющие на образование отложений: содержание фактических смол, индукционный период. </w:t>
            </w:r>
            <w:proofErr w:type="spellStart"/>
            <w:r w:rsidRPr="00220A1E">
              <w:rPr>
                <w:spacing w:val="-1"/>
              </w:rPr>
              <w:t>Коррозийность</w:t>
            </w:r>
            <w:proofErr w:type="spellEnd"/>
            <w:r w:rsidRPr="00220A1E">
              <w:rPr>
                <w:spacing w:val="-1"/>
              </w:rPr>
              <w:t xml:space="preserve"> бензинов. Кислотность. </w:t>
            </w:r>
            <w:proofErr w:type="gramStart"/>
            <w:r w:rsidRPr="00220A1E">
              <w:rPr>
                <w:spacing w:val="-1"/>
              </w:rPr>
              <w:t>Массовая</w:t>
            </w:r>
            <w:proofErr w:type="gramEnd"/>
            <w:r w:rsidRPr="00220A1E">
              <w:rPr>
                <w:spacing w:val="-1"/>
              </w:rPr>
              <w:t xml:space="preserve"> дола серы.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Марки бензинов и их применение.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shd w:val="clear" w:color="auto" w:fill="FFFFFF"/>
              <w:rPr>
                <w:b/>
                <w:spacing w:val="-1"/>
              </w:rPr>
            </w:pPr>
            <w:r w:rsidRPr="00220A1E">
              <w:rPr>
                <w:b/>
                <w:spacing w:val="-1"/>
              </w:rPr>
              <w:t>Тема  3.3. Автомобильные дизельные топлива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0A1E">
              <w:rPr>
                <w:b/>
                <w:bCs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 xml:space="preserve">Назначение </w:t>
            </w:r>
            <w:proofErr w:type="gramStart"/>
            <w:r w:rsidRPr="00220A1E">
              <w:rPr>
                <w:spacing w:val="-1"/>
              </w:rPr>
              <w:t>дизельных</w:t>
            </w:r>
            <w:proofErr w:type="gramEnd"/>
            <w:r w:rsidRPr="00220A1E">
              <w:rPr>
                <w:spacing w:val="-1"/>
              </w:rPr>
              <w:t xml:space="preserve"> теплив. Эксплуатационные требова</w:t>
            </w:r>
            <w:r w:rsidRPr="00220A1E">
              <w:rPr>
                <w:spacing w:val="-1"/>
              </w:rPr>
              <w:softHyphen/>
              <w:t>ния к дизельным топливам.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Свойства, влияющие на подачу дизельного топлива от то</w:t>
            </w:r>
            <w:r w:rsidRPr="00220A1E">
              <w:rPr>
                <w:spacing w:val="-1"/>
              </w:rPr>
              <w:softHyphen/>
              <w:t>пливного бака до камеры сгорания: наличие воды и механичес</w:t>
            </w:r>
            <w:r w:rsidRPr="00220A1E">
              <w:rPr>
                <w:spacing w:val="-1"/>
              </w:rPr>
              <w:softHyphen/>
              <w:t>ких примесей, температура помутнения, застывания, вязкость.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Свойства, влияющие на смесеобразование: плотность, вязкость, испаряемость.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Свойства дизельных топлив, влияющие на самовоспламене</w:t>
            </w:r>
            <w:r w:rsidRPr="00220A1E">
              <w:rPr>
                <w:spacing w:val="-1"/>
              </w:rPr>
              <w:softHyphen/>
              <w:t xml:space="preserve">ние и процесс сгорания: мягкая и жесткая работа дизельного двигателя, понятие о </w:t>
            </w:r>
            <w:proofErr w:type="spellStart"/>
            <w:r w:rsidRPr="00220A1E">
              <w:rPr>
                <w:spacing w:val="-1"/>
              </w:rPr>
              <w:t>цетановом</w:t>
            </w:r>
            <w:proofErr w:type="spellEnd"/>
            <w:r w:rsidRPr="00220A1E">
              <w:rPr>
                <w:spacing w:val="-1"/>
              </w:rPr>
              <w:t xml:space="preserve"> числе. Способы повышения </w:t>
            </w:r>
            <w:proofErr w:type="spellStart"/>
            <w:r w:rsidRPr="00220A1E">
              <w:rPr>
                <w:spacing w:val="-1"/>
              </w:rPr>
              <w:t>са</w:t>
            </w:r>
            <w:r w:rsidRPr="00220A1E">
              <w:rPr>
                <w:spacing w:val="-1"/>
              </w:rPr>
              <w:softHyphen/>
              <w:t>мовоспламеняемости</w:t>
            </w:r>
            <w:proofErr w:type="spellEnd"/>
            <w:r w:rsidRPr="00220A1E">
              <w:rPr>
                <w:spacing w:val="-1"/>
              </w:rPr>
              <w:t>.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Свойства, влияющие на образование отложений; содержание фактических смол, зольность, коксуемость, йодное число, содержание серы.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proofErr w:type="spellStart"/>
            <w:r w:rsidRPr="00220A1E">
              <w:rPr>
                <w:spacing w:val="-1"/>
              </w:rPr>
              <w:t>Коррозионность</w:t>
            </w:r>
            <w:proofErr w:type="spellEnd"/>
            <w:r w:rsidRPr="00220A1E">
              <w:rPr>
                <w:spacing w:val="-1"/>
              </w:rPr>
              <w:t xml:space="preserve"> дизельных теплив: содержание серы, воды, водорастворимых кислот и щелочей. Марки дизельных топлив и область их применения.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shd w:val="clear" w:color="auto" w:fill="FFFFFF"/>
              <w:rPr>
                <w:b/>
              </w:rPr>
            </w:pPr>
            <w:r w:rsidRPr="00220A1E">
              <w:rPr>
                <w:b/>
                <w:spacing w:val="-1"/>
              </w:rPr>
              <w:t>Тема 3.4. Общие сведения об автомобильных смазочных материалах</w:t>
            </w:r>
          </w:p>
        </w:tc>
        <w:tc>
          <w:tcPr>
            <w:tcW w:w="9475" w:type="dxa"/>
          </w:tcPr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Назначение смазочных материалов. Эксплуатационные требования к качеству смазочных материалов</w:t>
            </w:r>
            <w:proofErr w:type="gramStart"/>
            <w:r w:rsidRPr="00220A1E">
              <w:rPr>
                <w:spacing w:val="-1"/>
              </w:rPr>
              <w:t xml:space="preserve">.. </w:t>
            </w:r>
            <w:proofErr w:type="gramEnd"/>
            <w:r w:rsidRPr="00220A1E">
              <w:rPr>
                <w:spacing w:val="-1"/>
              </w:rPr>
              <w:t xml:space="preserve">Классификация масел по назначению. Вязкостные свойства масел. 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1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shd w:val="clear" w:color="auto" w:fill="FFFFFF"/>
              <w:rPr>
                <w:b/>
                <w:spacing w:val="-1"/>
              </w:rPr>
            </w:pPr>
            <w:r w:rsidRPr="00220A1E">
              <w:rPr>
                <w:b/>
                <w:spacing w:val="-1"/>
              </w:rPr>
              <w:t xml:space="preserve">Тема   3.5. </w:t>
            </w:r>
          </w:p>
          <w:p w:rsidR="00C42CD5" w:rsidRPr="00220A1E" w:rsidRDefault="00C42CD5" w:rsidP="00220A1E">
            <w:pPr>
              <w:shd w:val="clear" w:color="auto" w:fill="FFFFFF"/>
              <w:rPr>
                <w:b/>
                <w:spacing w:val="-1"/>
              </w:rPr>
            </w:pPr>
            <w:r w:rsidRPr="00220A1E">
              <w:rPr>
                <w:b/>
                <w:spacing w:val="-1"/>
              </w:rPr>
              <w:t xml:space="preserve"> Масла для двигателей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Условия работы масла в двигателе; причины старения ма</w:t>
            </w:r>
            <w:r w:rsidRPr="00220A1E">
              <w:rPr>
                <w:spacing w:val="-1"/>
              </w:rPr>
              <w:softHyphen/>
              <w:t>сла в двигателе. Вязкостные свойства масел для двигателей: вязкость масла при рабочей температуре, вязкостно-темпера</w:t>
            </w:r>
            <w:r w:rsidRPr="00220A1E">
              <w:rPr>
                <w:spacing w:val="-1"/>
              </w:rPr>
              <w:softHyphen/>
              <w:t>турная характеристика, индекс вязкости. Смазочные свойства моторных масел.  Антиокислительные, моющие, антипенные, про</w:t>
            </w:r>
            <w:r w:rsidRPr="00220A1E">
              <w:rPr>
                <w:spacing w:val="-1"/>
              </w:rPr>
              <w:softHyphen/>
              <w:t>тивокоррозионные защитные свойства. Присадки. Классификация моторных масел: по уровню эксплуатационных свойств (группы масел) и по вязкости (классы вязкости). Марки моторных ма</w:t>
            </w:r>
            <w:r w:rsidRPr="00220A1E">
              <w:rPr>
                <w:spacing w:val="-1"/>
              </w:rPr>
              <w:softHyphen/>
              <w:t>сел и их применение.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shd w:val="clear" w:color="auto" w:fill="FFFFFF"/>
              <w:rPr>
                <w:b/>
                <w:spacing w:val="-1"/>
              </w:rPr>
            </w:pPr>
            <w:r w:rsidRPr="00220A1E">
              <w:rPr>
                <w:b/>
                <w:spacing w:val="-1"/>
              </w:rPr>
              <w:t>Тема   3.6.   Трансмиссионные и гидравлические</w:t>
            </w:r>
          </w:p>
          <w:p w:rsidR="00C42CD5" w:rsidRPr="00220A1E" w:rsidRDefault="00C42CD5" w:rsidP="00220A1E">
            <w:pPr>
              <w:shd w:val="clear" w:color="auto" w:fill="FFFFFF"/>
              <w:rPr>
                <w:b/>
                <w:spacing w:val="-1"/>
              </w:rPr>
            </w:pPr>
            <w:r w:rsidRPr="00220A1E">
              <w:rPr>
                <w:b/>
                <w:spacing w:val="-1"/>
              </w:rPr>
              <w:lastRenderedPageBreak/>
              <w:t xml:space="preserve">масла 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r w:rsidRPr="00220A1E">
              <w:lastRenderedPageBreak/>
              <w:t>Содержание учебного материала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Условия работы трансмиссионных масел. Вязкостные, сма</w:t>
            </w:r>
            <w:r w:rsidRPr="00220A1E">
              <w:rPr>
                <w:spacing w:val="-1"/>
              </w:rPr>
              <w:softHyphen/>
              <w:t xml:space="preserve">зочные и защитные свойства масел. Присадки. Классификация трансмиссионных масел по уровню эксплуатационных </w:t>
            </w:r>
            <w:r w:rsidRPr="00220A1E">
              <w:rPr>
                <w:spacing w:val="-1"/>
              </w:rPr>
              <w:lastRenderedPageBreak/>
              <w:t>свойств (группы) и по вязкости (классы вязкости). Марки трансмиссионных масел и их применение.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0A1E">
              <w:rPr>
                <w:spacing w:val="-1"/>
              </w:rPr>
              <w:t>Условия работы гидравлических масел. Вязкостные, сма</w:t>
            </w:r>
            <w:r w:rsidRPr="00220A1E">
              <w:rPr>
                <w:spacing w:val="-1"/>
              </w:rPr>
              <w:softHyphen/>
              <w:t>зочные, защитные и антипенные свойства масел. Присадки. Клас</w:t>
            </w:r>
            <w:r w:rsidRPr="00220A1E">
              <w:rPr>
                <w:spacing w:val="-1"/>
              </w:rPr>
              <w:softHyphen/>
              <w:t xml:space="preserve">сификация гидравлических масел по уровню эксплуатационных свойств (группы) и по вязкости (классы вязкости). 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lastRenderedPageBreak/>
              <w:t>1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shd w:val="clear" w:color="auto" w:fill="FFFFFF"/>
              <w:rPr>
                <w:b/>
                <w:spacing w:val="-1"/>
              </w:rPr>
            </w:pPr>
            <w:r w:rsidRPr="00220A1E">
              <w:rPr>
                <w:b/>
                <w:spacing w:val="-1"/>
              </w:rPr>
              <w:lastRenderedPageBreak/>
              <w:t>Тема 3.7. Автомобильные пластичные  смазки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E672D4" w:rsidRDefault="00C42CD5" w:rsidP="00220A1E">
            <w:pPr>
              <w:rPr>
                <w:b/>
              </w:rPr>
            </w:pPr>
            <w:r w:rsidRPr="00E672D4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0A1E">
              <w:rPr>
                <w:spacing w:val="-1"/>
              </w:rPr>
              <w:t>Назначение состав и получение пластичных смазок. Клас</w:t>
            </w:r>
            <w:r w:rsidRPr="00220A1E">
              <w:rPr>
                <w:spacing w:val="-1"/>
              </w:rPr>
              <w:softHyphen/>
              <w:t>сификация. Эксплуатационные свойства: вязкостно-температур</w:t>
            </w:r>
            <w:r w:rsidRPr="00220A1E">
              <w:rPr>
                <w:spacing w:val="-1"/>
              </w:rPr>
              <w:softHyphen/>
              <w:t>ные, прочностные, смазочные. Марки и их применение.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  <w:spacing w:val="-1"/>
              </w:rPr>
              <w:t>Раздел 4. Конструкционно-ремонтные материалы</w:t>
            </w:r>
          </w:p>
        </w:tc>
        <w:tc>
          <w:tcPr>
            <w:tcW w:w="9475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22" w:type="dxa"/>
          </w:tcPr>
          <w:p w:rsidR="00C42CD5" w:rsidRPr="00220A1E" w:rsidRDefault="00C42CD5" w:rsidP="00E67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711" w:type="dxa"/>
            <w:shd w:val="clear" w:color="auto" w:fill="auto"/>
          </w:tcPr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 w:rsidRPr="00220A1E">
              <w:rPr>
                <w:color w:val="auto"/>
                <w:sz w:val="23"/>
                <w:szCs w:val="23"/>
              </w:rPr>
              <w:t>ОК</w:t>
            </w:r>
            <w:proofErr w:type="gramEnd"/>
            <w:r w:rsidRPr="00220A1E">
              <w:rPr>
                <w:color w:val="auto"/>
                <w:sz w:val="23"/>
                <w:szCs w:val="23"/>
              </w:rPr>
              <w:t xml:space="preserve"> 1-10</w:t>
            </w:r>
          </w:p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ПК 2.1– 2.5</w:t>
            </w:r>
          </w:p>
          <w:p w:rsidR="00EF7A67" w:rsidRPr="00220A1E" w:rsidRDefault="00EF7A67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ПК 3.1 - 3.5</w:t>
            </w:r>
          </w:p>
          <w:p w:rsidR="00C42CD5" w:rsidRPr="00220A1E" w:rsidRDefault="00E6132B" w:rsidP="00220A1E">
            <w:pPr>
              <w:pStyle w:val="Default"/>
              <w:rPr>
                <w:color w:val="auto"/>
                <w:sz w:val="23"/>
                <w:szCs w:val="23"/>
              </w:rPr>
            </w:pPr>
            <w:r w:rsidRPr="00220A1E">
              <w:rPr>
                <w:color w:val="auto"/>
                <w:sz w:val="23"/>
                <w:szCs w:val="23"/>
              </w:rPr>
              <w:t>ЛР 19,23</w:t>
            </w: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shd w:val="clear" w:color="auto" w:fill="FFFFFF"/>
              <w:rPr>
                <w:b/>
                <w:spacing w:val="-1"/>
              </w:rPr>
            </w:pPr>
            <w:r w:rsidRPr="00220A1E">
              <w:rPr>
                <w:b/>
                <w:spacing w:val="-1"/>
              </w:rPr>
              <w:t>Тема 4.1. Лакокрасочные и защитные материалы</w:t>
            </w:r>
          </w:p>
          <w:p w:rsidR="00C42CD5" w:rsidRPr="00220A1E" w:rsidRDefault="00C42CD5" w:rsidP="00220A1E">
            <w:pPr>
              <w:rPr>
                <w:b/>
              </w:rPr>
            </w:pPr>
          </w:p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Назначение и требования к лакокрасочным материалам. Состав лакокрасочных материалов. Строение лакокрасочных по</w:t>
            </w:r>
            <w:r w:rsidRPr="00220A1E">
              <w:rPr>
                <w:spacing w:val="-1"/>
              </w:rPr>
              <w:softHyphen/>
              <w:t>крытий. Способы нанесения лакокрасочных материалов. Класси</w:t>
            </w:r>
            <w:r w:rsidRPr="00220A1E">
              <w:rPr>
                <w:spacing w:val="-1"/>
              </w:rPr>
              <w:softHyphen/>
              <w:t xml:space="preserve">фикация лакокрасочных покрытий. Основные показатели качества лакокрасочных материалов: вязкость, продолжительность высыхания, </w:t>
            </w:r>
            <w:proofErr w:type="spellStart"/>
            <w:r w:rsidRPr="00220A1E">
              <w:rPr>
                <w:spacing w:val="-1"/>
              </w:rPr>
              <w:t>укрывистость</w:t>
            </w:r>
            <w:proofErr w:type="spellEnd"/>
            <w:r w:rsidRPr="00220A1E">
              <w:rPr>
                <w:spacing w:val="-1"/>
              </w:rPr>
              <w:t>. Оценка качества лакокрасочных по</w:t>
            </w:r>
            <w:r w:rsidRPr="00220A1E">
              <w:rPr>
                <w:spacing w:val="-1"/>
              </w:rPr>
              <w:softHyphen/>
              <w:t>крытий по адгезии, твердости, прочности при изгибе и уда</w:t>
            </w:r>
            <w:r w:rsidRPr="00220A1E">
              <w:rPr>
                <w:spacing w:val="-1"/>
              </w:rPr>
              <w:softHyphen/>
              <w:t>ре. Маркировка лакокрасочных материалов и покрытий. Вспомо</w:t>
            </w:r>
            <w:r w:rsidRPr="00220A1E">
              <w:rPr>
                <w:spacing w:val="-1"/>
              </w:rPr>
              <w:softHyphen/>
              <w:t xml:space="preserve">гательные лакокрасочные материалы. 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4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  <w:spacing w:val="-1"/>
              </w:rPr>
              <w:t>Тема 4.2. Резиновые материалы</w:t>
            </w:r>
            <w:r w:rsidRPr="00220A1E">
              <w:rPr>
                <w:b/>
              </w:rPr>
              <w:t xml:space="preserve"> </w:t>
            </w:r>
          </w:p>
        </w:tc>
        <w:tc>
          <w:tcPr>
            <w:tcW w:w="9475" w:type="dxa"/>
          </w:tcPr>
          <w:p w:rsidR="00C42CD5" w:rsidRPr="00220A1E" w:rsidRDefault="00C42CD5" w:rsidP="00220A1E">
            <w:pPr>
              <w:rPr>
                <w:b/>
              </w:rPr>
            </w:pPr>
            <w:r w:rsidRPr="00220A1E">
              <w:rPr>
                <w:b/>
              </w:rPr>
              <w:t>Содержание учебного материала</w:t>
            </w:r>
          </w:p>
          <w:p w:rsidR="00C42CD5" w:rsidRPr="00220A1E" w:rsidRDefault="00C42CD5" w:rsidP="00220A1E">
            <w:pPr>
              <w:shd w:val="clear" w:color="auto" w:fill="FFFFFF"/>
              <w:rPr>
                <w:spacing w:val="-1"/>
              </w:rPr>
            </w:pPr>
            <w:r w:rsidRPr="00220A1E">
              <w:rPr>
                <w:spacing w:val="-1"/>
              </w:rPr>
              <w:t>Применение резины в качестве конструкционного материа</w:t>
            </w:r>
            <w:r w:rsidRPr="00220A1E">
              <w:rPr>
                <w:spacing w:val="-1"/>
              </w:rPr>
              <w:softHyphen/>
              <w:t>ла. Состав резины. Вулканизация резины. Армирование резино</w:t>
            </w:r>
            <w:r w:rsidRPr="00220A1E">
              <w:rPr>
                <w:spacing w:val="-1"/>
              </w:rPr>
              <w:softHyphen/>
              <w:t>вых изделий. Резиновые клеи. Физико-механические свойства резины. Особенности эксплуатации резиновых изделий.</w:t>
            </w:r>
          </w:p>
        </w:tc>
        <w:tc>
          <w:tcPr>
            <w:tcW w:w="112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0A1E">
              <w:rPr>
                <w:b/>
              </w:rPr>
              <w:t xml:space="preserve">Зачет </w:t>
            </w:r>
          </w:p>
        </w:tc>
        <w:tc>
          <w:tcPr>
            <w:tcW w:w="1122" w:type="dxa"/>
          </w:tcPr>
          <w:p w:rsidR="00C42CD5" w:rsidRPr="00220A1E" w:rsidRDefault="00E672D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2</w:t>
            </w:r>
            <w:bookmarkStart w:id="0" w:name="_GoBack"/>
            <w:bookmarkEnd w:id="0"/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220A1E" w:rsidRPr="00220A1E" w:rsidTr="00E672D4">
        <w:tc>
          <w:tcPr>
            <w:tcW w:w="3062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75" w:type="dxa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220A1E">
              <w:rPr>
                <w:b/>
              </w:rPr>
              <w:t>Всего:</w:t>
            </w:r>
          </w:p>
        </w:tc>
        <w:tc>
          <w:tcPr>
            <w:tcW w:w="1122" w:type="dxa"/>
          </w:tcPr>
          <w:p w:rsidR="00C42CD5" w:rsidRPr="00220A1E" w:rsidRDefault="00E672D4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711" w:type="dxa"/>
            <w:shd w:val="clear" w:color="auto" w:fill="auto"/>
          </w:tcPr>
          <w:p w:rsidR="00C42CD5" w:rsidRPr="00220A1E" w:rsidRDefault="00C42CD5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</w:tbl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B940A0" w:rsidRPr="00220A1E" w:rsidSect="0069574D">
          <w:pgSz w:w="16840" w:h="11907" w:orient="landscape"/>
          <w:pgMar w:top="719" w:right="1134" w:bottom="539" w:left="992" w:header="709" w:footer="709" w:gutter="0"/>
          <w:cols w:space="720"/>
        </w:sectPr>
      </w:pPr>
    </w:p>
    <w:p w:rsidR="00B940A0" w:rsidRPr="00220A1E" w:rsidRDefault="00B940A0" w:rsidP="00220A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220A1E">
        <w:rPr>
          <w:b/>
          <w:caps/>
          <w:sz w:val="28"/>
          <w:szCs w:val="28"/>
        </w:rPr>
        <w:lastRenderedPageBreak/>
        <w:t>3. условия реализации программы  дисциплины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20A1E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20A1E">
        <w:rPr>
          <w:bCs/>
          <w:sz w:val="28"/>
          <w:szCs w:val="28"/>
        </w:rPr>
        <w:t>Реализация учебной дисциплины требует наличия учебного кабинета «Материаловедение»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color w:val="auto"/>
          <w:sz w:val="28"/>
          <w:szCs w:val="28"/>
        </w:rPr>
        <w:t xml:space="preserve">Оборудование учебного кабинета: 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b/>
          <w:bCs/>
          <w:color w:val="auto"/>
          <w:sz w:val="28"/>
          <w:szCs w:val="28"/>
        </w:rPr>
        <w:t xml:space="preserve">- </w:t>
      </w:r>
      <w:r w:rsidRPr="00220A1E">
        <w:rPr>
          <w:color w:val="auto"/>
          <w:sz w:val="28"/>
          <w:szCs w:val="28"/>
        </w:rPr>
        <w:t xml:space="preserve">посадочные места по количеству </w:t>
      </w:r>
      <w:proofErr w:type="gramStart"/>
      <w:r w:rsidRPr="00220A1E">
        <w:rPr>
          <w:color w:val="auto"/>
          <w:sz w:val="28"/>
          <w:szCs w:val="28"/>
        </w:rPr>
        <w:t>обучающихся</w:t>
      </w:r>
      <w:proofErr w:type="gramEnd"/>
      <w:r w:rsidRPr="00220A1E">
        <w:rPr>
          <w:color w:val="auto"/>
          <w:sz w:val="28"/>
          <w:szCs w:val="28"/>
        </w:rPr>
        <w:t xml:space="preserve">; 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color w:val="auto"/>
          <w:sz w:val="28"/>
          <w:szCs w:val="28"/>
        </w:rPr>
        <w:t xml:space="preserve">- рабочее место преподавателя; 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color w:val="auto"/>
          <w:sz w:val="28"/>
          <w:szCs w:val="28"/>
        </w:rPr>
        <w:t xml:space="preserve">- комплект учебно-методических пособий по материаловедению; 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color w:val="auto"/>
          <w:sz w:val="28"/>
          <w:szCs w:val="28"/>
        </w:rPr>
        <w:t xml:space="preserve">-стенды. 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color w:val="auto"/>
          <w:sz w:val="28"/>
          <w:szCs w:val="28"/>
        </w:rPr>
        <w:t xml:space="preserve">Технические средства обучения: 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  <w:r w:rsidRPr="00220A1E">
        <w:rPr>
          <w:sz w:val="28"/>
          <w:szCs w:val="28"/>
        </w:rPr>
        <w:t xml:space="preserve">- интерактивная доска и </w:t>
      </w:r>
      <w:proofErr w:type="spellStart"/>
      <w:r w:rsidRPr="00220A1E">
        <w:rPr>
          <w:bCs/>
          <w:sz w:val="28"/>
          <w:szCs w:val="28"/>
        </w:rPr>
        <w:t>мультимедиапроектор</w:t>
      </w:r>
      <w:proofErr w:type="spellEnd"/>
      <w:r w:rsidRPr="00220A1E">
        <w:rPr>
          <w:bCs/>
          <w:sz w:val="28"/>
          <w:szCs w:val="28"/>
        </w:rPr>
        <w:t>.</w:t>
      </w:r>
    </w:p>
    <w:p w:rsidR="00B940A0" w:rsidRPr="00220A1E" w:rsidRDefault="00B940A0" w:rsidP="00220A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B940A0" w:rsidRPr="00220A1E" w:rsidRDefault="00B940A0" w:rsidP="00220A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220A1E">
        <w:rPr>
          <w:b/>
          <w:sz w:val="28"/>
          <w:szCs w:val="28"/>
        </w:rPr>
        <w:t>3.2. Информационное обеспечение обучения</w:t>
      </w:r>
    </w:p>
    <w:p w:rsidR="00B940A0" w:rsidRPr="00220A1E" w:rsidRDefault="00B940A0" w:rsidP="0022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20A1E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color w:val="auto"/>
          <w:sz w:val="28"/>
          <w:szCs w:val="28"/>
        </w:rPr>
        <w:t xml:space="preserve">Основные источники: 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color w:val="auto"/>
          <w:sz w:val="28"/>
          <w:szCs w:val="28"/>
        </w:rPr>
        <w:t xml:space="preserve">1. Материаловедение: учебник для нач. проф. образования: Учеб. пособие для </w:t>
      </w:r>
      <w:proofErr w:type="spellStart"/>
      <w:r w:rsidRPr="00220A1E">
        <w:rPr>
          <w:color w:val="auto"/>
          <w:sz w:val="28"/>
          <w:szCs w:val="28"/>
        </w:rPr>
        <w:t>сред</w:t>
      </w:r>
      <w:proofErr w:type="gramStart"/>
      <w:r w:rsidRPr="00220A1E">
        <w:rPr>
          <w:color w:val="auto"/>
          <w:sz w:val="28"/>
          <w:szCs w:val="28"/>
        </w:rPr>
        <w:t>.п</w:t>
      </w:r>
      <w:proofErr w:type="gramEnd"/>
      <w:r w:rsidRPr="00220A1E">
        <w:rPr>
          <w:color w:val="auto"/>
          <w:sz w:val="28"/>
          <w:szCs w:val="28"/>
        </w:rPr>
        <w:t>роф</w:t>
      </w:r>
      <w:proofErr w:type="spellEnd"/>
      <w:r w:rsidRPr="00220A1E">
        <w:rPr>
          <w:color w:val="auto"/>
          <w:sz w:val="28"/>
          <w:szCs w:val="28"/>
        </w:rPr>
        <w:t xml:space="preserve">. образования/ </w:t>
      </w:r>
      <w:proofErr w:type="spellStart"/>
      <w:r w:rsidRPr="00220A1E">
        <w:rPr>
          <w:color w:val="auto"/>
          <w:sz w:val="28"/>
          <w:szCs w:val="28"/>
        </w:rPr>
        <w:t>А.М.Адаскин</w:t>
      </w:r>
      <w:proofErr w:type="spellEnd"/>
      <w:r w:rsidRPr="00220A1E">
        <w:rPr>
          <w:color w:val="auto"/>
          <w:sz w:val="28"/>
          <w:szCs w:val="28"/>
        </w:rPr>
        <w:t xml:space="preserve">, </w:t>
      </w:r>
      <w:proofErr w:type="spellStart"/>
      <w:r w:rsidRPr="00220A1E">
        <w:rPr>
          <w:color w:val="auto"/>
          <w:sz w:val="28"/>
          <w:szCs w:val="28"/>
        </w:rPr>
        <w:t>В.М.Зуев</w:t>
      </w:r>
      <w:proofErr w:type="spellEnd"/>
      <w:r w:rsidRPr="00220A1E">
        <w:rPr>
          <w:color w:val="auto"/>
          <w:sz w:val="28"/>
          <w:szCs w:val="28"/>
        </w:rPr>
        <w:t>. – 2-е изд., стер.- М.: Издательский центр «Академия», 20</w:t>
      </w:r>
      <w:r w:rsidR="0074584D" w:rsidRPr="00220A1E">
        <w:rPr>
          <w:color w:val="auto"/>
          <w:sz w:val="28"/>
          <w:szCs w:val="28"/>
        </w:rPr>
        <w:t>17</w:t>
      </w:r>
      <w:r w:rsidRPr="00220A1E">
        <w:rPr>
          <w:color w:val="auto"/>
          <w:sz w:val="28"/>
          <w:szCs w:val="28"/>
        </w:rPr>
        <w:t>.- 240 с.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color w:val="auto"/>
          <w:sz w:val="28"/>
          <w:szCs w:val="28"/>
        </w:rPr>
        <w:t>2. Материаловедение</w:t>
      </w:r>
      <w:proofErr w:type="gramStart"/>
      <w:r w:rsidRPr="00220A1E">
        <w:rPr>
          <w:color w:val="auto"/>
          <w:sz w:val="28"/>
          <w:szCs w:val="28"/>
        </w:rPr>
        <w:t xml:space="preserve"> :</w:t>
      </w:r>
      <w:proofErr w:type="gramEnd"/>
      <w:r w:rsidRPr="00220A1E">
        <w:rPr>
          <w:color w:val="auto"/>
          <w:sz w:val="28"/>
          <w:szCs w:val="28"/>
        </w:rPr>
        <w:t xml:space="preserve"> учебник для студентов учреждений среднего проф. образования / </w:t>
      </w:r>
      <w:proofErr w:type="spellStart"/>
      <w:r w:rsidRPr="00220A1E">
        <w:rPr>
          <w:color w:val="auto"/>
          <w:sz w:val="28"/>
          <w:szCs w:val="28"/>
        </w:rPr>
        <w:t>О.С.Моряков</w:t>
      </w:r>
      <w:proofErr w:type="spellEnd"/>
      <w:r w:rsidRPr="00220A1E">
        <w:rPr>
          <w:color w:val="auto"/>
          <w:sz w:val="28"/>
          <w:szCs w:val="28"/>
        </w:rPr>
        <w:t>. – 2-е изд., стер. М.: Издательский центр «Академия», 201</w:t>
      </w:r>
      <w:r w:rsidR="0074584D" w:rsidRPr="00220A1E">
        <w:rPr>
          <w:color w:val="auto"/>
          <w:sz w:val="28"/>
          <w:szCs w:val="28"/>
        </w:rPr>
        <w:t>8</w:t>
      </w:r>
      <w:r w:rsidRPr="00220A1E">
        <w:rPr>
          <w:color w:val="auto"/>
          <w:sz w:val="28"/>
          <w:szCs w:val="28"/>
        </w:rPr>
        <w:t xml:space="preserve">. – 240 с. 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  <w:r w:rsidRPr="00220A1E">
        <w:rPr>
          <w:color w:val="auto"/>
          <w:sz w:val="28"/>
          <w:szCs w:val="28"/>
        </w:rPr>
        <w:t xml:space="preserve">3. Материаловедение и технология металлов: учебник для студентов высших учебных заведений. </w:t>
      </w:r>
      <w:proofErr w:type="spellStart"/>
      <w:r w:rsidRPr="00220A1E">
        <w:rPr>
          <w:color w:val="auto"/>
          <w:sz w:val="28"/>
          <w:szCs w:val="28"/>
        </w:rPr>
        <w:t>Г.П.Фетисов</w:t>
      </w:r>
      <w:proofErr w:type="spellEnd"/>
      <w:r w:rsidRPr="00220A1E">
        <w:rPr>
          <w:color w:val="auto"/>
          <w:sz w:val="28"/>
          <w:szCs w:val="28"/>
        </w:rPr>
        <w:t xml:space="preserve">, </w:t>
      </w:r>
      <w:proofErr w:type="spellStart"/>
      <w:r w:rsidRPr="00220A1E">
        <w:rPr>
          <w:color w:val="auto"/>
          <w:sz w:val="28"/>
          <w:szCs w:val="28"/>
        </w:rPr>
        <w:t>М.Г.Карпман</w:t>
      </w:r>
      <w:proofErr w:type="spellEnd"/>
      <w:r w:rsidRPr="00220A1E">
        <w:rPr>
          <w:color w:val="auto"/>
          <w:sz w:val="28"/>
          <w:szCs w:val="28"/>
        </w:rPr>
        <w:t xml:space="preserve"> и др., ГУП «Издательство «Высшая школа», 20</w:t>
      </w:r>
      <w:r w:rsidR="0074584D" w:rsidRPr="00220A1E">
        <w:rPr>
          <w:color w:val="auto"/>
          <w:sz w:val="28"/>
          <w:szCs w:val="28"/>
        </w:rPr>
        <w:t>16</w:t>
      </w:r>
      <w:r w:rsidRPr="00220A1E">
        <w:rPr>
          <w:color w:val="auto"/>
          <w:sz w:val="28"/>
          <w:szCs w:val="28"/>
        </w:rPr>
        <w:t>.</w:t>
      </w: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</w:p>
    <w:p w:rsidR="00B940A0" w:rsidRDefault="00B940A0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220A1E" w:rsidRPr="00220A1E" w:rsidRDefault="00220A1E" w:rsidP="00220A1E">
      <w:pPr>
        <w:pStyle w:val="Default"/>
        <w:jc w:val="both"/>
        <w:rPr>
          <w:color w:val="auto"/>
          <w:sz w:val="28"/>
          <w:szCs w:val="28"/>
        </w:rPr>
      </w:pPr>
    </w:p>
    <w:p w:rsidR="00B940A0" w:rsidRPr="00220A1E" w:rsidRDefault="00B940A0" w:rsidP="00220A1E">
      <w:pPr>
        <w:pStyle w:val="Default"/>
        <w:jc w:val="both"/>
        <w:rPr>
          <w:color w:val="auto"/>
          <w:sz w:val="28"/>
          <w:szCs w:val="28"/>
        </w:rPr>
      </w:pPr>
    </w:p>
    <w:p w:rsidR="00B940A0" w:rsidRPr="00220A1E" w:rsidRDefault="00B940A0" w:rsidP="00220A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 w:val="28"/>
          <w:szCs w:val="28"/>
        </w:rPr>
      </w:pPr>
      <w:r w:rsidRPr="00220A1E">
        <w:rPr>
          <w:b/>
          <w:caps/>
          <w:sz w:val="28"/>
          <w:szCs w:val="28"/>
        </w:rPr>
        <w:lastRenderedPageBreak/>
        <w:t xml:space="preserve">4. </w:t>
      </w:r>
      <w:r w:rsidRPr="00220A1E">
        <w:rPr>
          <w:b/>
          <w:bCs/>
          <w:sz w:val="28"/>
          <w:szCs w:val="28"/>
        </w:rPr>
        <w:t xml:space="preserve">КОНТРОЛЬ И ОЦЕНКА РЕЗУЛЬТАТОВ ОСВОЕНИЯ ДИСЦИПЛИНЫ </w:t>
      </w:r>
    </w:p>
    <w:p w:rsidR="00B940A0" w:rsidRPr="00220A1E" w:rsidRDefault="00B940A0" w:rsidP="00220A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 w:rsidRPr="00220A1E">
        <w:rPr>
          <w:b/>
          <w:sz w:val="28"/>
          <w:szCs w:val="28"/>
        </w:rPr>
        <w:t>Контроль</w:t>
      </w:r>
      <w:r w:rsidRPr="00220A1E">
        <w:rPr>
          <w:sz w:val="28"/>
          <w:szCs w:val="28"/>
        </w:rPr>
        <w:t xml:space="preserve"> </w:t>
      </w:r>
      <w:r w:rsidRPr="00220A1E">
        <w:rPr>
          <w:b/>
          <w:sz w:val="28"/>
          <w:szCs w:val="28"/>
        </w:rPr>
        <w:t>и оценка</w:t>
      </w:r>
      <w:r w:rsidRPr="00220A1E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220A1E">
        <w:rPr>
          <w:sz w:val="28"/>
          <w:szCs w:val="28"/>
        </w:rPr>
        <w:t>обучающимися</w:t>
      </w:r>
      <w:proofErr w:type="gramEnd"/>
      <w:r w:rsidRPr="00220A1E">
        <w:rPr>
          <w:sz w:val="28"/>
          <w:szCs w:val="28"/>
        </w:rPr>
        <w:t xml:space="preserve">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20A1E" w:rsidRPr="00220A1E">
        <w:tc>
          <w:tcPr>
            <w:tcW w:w="4608" w:type="dxa"/>
            <w:vAlign w:val="center"/>
          </w:tcPr>
          <w:p w:rsidR="00B940A0" w:rsidRPr="00220A1E" w:rsidRDefault="00B940A0" w:rsidP="00220A1E">
            <w:pPr>
              <w:jc w:val="center"/>
              <w:rPr>
                <w:b/>
                <w:bCs/>
              </w:rPr>
            </w:pPr>
            <w:r w:rsidRPr="00220A1E">
              <w:rPr>
                <w:b/>
                <w:bCs/>
              </w:rPr>
              <w:t>Результаты обучения</w:t>
            </w:r>
          </w:p>
          <w:p w:rsidR="00B940A0" w:rsidRPr="00220A1E" w:rsidRDefault="00B940A0" w:rsidP="00220A1E">
            <w:pPr>
              <w:jc w:val="center"/>
              <w:rPr>
                <w:b/>
                <w:bCs/>
              </w:rPr>
            </w:pPr>
            <w:r w:rsidRPr="00220A1E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B940A0" w:rsidRPr="00220A1E" w:rsidRDefault="00B940A0" w:rsidP="00220A1E">
            <w:pPr>
              <w:jc w:val="center"/>
              <w:rPr>
                <w:b/>
                <w:bCs/>
              </w:rPr>
            </w:pPr>
            <w:r w:rsidRPr="00220A1E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20A1E" w:rsidRPr="00220A1E">
        <w:tc>
          <w:tcPr>
            <w:tcW w:w="4608" w:type="dxa"/>
            <w:vAlign w:val="center"/>
          </w:tcPr>
          <w:p w:rsidR="00B940A0" w:rsidRPr="00220A1E" w:rsidRDefault="00B940A0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20A1E">
              <w:t>В результате освоения учебной дисциплины обучающийся должен уметь:</w:t>
            </w:r>
          </w:p>
        </w:tc>
        <w:tc>
          <w:tcPr>
            <w:tcW w:w="4860" w:type="dxa"/>
            <w:vAlign w:val="center"/>
          </w:tcPr>
          <w:p w:rsidR="00B940A0" w:rsidRPr="00220A1E" w:rsidRDefault="00B940A0" w:rsidP="00220A1E">
            <w:pPr>
              <w:jc w:val="center"/>
            </w:pPr>
          </w:p>
        </w:tc>
      </w:tr>
      <w:tr w:rsidR="00220A1E" w:rsidRPr="00220A1E">
        <w:tc>
          <w:tcPr>
            <w:tcW w:w="4608" w:type="dxa"/>
          </w:tcPr>
          <w:p w:rsidR="0030456A" w:rsidRPr="00220A1E" w:rsidRDefault="0030456A" w:rsidP="00220A1E">
            <w:pPr>
              <w:numPr>
                <w:ilvl w:val="0"/>
                <w:numId w:val="8"/>
              </w:numPr>
              <w:shd w:val="clear" w:color="auto" w:fill="FFFFFF"/>
              <w:ind w:left="0" w:firstLine="0"/>
            </w:pPr>
            <w:r w:rsidRPr="00220A1E">
              <w:t>использовать эксплуатацион</w:t>
            </w:r>
            <w:r w:rsidRPr="00220A1E">
              <w:softHyphen/>
            </w:r>
            <w:r w:rsidRPr="00220A1E">
              <w:rPr>
                <w:spacing w:val="-10"/>
              </w:rPr>
              <w:t xml:space="preserve">ные    материалы    в </w:t>
            </w:r>
            <w:r w:rsidRPr="00220A1E">
              <w:t>профессиональ</w:t>
            </w:r>
            <w:r w:rsidRPr="00220A1E">
              <w:softHyphen/>
              <w:t xml:space="preserve">ной деятельности. </w:t>
            </w:r>
          </w:p>
          <w:p w:rsidR="0030456A" w:rsidRPr="00220A1E" w:rsidRDefault="0030456A" w:rsidP="00220A1E">
            <w:pPr>
              <w:numPr>
                <w:ilvl w:val="0"/>
                <w:numId w:val="8"/>
              </w:numPr>
              <w:shd w:val="clear" w:color="auto" w:fill="FFFFFF"/>
              <w:ind w:left="0" w:firstLine="0"/>
            </w:pPr>
            <w:r w:rsidRPr="00220A1E">
              <w:t>определять ос</w:t>
            </w:r>
            <w:r w:rsidRPr="00220A1E">
              <w:softHyphen/>
              <w:t>новные свойства материалов по маркам.</w:t>
            </w:r>
          </w:p>
          <w:p w:rsidR="00B940A0" w:rsidRPr="00220A1E" w:rsidRDefault="0030456A" w:rsidP="00220A1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709"/>
              </w:tabs>
              <w:ind w:left="0" w:firstLine="0"/>
              <w:jc w:val="both"/>
              <w:rPr>
                <w:bCs/>
                <w:i/>
              </w:rPr>
            </w:pPr>
            <w:r w:rsidRPr="00220A1E">
              <w:rPr>
                <w:spacing w:val="-1"/>
              </w:rPr>
              <w:t>выбирать матери</w:t>
            </w:r>
            <w:r w:rsidRPr="00220A1E">
              <w:rPr>
                <w:spacing w:val="-1"/>
              </w:rPr>
              <w:softHyphen/>
            </w:r>
            <w:r w:rsidRPr="00220A1E">
              <w:t xml:space="preserve">алы на основе </w:t>
            </w:r>
            <w:r w:rsidRPr="00220A1E">
              <w:rPr>
                <w:spacing w:val="-2"/>
              </w:rPr>
              <w:t>анализа</w:t>
            </w:r>
            <w:r w:rsidRPr="00220A1E">
              <w:tab/>
            </w:r>
            <w:r w:rsidRPr="00220A1E">
              <w:rPr>
                <w:spacing w:val="-4"/>
              </w:rPr>
              <w:t xml:space="preserve">их </w:t>
            </w:r>
            <w:r w:rsidRPr="00220A1E">
              <w:t>свой</w:t>
            </w:r>
            <w:proofErr w:type="gramStart"/>
            <w:r w:rsidRPr="00220A1E">
              <w:t>ств дл</w:t>
            </w:r>
            <w:proofErr w:type="gramEnd"/>
            <w:r w:rsidRPr="00220A1E">
              <w:t>я</w:t>
            </w:r>
            <w:r w:rsidR="00B67C05" w:rsidRPr="00220A1E">
              <w:t xml:space="preserve"> </w:t>
            </w:r>
            <w:r w:rsidRPr="00220A1E">
              <w:t>конкретного приме</w:t>
            </w:r>
            <w:r w:rsidRPr="00220A1E">
              <w:softHyphen/>
              <w:t>нения.</w:t>
            </w:r>
          </w:p>
        </w:tc>
        <w:tc>
          <w:tcPr>
            <w:tcW w:w="4860" w:type="dxa"/>
          </w:tcPr>
          <w:p w:rsidR="00B940A0" w:rsidRPr="00220A1E" w:rsidRDefault="00B940A0" w:rsidP="00220A1E">
            <w:pPr>
              <w:pStyle w:val="Default"/>
              <w:jc w:val="both"/>
              <w:rPr>
                <w:color w:val="auto"/>
              </w:rPr>
            </w:pPr>
            <w:r w:rsidRPr="00220A1E">
              <w:rPr>
                <w:color w:val="auto"/>
              </w:rPr>
              <w:t xml:space="preserve">тестирование, </w:t>
            </w:r>
          </w:p>
          <w:p w:rsidR="00B940A0" w:rsidRPr="00220A1E" w:rsidRDefault="00B940A0" w:rsidP="00220A1E">
            <w:pPr>
              <w:jc w:val="both"/>
            </w:pPr>
            <w:r w:rsidRPr="00220A1E">
              <w:t>индивидуальные задания</w:t>
            </w:r>
          </w:p>
          <w:p w:rsidR="00CD258F" w:rsidRPr="00220A1E" w:rsidRDefault="00CD258F" w:rsidP="00220A1E">
            <w:pPr>
              <w:jc w:val="both"/>
            </w:pPr>
            <w:r w:rsidRPr="00220A1E">
              <w:t>тестирование</w:t>
            </w:r>
          </w:p>
          <w:p w:rsidR="00B940A0" w:rsidRPr="00220A1E" w:rsidRDefault="00B940A0" w:rsidP="00220A1E">
            <w:pPr>
              <w:jc w:val="both"/>
              <w:rPr>
                <w:bCs/>
                <w:i/>
              </w:rPr>
            </w:pPr>
            <w:r w:rsidRPr="00220A1E">
              <w:t>зачет</w:t>
            </w:r>
          </w:p>
        </w:tc>
      </w:tr>
      <w:tr w:rsidR="00220A1E" w:rsidRPr="00220A1E">
        <w:tc>
          <w:tcPr>
            <w:tcW w:w="4608" w:type="dxa"/>
          </w:tcPr>
          <w:p w:rsidR="00B940A0" w:rsidRPr="00220A1E" w:rsidRDefault="00B940A0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20A1E">
              <w:t>В результате освоения учебной дисциплины обучающийся должен знать:</w:t>
            </w:r>
          </w:p>
        </w:tc>
        <w:tc>
          <w:tcPr>
            <w:tcW w:w="4860" w:type="dxa"/>
          </w:tcPr>
          <w:p w:rsidR="00B940A0" w:rsidRPr="00220A1E" w:rsidRDefault="00B940A0" w:rsidP="00220A1E">
            <w:pPr>
              <w:pStyle w:val="Default"/>
              <w:jc w:val="both"/>
              <w:rPr>
                <w:color w:val="auto"/>
              </w:rPr>
            </w:pPr>
          </w:p>
        </w:tc>
      </w:tr>
      <w:tr w:rsidR="00B940A0" w:rsidRPr="00220A1E">
        <w:tc>
          <w:tcPr>
            <w:tcW w:w="4608" w:type="dxa"/>
          </w:tcPr>
          <w:p w:rsidR="0030456A" w:rsidRPr="00220A1E" w:rsidRDefault="0030456A" w:rsidP="00220A1E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220A1E">
              <w:t>основные свойства, классификацию, характеристики применяемых в профессиональной деятельности материалов.</w:t>
            </w:r>
          </w:p>
          <w:p w:rsidR="0030456A" w:rsidRPr="00220A1E" w:rsidRDefault="0030456A" w:rsidP="00220A1E">
            <w:pPr>
              <w:numPr>
                <w:ilvl w:val="0"/>
                <w:numId w:val="6"/>
              </w:numPr>
              <w:shd w:val="clear" w:color="auto" w:fill="FFFFFF"/>
              <w:ind w:left="0" w:firstLine="0"/>
              <w:jc w:val="both"/>
            </w:pPr>
            <w:r w:rsidRPr="00220A1E">
              <w:t>Физические и химиче</w:t>
            </w:r>
            <w:r w:rsidRPr="00220A1E">
              <w:softHyphen/>
              <w:t>ские свойства горючих и смазочных материа</w:t>
            </w:r>
            <w:r w:rsidRPr="00220A1E">
              <w:softHyphen/>
              <w:t>лов.</w:t>
            </w:r>
          </w:p>
          <w:p w:rsidR="0030456A" w:rsidRPr="00220A1E" w:rsidRDefault="0030456A" w:rsidP="00220A1E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205"/>
              </w:tabs>
              <w:ind w:left="0" w:firstLine="0"/>
            </w:pPr>
            <w:r w:rsidRPr="00220A1E">
              <w:rPr>
                <w:spacing w:val="-2"/>
              </w:rPr>
              <w:t>Области</w:t>
            </w:r>
            <w:r w:rsidRPr="00220A1E">
              <w:tab/>
              <w:t>применения</w:t>
            </w:r>
          </w:p>
          <w:p w:rsidR="0030456A" w:rsidRPr="00220A1E" w:rsidRDefault="0030456A" w:rsidP="00220A1E">
            <w:pPr>
              <w:numPr>
                <w:ilvl w:val="0"/>
                <w:numId w:val="6"/>
              </w:numPr>
              <w:shd w:val="clear" w:color="auto" w:fill="FFFFFF"/>
              <w:ind w:left="0" w:firstLine="0"/>
              <w:jc w:val="both"/>
            </w:pPr>
            <w:r w:rsidRPr="00220A1E">
              <w:t>материалов. Марки и модели авто</w:t>
            </w:r>
            <w:r w:rsidRPr="00220A1E">
              <w:softHyphen/>
              <w:t>мобилей, их техниче</w:t>
            </w:r>
            <w:r w:rsidRPr="00220A1E">
              <w:softHyphen/>
              <w:t>ские характеристики и особенности конструк</w:t>
            </w:r>
            <w:r w:rsidRPr="00220A1E">
              <w:softHyphen/>
              <w:t>ции.</w:t>
            </w:r>
          </w:p>
          <w:p w:rsidR="0030456A" w:rsidRPr="00220A1E" w:rsidRDefault="0030456A" w:rsidP="00220A1E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220A1E">
              <w:rPr>
                <w:spacing w:val="-2"/>
              </w:rPr>
              <w:t>Характеристики лакокра</w:t>
            </w:r>
            <w:r w:rsidRPr="00220A1E">
              <w:rPr>
                <w:spacing w:val="-2"/>
              </w:rPr>
              <w:softHyphen/>
            </w:r>
            <w:r w:rsidRPr="00220A1E">
              <w:t>сочных покрытий авто</w:t>
            </w:r>
            <w:r w:rsidRPr="00220A1E">
              <w:softHyphen/>
              <w:t xml:space="preserve">мобильных кузовов. </w:t>
            </w:r>
            <w:r w:rsidRPr="00220A1E">
              <w:rPr>
                <w:spacing w:val="-8"/>
              </w:rPr>
              <w:t>Оборудование    и    мате</w:t>
            </w:r>
            <w:r w:rsidRPr="00220A1E">
              <w:rPr>
                <w:spacing w:val="-8"/>
              </w:rPr>
              <w:softHyphen/>
            </w:r>
            <w:r w:rsidRPr="00220A1E">
              <w:rPr>
                <w:spacing w:val="-3"/>
              </w:rPr>
              <w:t>риалы  для  ремонта  ку</w:t>
            </w:r>
            <w:r w:rsidRPr="00220A1E">
              <w:rPr>
                <w:spacing w:val="-3"/>
              </w:rPr>
              <w:softHyphen/>
            </w:r>
            <w:r w:rsidRPr="00220A1E">
              <w:t>зовов.</w:t>
            </w:r>
          </w:p>
          <w:p w:rsidR="0030456A" w:rsidRPr="00220A1E" w:rsidRDefault="0030456A" w:rsidP="00220A1E">
            <w:pPr>
              <w:numPr>
                <w:ilvl w:val="0"/>
                <w:numId w:val="6"/>
              </w:numPr>
              <w:shd w:val="clear" w:color="auto" w:fill="FFFFFF"/>
              <w:ind w:left="0" w:firstLine="0"/>
            </w:pPr>
            <w:r w:rsidRPr="00220A1E">
              <w:rPr>
                <w:spacing w:val="-2"/>
              </w:rPr>
              <w:t>Требования к состоя</w:t>
            </w:r>
            <w:r w:rsidRPr="00220A1E">
              <w:rPr>
                <w:spacing w:val="-2"/>
              </w:rPr>
              <w:softHyphen/>
            </w:r>
            <w:r w:rsidRPr="00220A1E">
              <w:t>нию лакокрасочных покрытий.</w:t>
            </w:r>
          </w:p>
          <w:p w:rsidR="00B940A0" w:rsidRPr="00220A1E" w:rsidRDefault="00B940A0" w:rsidP="00220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860" w:type="dxa"/>
          </w:tcPr>
          <w:p w:rsidR="00B940A0" w:rsidRPr="00220A1E" w:rsidRDefault="00B940A0" w:rsidP="00220A1E">
            <w:pPr>
              <w:pStyle w:val="Default"/>
              <w:jc w:val="both"/>
              <w:rPr>
                <w:color w:val="auto"/>
              </w:rPr>
            </w:pPr>
            <w:r w:rsidRPr="00220A1E">
              <w:rPr>
                <w:color w:val="auto"/>
              </w:rPr>
              <w:t>текущий и периодический контроль</w:t>
            </w:r>
          </w:p>
          <w:p w:rsidR="00B940A0" w:rsidRPr="00220A1E" w:rsidRDefault="00B940A0" w:rsidP="00220A1E">
            <w:pPr>
              <w:pStyle w:val="Default"/>
              <w:jc w:val="both"/>
              <w:rPr>
                <w:color w:val="auto"/>
              </w:rPr>
            </w:pPr>
            <w:r w:rsidRPr="00220A1E">
              <w:rPr>
                <w:color w:val="auto"/>
              </w:rPr>
              <w:t>зачет</w:t>
            </w:r>
          </w:p>
          <w:p w:rsidR="00B940A0" w:rsidRPr="00220A1E" w:rsidRDefault="00CD258F" w:rsidP="00220A1E">
            <w:pPr>
              <w:pStyle w:val="Default"/>
              <w:jc w:val="both"/>
              <w:rPr>
                <w:color w:val="auto"/>
              </w:rPr>
            </w:pPr>
            <w:r w:rsidRPr="00220A1E">
              <w:rPr>
                <w:color w:val="auto"/>
              </w:rPr>
              <w:t xml:space="preserve">тестирование </w:t>
            </w:r>
          </w:p>
        </w:tc>
      </w:tr>
    </w:tbl>
    <w:p w:rsidR="00B940A0" w:rsidRPr="00220A1E" w:rsidRDefault="00B940A0" w:rsidP="00220A1E">
      <w:pPr>
        <w:rPr>
          <w:b/>
        </w:rPr>
      </w:pPr>
    </w:p>
    <w:sectPr w:rsidR="00B940A0" w:rsidRPr="00220A1E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1FF" w:rsidRDefault="007301FF">
      <w:r>
        <w:separator/>
      </w:r>
    </w:p>
  </w:endnote>
  <w:endnote w:type="continuationSeparator" w:id="0">
    <w:p w:rsidR="007301FF" w:rsidRDefault="0073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0A0" w:rsidRDefault="00C13C35" w:rsidP="00320071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B940A0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940A0" w:rsidRDefault="00B940A0" w:rsidP="00186EA0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0A0" w:rsidRDefault="00C13C35" w:rsidP="00320071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B940A0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E672D4">
      <w:rPr>
        <w:rStyle w:val="af5"/>
        <w:noProof/>
      </w:rPr>
      <w:t>10</w:t>
    </w:r>
    <w:r>
      <w:rPr>
        <w:rStyle w:val="af5"/>
      </w:rPr>
      <w:fldChar w:fldCharType="end"/>
    </w:r>
  </w:p>
  <w:p w:rsidR="00B940A0" w:rsidRDefault="00B940A0" w:rsidP="00186EA0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1FF" w:rsidRDefault="007301FF">
      <w:r>
        <w:separator/>
      </w:r>
    </w:p>
  </w:footnote>
  <w:footnote w:type="continuationSeparator" w:id="0">
    <w:p w:rsidR="007301FF" w:rsidRDefault="00730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BA157A"/>
    <w:multiLevelType w:val="hybridMultilevel"/>
    <w:tmpl w:val="5D46D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5A20CB"/>
    <w:multiLevelType w:val="hybridMultilevel"/>
    <w:tmpl w:val="9140D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F2EA0"/>
    <w:multiLevelType w:val="hybridMultilevel"/>
    <w:tmpl w:val="20523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B9207D"/>
    <w:multiLevelType w:val="hybridMultilevel"/>
    <w:tmpl w:val="4B0C9A6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6E921BC7"/>
    <w:multiLevelType w:val="hybridMultilevel"/>
    <w:tmpl w:val="4E628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0151B"/>
    <w:rsid w:val="000034D7"/>
    <w:rsid w:val="00004734"/>
    <w:rsid w:val="00010B1D"/>
    <w:rsid w:val="00013A54"/>
    <w:rsid w:val="00024B5F"/>
    <w:rsid w:val="00030102"/>
    <w:rsid w:val="0003074C"/>
    <w:rsid w:val="00033BD9"/>
    <w:rsid w:val="00040E09"/>
    <w:rsid w:val="000473FC"/>
    <w:rsid w:val="0004786A"/>
    <w:rsid w:val="00053A00"/>
    <w:rsid w:val="00060370"/>
    <w:rsid w:val="0006135B"/>
    <w:rsid w:val="00064D79"/>
    <w:rsid w:val="000711D1"/>
    <w:rsid w:val="00074CF0"/>
    <w:rsid w:val="00077E6E"/>
    <w:rsid w:val="0008156B"/>
    <w:rsid w:val="0008446C"/>
    <w:rsid w:val="000948D6"/>
    <w:rsid w:val="000A28F1"/>
    <w:rsid w:val="000A4F41"/>
    <w:rsid w:val="000D16F6"/>
    <w:rsid w:val="000D5CDF"/>
    <w:rsid w:val="000D7D72"/>
    <w:rsid w:val="000E0275"/>
    <w:rsid w:val="000E3F39"/>
    <w:rsid w:val="000E67FA"/>
    <w:rsid w:val="000F2570"/>
    <w:rsid w:val="000F370D"/>
    <w:rsid w:val="000F74B1"/>
    <w:rsid w:val="000F7A80"/>
    <w:rsid w:val="00104491"/>
    <w:rsid w:val="00106480"/>
    <w:rsid w:val="00112600"/>
    <w:rsid w:val="0011375E"/>
    <w:rsid w:val="0014522E"/>
    <w:rsid w:val="00172693"/>
    <w:rsid w:val="00173AC6"/>
    <w:rsid w:val="001804CB"/>
    <w:rsid w:val="00184781"/>
    <w:rsid w:val="00185914"/>
    <w:rsid w:val="00186EA0"/>
    <w:rsid w:val="001933B4"/>
    <w:rsid w:val="0019792B"/>
    <w:rsid w:val="001A14F3"/>
    <w:rsid w:val="001B26F1"/>
    <w:rsid w:val="001B40C3"/>
    <w:rsid w:val="001C6B72"/>
    <w:rsid w:val="001C7A4D"/>
    <w:rsid w:val="001D0E7B"/>
    <w:rsid w:val="001D2214"/>
    <w:rsid w:val="001E06DE"/>
    <w:rsid w:val="001E7128"/>
    <w:rsid w:val="001F0072"/>
    <w:rsid w:val="0020335F"/>
    <w:rsid w:val="00203DF7"/>
    <w:rsid w:val="00206C48"/>
    <w:rsid w:val="00211E37"/>
    <w:rsid w:val="00220A1E"/>
    <w:rsid w:val="00220E9B"/>
    <w:rsid w:val="00230706"/>
    <w:rsid w:val="002519EF"/>
    <w:rsid w:val="002553F8"/>
    <w:rsid w:val="00255554"/>
    <w:rsid w:val="002560EA"/>
    <w:rsid w:val="00260AAC"/>
    <w:rsid w:val="00265AFD"/>
    <w:rsid w:val="00267BD2"/>
    <w:rsid w:val="00271966"/>
    <w:rsid w:val="002830A1"/>
    <w:rsid w:val="00285A22"/>
    <w:rsid w:val="00291B38"/>
    <w:rsid w:val="00291F32"/>
    <w:rsid w:val="002A6977"/>
    <w:rsid w:val="002B4C5E"/>
    <w:rsid w:val="002C5116"/>
    <w:rsid w:val="002D0793"/>
    <w:rsid w:val="002D3BD3"/>
    <w:rsid w:val="002F118B"/>
    <w:rsid w:val="002F1EDC"/>
    <w:rsid w:val="003029BA"/>
    <w:rsid w:val="0030456A"/>
    <w:rsid w:val="003141CF"/>
    <w:rsid w:val="00320071"/>
    <w:rsid w:val="003263DA"/>
    <w:rsid w:val="003275AB"/>
    <w:rsid w:val="00342744"/>
    <w:rsid w:val="003509A1"/>
    <w:rsid w:val="00361C74"/>
    <w:rsid w:val="003648A6"/>
    <w:rsid w:val="00371C3A"/>
    <w:rsid w:val="00395AAD"/>
    <w:rsid w:val="003A5DC3"/>
    <w:rsid w:val="003B2B6F"/>
    <w:rsid w:val="003B40CC"/>
    <w:rsid w:val="003B4EDB"/>
    <w:rsid w:val="003B6CCC"/>
    <w:rsid w:val="003C5AF2"/>
    <w:rsid w:val="003D0FBA"/>
    <w:rsid w:val="003D29F2"/>
    <w:rsid w:val="003D341E"/>
    <w:rsid w:val="003D69CC"/>
    <w:rsid w:val="003E0FBC"/>
    <w:rsid w:val="003E5ACC"/>
    <w:rsid w:val="003F3747"/>
    <w:rsid w:val="003F4590"/>
    <w:rsid w:val="00404874"/>
    <w:rsid w:val="00407AEB"/>
    <w:rsid w:val="00413F18"/>
    <w:rsid w:val="0041619F"/>
    <w:rsid w:val="0042381A"/>
    <w:rsid w:val="004337AE"/>
    <w:rsid w:val="00440AF1"/>
    <w:rsid w:val="00440E26"/>
    <w:rsid w:val="00441844"/>
    <w:rsid w:val="00445A49"/>
    <w:rsid w:val="0046066B"/>
    <w:rsid w:val="00463EFB"/>
    <w:rsid w:val="004655A4"/>
    <w:rsid w:val="00470413"/>
    <w:rsid w:val="0047052E"/>
    <w:rsid w:val="004759F0"/>
    <w:rsid w:val="00480D6F"/>
    <w:rsid w:val="0048761C"/>
    <w:rsid w:val="00492935"/>
    <w:rsid w:val="00492BE6"/>
    <w:rsid w:val="0049646A"/>
    <w:rsid w:val="004A1296"/>
    <w:rsid w:val="004A79CB"/>
    <w:rsid w:val="004B5D49"/>
    <w:rsid w:val="004C2B31"/>
    <w:rsid w:val="004C3D21"/>
    <w:rsid w:val="004C5780"/>
    <w:rsid w:val="004C79A1"/>
    <w:rsid w:val="004C7E46"/>
    <w:rsid w:val="004D241D"/>
    <w:rsid w:val="004E2076"/>
    <w:rsid w:val="004E6780"/>
    <w:rsid w:val="004F530E"/>
    <w:rsid w:val="004F69AC"/>
    <w:rsid w:val="005040D8"/>
    <w:rsid w:val="00512333"/>
    <w:rsid w:val="00517B4D"/>
    <w:rsid w:val="00531020"/>
    <w:rsid w:val="005565E0"/>
    <w:rsid w:val="00561C69"/>
    <w:rsid w:val="0058449B"/>
    <w:rsid w:val="0058488D"/>
    <w:rsid w:val="00586B54"/>
    <w:rsid w:val="00595532"/>
    <w:rsid w:val="0059554C"/>
    <w:rsid w:val="005A6D17"/>
    <w:rsid w:val="005A7131"/>
    <w:rsid w:val="005A7BF7"/>
    <w:rsid w:val="005B5F6C"/>
    <w:rsid w:val="005B643A"/>
    <w:rsid w:val="005B6BB4"/>
    <w:rsid w:val="005C1794"/>
    <w:rsid w:val="005D09B7"/>
    <w:rsid w:val="005D263B"/>
    <w:rsid w:val="005D342B"/>
    <w:rsid w:val="005E6053"/>
    <w:rsid w:val="005E7106"/>
    <w:rsid w:val="005F5A25"/>
    <w:rsid w:val="006041E2"/>
    <w:rsid w:val="00604A50"/>
    <w:rsid w:val="0061330B"/>
    <w:rsid w:val="00616515"/>
    <w:rsid w:val="00620DBD"/>
    <w:rsid w:val="00621D35"/>
    <w:rsid w:val="00624ADC"/>
    <w:rsid w:val="006254FB"/>
    <w:rsid w:val="00627E4F"/>
    <w:rsid w:val="00630530"/>
    <w:rsid w:val="006320D4"/>
    <w:rsid w:val="006348FE"/>
    <w:rsid w:val="00637F59"/>
    <w:rsid w:val="006546E3"/>
    <w:rsid w:val="00664AD9"/>
    <w:rsid w:val="006662C9"/>
    <w:rsid w:val="00674E5B"/>
    <w:rsid w:val="006937BD"/>
    <w:rsid w:val="0069574D"/>
    <w:rsid w:val="006A3648"/>
    <w:rsid w:val="006A5323"/>
    <w:rsid w:val="006B218B"/>
    <w:rsid w:val="006B22AA"/>
    <w:rsid w:val="006C4B80"/>
    <w:rsid w:val="006C5F7E"/>
    <w:rsid w:val="006C745C"/>
    <w:rsid w:val="006D45EE"/>
    <w:rsid w:val="006E58D4"/>
    <w:rsid w:val="006F30E3"/>
    <w:rsid w:val="006F73C1"/>
    <w:rsid w:val="007017F6"/>
    <w:rsid w:val="007041B2"/>
    <w:rsid w:val="007055F7"/>
    <w:rsid w:val="007105CC"/>
    <w:rsid w:val="00715474"/>
    <w:rsid w:val="00722AD5"/>
    <w:rsid w:val="0072627A"/>
    <w:rsid w:val="007301FF"/>
    <w:rsid w:val="0073489D"/>
    <w:rsid w:val="0074584D"/>
    <w:rsid w:val="00747972"/>
    <w:rsid w:val="0075420F"/>
    <w:rsid w:val="00780509"/>
    <w:rsid w:val="00786DBA"/>
    <w:rsid w:val="00793311"/>
    <w:rsid w:val="007A5691"/>
    <w:rsid w:val="007A7067"/>
    <w:rsid w:val="007B579D"/>
    <w:rsid w:val="007B6FA7"/>
    <w:rsid w:val="007C1F47"/>
    <w:rsid w:val="007D72CE"/>
    <w:rsid w:val="007D7EFA"/>
    <w:rsid w:val="007E2272"/>
    <w:rsid w:val="007E30AF"/>
    <w:rsid w:val="007E369F"/>
    <w:rsid w:val="007E42BF"/>
    <w:rsid w:val="007E42F1"/>
    <w:rsid w:val="007E587B"/>
    <w:rsid w:val="007F2EAF"/>
    <w:rsid w:val="00821F87"/>
    <w:rsid w:val="00823527"/>
    <w:rsid w:val="00834094"/>
    <w:rsid w:val="00837C17"/>
    <w:rsid w:val="008442B0"/>
    <w:rsid w:val="00861D65"/>
    <w:rsid w:val="008B3081"/>
    <w:rsid w:val="008B3467"/>
    <w:rsid w:val="008C0470"/>
    <w:rsid w:val="008C7BE1"/>
    <w:rsid w:val="008D4A05"/>
    <w:rsid w:val="008E2112"/>
    <w:rsid w:val="008F4989"/>
    <w:rsid w:val="008F57C1"/>
    <w:rsid w:val="009010E2"/>
    <w:rsid w:val="00914A6B"/>
    <w:rsid w:val="00917851"/>
    <w:rsid w:val="009221F0"/>
    <w:rsid w:val="00945F5B"/>
    <w:rsid w:val="00952302"/>
    <w:rsid w:val="009560B9"/>
    <w:rsid w:val="00957766"/>
    <w:rsid w:val="00963770"/>
    <w:rsid w:val="00964095"/>
    <w:rsid w:val="00965638"/>
    <w:rsid w:val="00966270"/>
    <w:rsid w:val="00972654"/>
    <w:rsid w:val="00973FC5"/>
    <w:rsid w:val="00975120"/>
    <w:rsid w:val="00976ACE"/>
    <w:rsid w:val="0099171F"/>
    <w:rsid w:val="009939C2"/>
    <w:rsid w:val="009A7E3F"/>
    <w:rsid w:val="009B059F"/>
    <w:rsid w:val="009B36B7"/>
    <w:rsid w:val="009B5AA0"/>
    <w:rsid w:val="009C1ABC"/>
    <w:rsid w:val="009E16AC"/>
    <w:rsid w:val="009E7B01"/>
    <w:rsid w:val="009F33C3"/>
    <w:rsid w:val="009F35F5"/>
    <w:rsid w:val="00A01D81"/>
    <w:rsid w:val="00A108E0"/>
    <w:rsid w:val="00A1183A"/>
    <w:rsid w:val="00A16331"/>
    <w:rsid w:val="00A20A8B"/>
    <w:rsid w:val="00A23A06"/>
    <w:rsid w:val="00A3158F"/>
    <w:rsid w:val="00A50E70"/>
    <w:rsid w:val="00A55148"/>
    <w:rsid w:val="00A55387"/>
    <w:rsid w:val="00A56E15"/>
    <w:rsid w:val="00A71B08"/>
    <w:rsid w:val="00A74573"/>
    <w:rsid w:val="00A81357"/>
    <w:rsid w:val="00A905C0"/>
    <w:rsid w:val="00AA1F86"/>
    <w:rsid w:val="00AA482B"/>
    <w:rsid w:val="00AB0C38"/>
    <w:rsid w:val="00AB6082"/>
    <w:rsid w:val="00AC7685"/>
    <w:rsid w:val="00AD1837"/>
    <w:rsid w:val="00AF0C9B"/>
    <w:rsid w:val="00AF23F5"/>
    <w:rsid w:val="00AF5393"/>
    <w:rsid w:val="00B002C0"/>
    <w:rsid w:val="00B039C1"/>
    <w:rsid w:val="00B03E54"/>
    <w:rsid w:val="00B06A4C"/>
    <w:rsid w:val="00B10A79"/>
    <w:rsid w:val="00B2290D"/>
    <w:rsid w:val="00B2420E"/>
    <w:rsid w:val="00B31E58"/>
    <w:rsid w:val="00B44BF4"/>
    <w:rsid w:val="00B4612E"/>
    <w:rsid w:val="00B56D52"/>
    <w:rsid w:val="00B67C05"/>
    <w:rsid w:val="00B724B1"/>
    <w:rsid w:val="00B750E9"/>
    <w:rsid w:val="00B7535C"/>
    <w:rsid w:val="00B766EE"/>
    <w:rsid w:val="00B86673"/>
    <w:rsid w:val="00B86843"/>
    <w:rsid w:val="00B87290"/>
    <w:rsid w:val="00B87620"/>
    <w:rsid w:val="00B90BDA"/>
    <w:rsid w:val="00B940A0"/>
    <w:rsid w:val="00B946EA"/>
    <w:rsid w:val="00BA7A3A"/>
    <w:rsid w:val="00BB4B14"/>
    <w:rsid w:val="00BB4B97"/>
    <w:rsid w:val="00BB5632"/>
    <w:rsid w:val="00BB6FB0"/>
    <w:rsid w:val="00BC0AAA"/>
    <w:rsid w:val="00BC631A"/>
    <w:rsid w:val="00BC7608"/>
    <w:rsid w:val="00BD350F"/>
    <w:rsid w:val="00BD4709"/>
    <w:rsid w:val="00BE5AC2"/>
    <w:rsid w:val="00BF4341"/>
    <w:rsid w:val="00BF6BDD"/>
    <w:rsid w:val="00C0365B"/>
    <w:rsid w:val="00C03665"/>
    <w:rsid w:val="00C13C35"/>
    <w:rsid w:val="00C27509"/>
    <w:rsid w:val="00C30C2C"/>
    <w:rsid w:val="00C33EE8"/>
    <w:rsid w:val="00C35CDF"/>
    <w:rsid w:val="00C3786F"/>
    <w:rsid w:val="00C40991"/>
    <w:rsid w:val="00C42CD5"/>
    <w:rsid w:val="00C52589"/>
    <w:rsid w:val="00C562EE"/>
    <w:rsid w:val="00C57A0C"/>
    <w:rsid w:val="00C6074A"/>
    <w:rsid w:val="00C62F06"/>
    <w:rsid w:val="00C63DCC"/>
    <w:rsid w:val="00C70A8D"/>
    <w:rsid w:val="00C73A47"/>
    <w:rsid w:val="00C879D2"/>
    <w:rsid w:val="00C910EE"/>
    <w:rsid w:val="00C92546"/>
    <w:rsid w:val="00C94FAB"/>
    <w:rsid w:val="00C96ADF"/>
    <w:rsid w:val="00C976B2"/>
    <w:rsid w:val="00CA4E38"/>
    <w:rsid w:val="00CA520E"/>
    <w:rsid w:val="00CB0575"/>
    <w:rsid w:val="00CB2AAE"/>
    <w:rsid w:val="00CB4237"/>
    <w:rsid w:val="00CC1CCC"/>
    <w:rsid w:val="00CC2A47"/>
    <w:rsid w:val="00CC6AB8"/>
    <w:rsid w:val="00CD1014"/>
    <w:rsid w:val="00CD258F"/>
    <w:rsid w:val="00CD5F05"/>
    <w:rsid w:val="00CD6E56"/>
    <w:rsid w:val="00CE092A"/>
    <w:rsid w:val="00CE17A4"/>
    <w:rsid w:val="00CE2957"/>
    <w:rsid w:val="00CE4132"/>
    <w:rsid w:val="00CF6A34"/>
    <w:rsid w:val="00D04456"/>
    <w:rsid w:val="00D116F9"/>
    <w:rsid w:val="00D1303E"/>
    <w:rsid w:val="00D2035F"/>
    <w:rsid w:val="00D37CB7"/>
    <w:rsid w:val="00D5599C"/>
    <w:rsid w:val="00D560BF"/>
    <w:rsid w:val="00D57B49"/>
    <w:rsid w:val="00D63A9E"/>
    <w:rsid w:val="00D665D1"/>
    <w:rsid w:val="00D73DA2"/>
    <w:rsid w:val="00D806DD"/>
    <w:rsid w:val="00D922EF"/>
    <w:rsid w:val="00D968B3"/>
    <w:rsid w:val="00DA641E"/>
    <w:rsid w:val="00DA6C64"/>
    <w:rsid w:val="00DB0DE5"/>
    <w:rsid w:val="00DB62BC"/>
    <w:rsid w:val="00DD27AB"/>
    <w:rsid w:val="00DD41C0"/>
    <w:rsid w:val="00DE2EAE"/>
    <w:rsid w:val="00DF0403"/>
    <w:rsid w:val="00DF0857"/>
    <w:rsid w:val="00DF1538"/>
    <w:rsid w:val="00DF4E91"/>
    <w:rsid w:val="00E10A04"/>
    <w:rsid w:val="00E1401B"/>
    <w:rsid w:val="00E16532"/>
    <w:rsid w:val="00E21C40"/>
    <w:rsid w:val="00E46089"/>
    <w:rsid w:val="00E475CA"/>
    <w:rsid w:val="00E557C9"/>
    <w:rsid w:val="00E6132B"/>
    <w:rsid w:val="00E672D4"/>
    <w:rsid w:val="00E7147F"/>
    <w:rsid w:val="00E746F8"/>
    <w:rsid w:val="00E74D66"/>
    <w:rsid w:val="00E84C25"/>
    <w:rsid w:val="00E84C2B"/>
    <w:rsid w:val="00E86D2F"/>
    <w:rsid w:val="00E90E34"/>
    <w:rsid w:val="00E9703A"/>
    <w:rsid w:val="00EA491E"/>
    <w:rsid w:val="00EB15F9"/>
    <w:rsid w:val="00EC0516"/>
    <w:rsid w:val="00EC6382"/>
    <w:rsid w:val="00ED0473"/>
    <w:rsid w:val="00ED3F41"/>
    <w:rsid w:val="00ED678C"/>
    <w:rsid w:val="00EE2FD2"/>
    <w:rsid w:val="00EE5EE6"/>
    <w:rsid w:val="00EF7A67"/>
    <w:rsid w:val="00F02DDE"/>
    <w:rsid w:val="00F03990"/>
    <w:rsid w:val="00F05663"/>
    <w:rsid w:val="00F12C2F"/>
    <w:rsid w:val="00F144D1"/>
    <w:rsid w:val="00F25BB6"/>
    <w:rsid w:val="00F34FB3"/>
    <w:rsid w:val="00F36E71"/>
    <w:rsid w:val="00F465D6"/>
    <w:rsid w:val="00F46793"/>
    <w:rsid w:val="00F4731F"/>
    <w:rsid w:val="00F52BAA"/>
    <w:rsid w:val="00F548FD"/>
    <w:rsid w:val="00F72B8A"/>
    <w:rsid w:val="00F72C5C"/>
    <w:rsid w:val="00F76771"/>
    <w:rsid w:val="00F820C4"/>
    <w:rsid w:val="00F833D7"/>
    <w:rsid w:val="00FB5EE2"/>
    <w:rsid w:val="00FB6E93"/>
    <w:rsid w:val="00FC56F8"/>
    <w:rsid w:val="00FC787A"/>
    <w:rsid w:val="00FD00D5"/>
    <w:rsid w:val="00FD4982"/>
    <w:rsid w:val="00FF33FF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6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2659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FF6AC7"/>
    <w:pPr>
      <w:ind w:left="566" w:hanging="283"/>
    </w:pPr>
  </w:style>
  <w:style w:type="paragraph" w:styleId="20">
    <w:name w:val="Body Text Indent 2"/>
    <w:basedOn w:val="a"/>
    <w:link w:val="21"/>
    <w:uiPriority w:val="99"/>
    <w:rsid w:val="00FF6A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semiHidden/>
    <w:rsid w:val="00026592"/>
    <w:rPr>
      <w:sz w:val="24"/>
      <w:szCs w:val="24"/>
    </w:rPr>
  </w:style>
  <w:style w:type="character" w:styleId="a4">
    <w:name w:val="Strong"/>
    <w:uiPriority w:val="99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026592"/>
    <w:rPr>
      <w:sz w:val="20"/>
      <w:szCs w:val="20"/>
    </w:rPr>
  </w:style>
  <w:style w:type="character" w:styleId="a7">
    <w:name w:val="footnote reference"/>
    <w:uiPriority w:val="99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26592"/>
    <w:rPr>
      <w:sz w:val="0"/>
      <w:szCs w:val="0"/>
    </w:rPr>
  </w:style>
  <w:style w:type="paragraph" w:styleId="22">
    <w:name w:val="Body Text 2"/>
    <w:basedOn w:val="a"/>
    <w:link w:val="23"/>
    <w:uiPriority w:val="99"/>
    <w:rsid w:val="00BD4709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026592"/>
    <w:rPr>
      <w:sz w:val="24"/>
      <w:szCs w:val="24"/>
    </w:rPr>
  </w:style>
  <w:style w:type="paragraph" w:styleId="aa">
    <w:name w:val="Body Text"/>
    <w:basedOn w:val="a"/>
    <w:link w:val="ab"/>
    <w:rsid w:val="00BD4709"/>
    <w:pPr>
      <w:spacing w:after="120"/>
    </w:pPr>
  </w:style>
  <w:style w:type="character" w:customStyle="1" w:styleId="ab">
    <w:name w:val="Основной текст Знак"/>
    <w:link w:val="aa"/>
    <w:locked/>
    <w:rsid w:val="00BD4709"/>
    <w:rPr>
      <w:rFonts w:cs="Times New Roman"/>
      <w:sz w:val="24"/>
      <w:szCs w:val="24"/>
      <w:lang w:val="ru-RU" w:eastAsia="ru-RU" w:bidi="ar-SA"/>
    </w:rPr>
  </w:style>
  <w:style w:type="character" w:styleId="ac">
    <w:name w:val="annotation reference"/>
    <w:uiPriority w:val="99"/>
    <w:semiHidden/>
    <w:rsid w:val="003E0FB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3E0FBC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02659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3E0FB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026592"/>
    <w:rPr>
      <w:b/>
      <w:bCs/>
      <w:sz w:val="20"/>
      <w:szCs w:val="20"/>
    </w:rPr>
  </w:style>
  <w:style w:type="table" w:styleId="af1">
    <w:name w:val="Table Grid"/>
    <w:basedOn w:val="a1"/>
    <w:uiPriority w:val="9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186EA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rsid w:val="00026592"/>
    <w:rPr>
      <w:sz w:val="24"/>
      <w:szCs w:val="24"/>
    </w:rPr>
  </w:style>
  <w:style w:type="character" w:styleId="af5">
    <w:name w:val="page number"/>
    <w:uiPriority w:val="99"/>
    <w:rsid w:val="00186EA0"/>
    <w:rPr>
      <w:rFonts w:cs="Times New Roman"/>
    </w:rPr>
  </w:style>
  <w:style w:type="paragraph" w:customStyle="1" w:styleId="24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semiHidden/>
    <w:rsid w:val="00026592"/>
    <w:rPr>
      <w:sz w:val="24"/>
      <w:szCs w:val="24"/>
    </w:rPr>
  </w:style>
  <w:style w:type="paragraph" w:customStyle="1" w:styleId="Default">
    <w:name w:val="Default"/>
    <w:rsid w:val="006957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2">
    <w:name w:val="Знак Знак1"/>
    <w:uiPriority w:val="99"/>
    <w:rsid w:val="00FC56F8"/>
    <w:rPr>
      <w:rFonts w:cs="Times New Roman"/>
      <w:sz w:val="24"/>
      <w:szCs w:val="24"/>
      <w:lang w:val="ru-RU" w:eastAsia="ru-RU" w:bidi="ar-SA"/>
    </w:rPr>
  </w:style>
  <w:style w:type="paragraph" w:customStyle="1" w:styleId="3">
    <w:name w:val="Знак3"/>
    <w:basedOn w:val="a"/>
    <w:uiPriority w:val="99"/>
    <w:rsid w:val="00FC56F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16">
    <w:name w:val="s_16"/>
    <w:basedOn w:val="a"/>
    <w:rsid w:val="00B44BF4"/>
    <w:pPr>
      <w:spacing w:before="100" w:beforeAutospacing="1" w:after="100" w:afterAutospacing="1"/>
    </w:pPr>
  </w:style>
  <w:style w:type="character" w:styleId="af8">
    <w:name w:val="Hyperlink"/>
    <w:uiPriority w:val="99"/>
    <w:semiHidden/>
    <w:unhideWhenUsed/>
    <w:rsid w:val="00B44B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6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2659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FF6AC7"/>
    <w:pPr>
      <w:ind w:left="566" w:hanging="283"/>
    </w:pPr>
  </w:style>
  <w:style w:type="paragraph" w:styleId="20">
    <w:name w:val="Body Text Indent 2"/>
    <w:basedOn w:val="a"/>
    <w:link w:val="21"/>
    <w:uiPriority w:val="99"/>
    <w:rsid w:val="00FF6A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semiHidden/>
    <w:rsid w:val="00026592"/>
    <w:rPr>
      <w:sz w:val="24"/>
      <w:szCs w:val="24"/>
    </w:rPr>
  </w:style>
  <w:style w:type="character" w:styleId="a4">
    <w:name w:val="Strong"/>
    <w:uiPriority w:val="99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026592"/>
    <w:rPr>
      <w:sz w:val="20"/>
      <w:szCs w:val="20"/>
    </w:rPr>
  </w:style>
  <w:style w:type="character" w:styleId="a7">
    <w:name w:val="footnote reference"/>
    <w:uiPriority w:val="99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26592"/>
    <w:rPr>
      <w:sz w:val="0"/>
      <w:szCs w:val="0"/>
    </w:rPr>
  </w:style>
  <w:style w:type="paragraph" w:styleId="22">
    <w:name w:val="Body Text 2"/>
    <w:basedOn w:val="a"/>
    <w:link w:val="23"/>
    <w:uiPriority w:val="99"/>
    <w:rsid w:val="00BD4709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026592"/>
    <w:rPr>
      <w:sz w:val="24"/>
      <w:szCs w:val="24"/>
    </w:rPr>
  </w:style>
  <w:style w:type="paragraph" w:styleId="aa">
    <w:name w:val="Body Text"/>
    <w:basedOn w:val="a"/>
    <w:link w:val="ab"/>
    <w:rsid w:val="00BD4709"/>
    <w:pPr>
      <w:spacing w:after="120"/>
    </w:pPr>
  </w:style>
  <w:style w:type="character" w:customStyle="1" w:styleId="ab">
    <w:name w:val="Основной текст Знак"/>
    <w:link w:val="aa"/>
    <w:locked/>
    <w:rsid w:val="00BD4709"/>
    <w:rPr>
      <w:rFonts w:cs="Times New Roman"/>
      <w:sz w:val="24"/>
      <w:szCs w:val="24"/>
      <w:lang w:val="ru-RU" w:eastAsia="ru-RU" w:bidi="ar-SA"/>
    </w:rPr>
  </w:style>
  <w:style w:type="character" w:styleId="ac">
    <w:name w:val="annotation reference"/>
    <w:uiPriority w:val="99"/>
    <w:semiHidden/>
    <w:rsid w:val="003E0FB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3E0FBC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02659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3E0FB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026592"/>
    <w:rPr>
      <w:b/>
      <w:bCs/>
      <w:sz w:val="20"/>
      <w:szCs w:val="20"/>
    </w:rPr>
  </w:style>
  <w:style w:type="table" w:styleId="af1">
    <w:name w:val="Table Grid"/>
    <w:basedOn w:val="a1"/>
    <w:uiPriority w:val="9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186EA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rsid w:val="00026592"/>
    <w:rPr>
      <w:sz w:val="24"/>
      <w:szCs w:val="24"/>
    </w:rPr>
  </w:style>
  <w:style w:type="character" w:styleId="af5">
    <w:name w:val="page number"/>
    <w:uiPriority w:val="99"/>
    <w:rsid w:val="00186EA0"/>
    <w:rPr>
      <w:rFonts w:cs="Times New Roman"/>
    </w:rPr>
  </w:style>
  <w:style w:type="paragraph" w:customStyle="1" w:styleId="24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semiHidden/>
    <w:rsid w:val="00026592"/>
    <w:rPr>
      <w:sz w:val="24"/>
      <w:szCs w:val="24"/>
    </w:rPr>
  </w:style>
  <w:style w:type="paragraph" w:customStyle="1" w:styleId="Default">
    <w:name w:val="Default"/>
    <w:rsid w:val="006957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2">
    <w:name w:val="Знак Знак1"/>
    <w:uiPriority w:val="99"/>
    <w:rsid w:val="00FC56F8"/>
    <w:rPr>
      <w:rFonts w:cs="Times New Roman"/>
      <w:sz w:val="24"/>
      <w:szCs w:val="24"/>
      <w:lang w:val="ru-RU" w:eastAsia="ru-RU" w:bidi="ar-SA"/>
    </w:rPr>
  </w:style>
  <w:style w:type="paragraph" w:customStyle="1" w:styleId="3">
    <w:name w:val="Знак3"/>
    <w:basedOn w:val="a"/>
    <w:uiPriority w:val="99"/>
    <w:rsid w:val="00FC56F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16">
    <w:name w:val="s_16"/>
    <w:basedOn w:val="a"/>
    <w:rsid w:val="00B44BF4"/>
    <w:pPr>
      <w:spacing w:before="100" w:beforeAutospacing="1" w:after="100" w:afterAutospacing="1"/>
    </w:pPr>
  </w:style>
  <w:style w:type="character" w:styleId="af8">
    <w:name w:val="Hyperlink"/>
    <w:uiPriority w:val="99"/>
    <w:semiHidden/>
    <w:unhideWhenUsed/>
    <w:rsid w:val="00B44B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41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10621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0620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C8F5C-3BE3-4111-A0E1-CCBBDCC2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Admin</cp:lastModifiedBy>
  <cp:revision>7</cp:revision>
  <cp:lastPrinted>2023-08-14T11:40:00Z</cp:lastPrinted>
  <dcterms:created xsi:type="dcterms:W3CDTF">2022-11-01T10:51:00Z</dcterms:created>
  <dcterms:modified xsi:type="dcterms:W3CDTF">2023-08-14T11:42:00Z</dcterms:modified>
</cp:coreProperties>
</file>