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C3" w:rsidRPr="00D12C05" w:rsidRDefault="000F7CC3" w:rsidP="000F7CC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БЮДЖЕТНОЕ ПРОФЕССИОНАЛЬНОЕ ОБРАЗОВАТЕЛЬНОЕ УЧРЕЖДЕНИЕ ОРЛОВСКОЙ ОБЛАСТИ</w:t>
      </w:r>
    </w:p>
    <w:p w:rsidR="000F7CC3" w:rsidRPr="00D12C05" w:rsidRDefault="000F7CC3" w:rsidP="000F7CC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«ОРЛОВСКИЙ АВТОДОРОЖНЫЙ ТЕХНИКУМ»</w:t>
      </w:r>
    </w:p>
    <w:p w:rsidR="000F7CC3" w:rsidRPr="000F7CC3" w:rsidRDefault="000F7CC3" w:rsidP="000F7CC3">
      <w:pPr>
        <w:shd w:val="clear" w:color="auto" w:fill="FFFFFF"/>
        <w:tabs>
          <w:tab w:val="left" w:pos="4035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ab/>
      </w: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0F7CC3" w:rsidRPr="000F7CC3" w:rsidRDefault="000F7CC3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  <w:lang w:eastAsia="ru-RU"/>
        </w:rPr>
        <w:t>РАБОЧАЯ ПРОГРАММА</w:t>
      </w:r>
    </w:p>
    <w:p w:rsidR="000F7CC3" w:rsidRDefault="000F7CC3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2C05" w:rsidRDefault="00D12C05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2C05" w:rsidRPr="000F7CC3" w:rsidRDefault="00D12C05" w:rsidP="00D12C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F7CC3" w:rsidRDefault="000F7CC3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Программы подготовки специалистов среднего звена (ППССЗ)</w:t>
      </w: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Специальность</w:t>
      </w:r>
      <w:r w:rsidR="00D021A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F7CC3"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23.02.01 </w:t>
      </w:r>
      <w:r w:rsidR="002142FF"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Организация перевозок и управление на транспорте</w:t>
      </w:r>
      <w:r w:rsidR="000F7CC3"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(автомобильном)</w:t>
      </w: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12C05" w:rsidRDefault="00D12C05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D12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Дисциплина ОУД.01   Русский язык</w:t>
      </w: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ectPr w:rsidR="000F7CC3" w:rsidRPr="000F7CC3" w:rsidSect="000F7CC3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0F7CC3" w:rsidRPr="000F7CC3" w:rsidRDefault="000F7CC3" w:rsidP="000F7CC3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  <w:sectPr w:rsidR="000F7CC3" w:rsidRPr="000F7CC3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tbl>
      <w:tblPr>
        <w:tblW w:w="9214" w:type="dxa"/>
        <w:tblLook w:val="01E0"/>
      </w:tblPr>
      <w:tblGrid>
        <w:gridCol w:w="4962"/>
        <w:gridCol w:w="4252"/>
      </w:tblGrid>
      <w:tr w:rsidR="000F7CC3" w:rsidRPr="000F7CC3" w:rsidTr="000F7CC3">
        <w:tc>
          <w:tcPr>
            <w:tcW w:w="4962" w:type="dxa"/>
          </w:tcPr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Рассмотрена</w:t>
            </w:r>
          </w:p>
          <w:p w:rsidR="000F7CC3" w:rsidRPr="000F7CC3" w:rsidRDefault="000F7CC3" w:rsidP="000F7C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 xml:space="preserve">ЦМК общеобразовательных дисциплин </w:t>
            </w:r>
          </w:p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 </w:t>
            </w:r>
            <w:r w:rsidRPr="000F7CC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1 </w:t>
            </w: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124619" w:rsidRPr="000F7CC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30»</w:t>
            </w:r>
            <w:bookmarkStart w:id="0" w:name="_GoBack"/>
            <w:bookmarkEnd w:id="0"/>
            <w:r w:rsidR="00124619" w:rsidRPr="000F7CC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августа</w:t>
            </w:r>
            <w:r w:rsidR="00124619" w:rsidRPr="000F7CC3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Pr="000F7CC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21 </w:t>
            </w: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Председатель ЦМК</w:t>
            </w:r>
          </w:p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______________________В.В. Полехина</w:t>
            </w:r>
          </w:p>
        </w:tc>
        <w:tc>
          <w:tcPr>
            <w:tcW w:w="4252" w:type="dxa"/>
          </w:tcPr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БПОУ ОО </w:t>
            </w:r>
          </w:p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24619" w:rsidRPr="000F7CC3">
              <w:rPr>
                <w:rFonts w:ascii="Times New Roman" w:eastAsia="Times New Roman" w:hAnsi="Times New Roman" w:cs="Times New Roman"/>
                <w:lang w:eastAsia="ru-RU"/>
              </w:rPr>
              <w:t>Орловский автодорожный техникум</w:t>
            </w: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_______________Н.А.Коробецкий</w:t>
            </w:r>
          </w:p>
          <w:p w:rsidR="000F7CC3" w:rsidRPr="000F7CC3" w:rsidRDefault="000F7CC3" w:rsidP="000F7CC3">
            <w:pPr>
              <w:tabs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F7CC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30</w:t>
            </w: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0F7CC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августа  </w:t>
            </w: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 xml:space="preserve">20 </w:t>
            </w:r>
            <w:r w:rsidRPr="000F7CC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21</w:t>
            </w:r>
            <w:r w:rsidRPr="000F7CC3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0F7CC3" w:rsidRPr="000F7CC3" w:rsidRDefault="000F7CC3" w:rsidP="000F7CC3">
      <w:pPr>
        <w:shd w:val="clear" w:color="auto" w:fill="FFFFFF"/>
        <w:tabs>
          <w:tab w:val="left" w:pos="5678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Организация - разработчик: </w:t>
      </w:r>
      <w:r w:rsidRPr="000F7CC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БПОУ ОО «Орловский автодорожный техникум»</w:t>
      </w: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171F95" w:rsidRDefault="00171F9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171F95" w:rsidRDefault="00171F9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171F95" w:rsidRPr="000F7CC3" w:rsidRDefault="00171F9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Разработчики</w:t>
      </w:r>
      <w:r w:rsidRPr="000F7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443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Оболешева Людмила Владимировна, преподаватель общеобразовательных дисциплин 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40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Коростелева Галина Алексеевна, преподаватель общеобразовательных дисциплин</w:t>
      </w: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lang w:eastAsia="ru-RU"/>
        </w:rPr>
        <w:t xml:space="preserve">                                  Ф.И.О., ученая степень, звание, должность</w:t>
      </w:r>
    </w:p>
    <w:p w:rsid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71F95" w:rsidRDefault="00171F95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71F95" w:rsidRPr="000F7CC3" w:rsidRDefault="00171F95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F7CC3">
        <w:rPr>
          <w:rFonts w:ascii="Times New Roman" w:eastAsia="Times New Roman" w:hAnsi="Times New Roman" w:cs="Times New Roman"/>
          <w:b/>
          <w:lang w:eastAsia="ru-RU"/>
        </w:rPr>
        <w:t>Рецензенты:</w:t>
      </w:r>
    </w:p>
    <w:p w:rsidR="000F7CC3" w:rsidRPr="000F7CC3" w:rsidRDefault="000F7CC3" w:rsidP="000F7CC3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lang w:eastAsia="ru-RU"/>
        </w:rPr>
        <w:t xml:space="preserve">внешний: ____________________________________________________________________ </w:t>
      </w:r>
    </w:p>
    <w:p w:rsidR="000F7CC3" w:rsidRPr="000F7CC3" w:rsidRDefault="000F7CC3" w:rsidP="000F7CC3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lang w:eastAsia="ru-RU"/>
        </w:rPr>
        <w:t>Ф.И.О., ученая степень, звание, должность, организация</w:t>
      </w: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lang w:eastAsia="ru-RU"/>
        </w:rPr>
        <w:t>внутренний: __________________________________________________________________</w:t>
      </w:r>
    </w:p>
    <w:p w:rsidR="000F7CC3" w:rsidRPr="000F7CC3" w:rsidRDefault="000F7CC3" w:rsidP="000F7CC3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F7CC3">
        <w:rPr>
          <w:rFonts w:ascii="Times New Roman" w:eastAsia="Times New Roman" w:hAnsi="Times New Roman" w:cs="Times New Roman"/>
          <w:lang w:eastAsia="ru-RU"/>
        </w:rPr>
        <w:t>Ф.И.О., ученая степень, звание, должность, организация</w:t>
      </w: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0F7CC3" w:rsidRPr="000F7CC3" w:rsidRDefault="000F7CC3" w:rsidP="000F7CC3">
      <w:pPr>
        <w:shd w:val="clear" w:color="auto" w:fill="FFFFFF"/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2FF" w:rsidRPr="000F7CC3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D12C05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lastRenderedPageBreak/>
        <w:t>ПОЯСНИТЕЛЬНАЯ ЗАПИСКА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</w:pP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Рабочая программа учебной дисциплины «Русский язык»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«Русский язык», рекомендованной ФГАУ «ФИРО»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№3от 21 июля 2015г., регистрационный номер рецензии 381 от 23 июля 2015г.ФГАУ «ФИРО») с учетом профиля профессионального образования.</w:t>
      </w:r>
    </w:p>
    <w:p w:rsidR="00D61A34" w:rsidRPr="00D61A34" w:rsidRDefault="00D61A34" w:rsidP="00D61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учебных дисциплин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0F7CC3" w:rsidRPr="000F7CC3" w:rsidRDefault="000F7CC3" w:rsidP="00D61A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программы СПО (ОПОП СПО) на базе основного общего образования при под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готовке квалифицированных рабочих, служащих, специалистов среднего звена.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«Русский язык» направлено на достижение следующих целей: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функциональной грамотности и всех видов компетенций (язы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ковой, лингвистической (языковедческой), коммуникативной, культуроведче-ской);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F7CC3" w:rsidRPr="000F7CC3" w:rsidRDefault="000F7CC3" w:rsidP="000F7CC3">
      <w:pPr>
        <w:widowControl w:val="0"/>
        <w:numPr>
          <w:ilvl w:val="0"/>
          <w:numId w:val="1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общего образования с получением среднего общего образования, — программы подготовки квалифицированных рабочих, служащих, программы подготовки спе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циалистов среднего звена (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ППССЗ).</w:t>
      </w:r>
    </w:p>
    <w:p w:rsidR="007F4461" w:rsidRPr="000F7CC3" w:rsidRDefault="007F4461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D12C05" w:rsidRDefault="000F7CC3" w:rsidP="00171F95">
      <w:pPr>
        <w:widowControl w:val="0"/>
        <w:shd w:val="clear" w:color="auto" w:fill="FFFFFF"/>
        <w:autoSpaceDE w:val="0"/>
        <w:autoSpaceDN w:val="0"/>
        <w:adjustRightInd w:val="0"/>
        <w:spacing w:after="0" w:line="336" w:lineRule="exact"/>
        <w:ind w:left="851" w:right="1075" w:firstLine="283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ОБЩАЯ ХАРАКТЕРИСТИКА УЧЕБНОЙ ДИСЦИПЛИНЫ</w:t>
      </w:r>
      <w:r w:rsidR="00440C67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D12C0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«РУССКИЙ ЯЗЫК»</w:t>
      </w:r>
    </w:p>
    <w:p w:rsidR="007F4461" w:rsidRPr="00D12C05" w:rsidRDefault="007F4461" w:rsidP="00171F95">
      <w:pPr>
        <w:widowControl w:val="0"/>
        <w:shd w:val="clear" w:color="auto" w:fill="FFFFFF"/>
        <w:autoSpaceDE w:val="0"/>
        <w:autoSpaceDN w:val="0"/>
        <w:adjustRightInd w:val="0"/>
        <w:spacing w:after="0" w:line="336" w:lineRule="exact"/>
        <w:ind w:left="851" w:right="1075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</w:t>
      </w:r>
      <w:r w:rsidRPr="000A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Pr="000A4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ОПОП СПО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основного общего образования, обусловлено общей нацеленностью образовательного процесса на достижение личностных, метапредметных и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предметных результатов обучения, что возможно на основе компетентностного подхода, который обеспе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чивает формирование и развитие коммуникативной, языковой и лингвистической (языковедческой) и культуроведческой</w:t>
      </w:r>
      <w:r w:rsidRPr="000A4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реальном образовательном процессе формирование указанных компетенций проис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ходит при изучении каждой темы, поскольку все виды компетенций взаимосвязаны.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Коммуникативная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языковой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лингвистической {языковедческой)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культуроведческой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компетенции нацелено на осознание язы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Pr="00171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ОПОП СПО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студентов.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освоении профессий СПО и специальностей СПО технического, естественно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научного, социально-экономического профилей профессионального образования русский язык изучается на базовом уровне ФГОС среднего общего образования, при освоении специальностей СПО гуманитарного профиля профессионального образова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русский язык изучается более углубленно как профильная учебная дисциплина, учитывающая специфику осваиваемых профессий или специальностей.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русского языка на базовом уровне решаются задачи, связанные с фор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мированием общей культуры, развития, воспитания и социализации личности.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как профильной учебной дисциплины предполагает обе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спечить более высокий уровень языковой подготовки обучающихся. Особое внимание уделяется усвоению функциональных стилей речи и особенностям употребления язы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ковых единиц в соответствии с речевой ситуацией. Усилена речевая направленность примерного содержания, что проявляется в увеличении часов на разделы «Язык и речь», «Функциональные стили» и др., в увеличении доли самостоятельной работы обучающихся и различных форм творческой деятельности (подготовки и защиты рефератов, индивидуальных проектов).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углубленном изучении русского языка у студентов формируются умения и навыки анализа коммуникативных характеристик речи, углубляются знания по культуре речи. С этих позиций большое значение придается анализу единиц языка в речи, использованию их в соответствии с речевой ситуацией и коммуникативной целесообразностью, подробно рассматриваются такие вопросы, как лексическая и грамматическая синонимия, роль и стилистическая функция порядка слов в пред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ложении, изобразительно-выразительные средства языка и др.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деятельности ого подхода к изучению русского языка.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питывает интерес к занятиям при изучении русского языка.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содержания учебной дисциплины «Рус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язык» предполагает соблюдение принципа строгой преемственности по отноше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ностью и цельностью.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жуточной аттестации студентов в процессе освоения ОПОП СПО на базе основного общего образования с получением сред</w:t>
      </w:r>
      <w:r w:rsid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 общего образования (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ППССЗ).</w:t>
      </w:r>
    </w:p>
    <w:p w:rsid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D12C05" w:rsidRDefault="000F7CC3" w:rsidP="000F7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УЧЕБНОМ ПЛАНЕ</w:t>
      </w:r>
    </w:p>
    <w:p w:rsidR="000F7CC3" w:rsidRPr="000F7CC3" w:rsidRDefault="000F7CC3" w:rsidP="000F7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предназначена для реализации среднего общего образования в   </w:t>
      </w:r>
      <w:r w:rsidRPr="000F7CC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пределах   ОПОП (ППССЗ) </w:t>
      </w: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 специальности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23.02.01 </w:t>
      </w:r>
      <w:r w:rsidR="00171F95"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перевозок 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управление  на  транспорте (автомобильном).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Дисциплина входит в   группу   предметов общеобразовательного цикла среднего общего  образования.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 профессиональных образовательных организациях, реализующих образователь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программу среднего общего образования в пределах освоения ОПОП СПО на базе основного общего образования, 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 ППССЗ).</w:t>
      </w:r>
    </w:p>
    <w:p w:rsidR="000F7CC3" w:rsidRDefault="000F7CC3" w:rsidP="000F7CC3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 учебных планах  ППССЗ учебная дисциплина «Русский язык и ли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тература. 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0F7CC3" w:rsidRPr="00D12C05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before="384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РЕЗУЛЬТАТЫ ОСВОЕНИЯ УЧЕБНОЙ ДИСЦИПЛИНЫ</w:t>
      </w:r>
    </w:p>
    <w:p w:rsidR="00171F95" w:rsidRDefault="00171F9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«Русский язык» обеспечивает достижение студентами следующих результатов: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•   </w:t>
      </w:r>
      <w:r w:rsidRPr="000F7C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личностных: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F7CC3" w:rsidRPr="000F7CC3" w:rsidRDefault="000F7CC3" w:rsidP="000F7CC3">
      <w:pPr>
        <w:widowControl w:val="0"/>
        <w:numPr>
          <w:ilvl w:val="0"/>
          <w:numId w:val="2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родного языка как основы успешной социализации личности;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мировоззрения, соответствующего современному уровню раз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вития науки и общественной практики, основанного на диалоге культур, а также различных форм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общественного сознания, осознание своего места в поликультурном мире;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стижения поставленных коммуникативных задач;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самостоятельной, творческой и ответственной деятельности;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наблюдения за собственной речью, 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требность речевого самосовершенствования;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7CC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метапредметпых: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всеми видами речевой деятельности: аудированием, чтением (по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ниманием), говорением, письмом;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 использо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приобретенных знаний и умений для анализа языковых явлений на межпредметном уровне;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полезной, учебно-исследовательской, проектной и других видах деятельности;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нормами речевого поведения в различных ситуациях межличност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 межкультурного общения;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лучаемую из различных источников;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мации, информационных и коммуникационных технологий для решения когнитивных, коммуникативных и организационных задач в процессе изуче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русского языка;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7CC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предметных: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понятий о нормах русского литературного языка и при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менение знаний о них в речевой практике;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2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об изобразительно-выразительных возмож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ностях русского языка;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тированных устных и письменных высказываниях;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приятия и интеллектуального понимания;</w:t>
      </w:r>
    </w:p>
    <w:p w:rsidR="000F7CC3" w:rsidRPr="000F7CC3" w:rsidRDefault="000F7CC3" w:rsidP="000F7CC3">
      <w:pPr>
        <w:widowControl w:val="0"/>
        <w:numPr>
          <w:ilvl w:val="0"/>
          <w:numId w:val="1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:rsidR="000F7CC3" w:rsidRPr="000F7CC3" w:rsidRDefault="000F7CC3" w:rsidP="000F7CC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1842"/>
      </w:tblGrid>
      <w:tr w:rsidR="000F7CC3" w:rsidRPr="000F7CC3" w:rsidTr="006C5946">
        <w:tc>
          <w:tcPr>
            <w:tcW w:w="7797" w:type="dxa"/>
            <w:vAlign w:val="center"/>
          </w:tcPr>
          <w:p w:rsidR="000F7CC3" w:rsidRPr="000F7CC3" w:rsidRDefault="000F7CC3" w:rsidP="006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  <w:p w:rsidR="000F7CC3" w:rsidRPr="000F7CC3" w:rsidRDefault="000F7CC3" w:rsidP="006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0F7CC3" w:rsidRPr="000F7CC3" w:rsidRDefault="000F7CC3" w:rsidP="006C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0F7CC3" w:rsidRPr="000F7CC3" w:rsidTr="006C5946">
        <w:trPr>
          <w:trHeight w:val="26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CC3" w:rsidRPr="000F7CC3" w:rsidRDefault="000F7CC3" w:rsidP="000F7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0F7CC3" w:rsidRPr="000F7CC3" w:rsidTr="006C5946"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определенные отраслевыми требованиями к деловым качествам личности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0F7CC3" w:rsidRPr="000F7CC3" w:rsidTr="006C5946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Уважительное отношения обучающихся к результатам собственного и чужого труда.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21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навыков общения и самоуправления. 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22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23</w:t>
            </w:r>
          </w:p>
        </w:tc>
      </w:tr>
      <w:tr w:rsidR="000F7CC3" w:rsidRPr="000F7CC3" w:rsidTr="006C5946">
        <w:tc>
          <w:tcPr>
            <w:tcW w:w="7797" w:type="dxa"/>
          </w:tcPr>
          <w:p w:rsidR="000F7CC3" w:rsidRPr="000F7CC3" w:rsidRDefault="000F7CC3" w:rsidP="000F7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1842" w:type="dxa"/>
            <w:vAlign w:val="center"/>
          </w:tcPr>
          <w:p w:rsidR="000F7CC3" w:rsidRPr="000F7CC3" w:rsidRDefault="000F7CC3" w:rsidP="000F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24</w:t>
            </w:r>
          </w:p>
        </w:tc>
      </w:tr>
    </w:tbl>
    <w:p w:rsidR="000F7CC3" w:rsidRPr="000F7CC3" w:rsidRDefault="000F7CC3" w:rsidP="000F7CC3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D12C05" w:rsidRDefault="000F7CC3" w:rsidP="000F7CC3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УЧЕБНОЙ ДИСЦИПЛИНЫ 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средство общения и форма существования национальной культуры.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общество. Язык как развивающееся явление.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система. Основные уровни языка.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в современном мире. Язык и культура. Отражение в русском языке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профессий СПО и специальностей СПО.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общих закономерностей лингвистического анализа.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 по обобщению знаний о современном русском языке как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науке и анализу методов языкового исследования.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Фонетика, орфоэпия, графика, орфография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</w:p>
    <w:p w:rsidR="00D61A34" w:rsidRPr="00D61A34" w:rsidRDefault="00D61A34" w:rsidP="007F44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Благозвучие речи. Звукопись как изобразительное средство. Ассонанс, аллитерация.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безударных гласных, звонких и глухих согласных. Употреблениебуквы ь. Правописание о/е после шипящих и ц. Правописание приставок на з- / с-.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и/ы после приставок.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закономерностей функционирования фонетической системы русскогоязыка.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устной и письменной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и пунктуации в образцах письменных текстов.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Фонетический, орфоэпический и графический анализ слова.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выразительными средствами фонетики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Лексикология и фразеология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лексика с точки зрения ее происхождения (исконно русская, заимствованная лексика, старославянизмы).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с точки зрения ее употребления: нейтральная, книжная, лексика устнойречи (жаргонизмы, арготизмы, диалектизмы). Профессионализмы. Терминологическая лексика.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Активный и пассивный словарный запас; архаизмы, историзмы, неологизмы.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Лингвистическое исследование лексических и фразеологических единиц — выведение алгоритма лексического анализа.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лексических единиц в собственной речи,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навыка составления текстов (устных и письменных) с лексемами различных сфер употребления.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Лексический и фразеологический анализ слова.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текстов с изучаемым языковым явлением.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изобразительно-выразительными средствами лексики.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связного высказывания с использованием заданных лексем, в том числе на лингвистическую тему.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Морфемика, словообразование, орфография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словообразования. Словообразование знаменательных частей речи. Особенности словообразования профессиональной лексики и терминов. Понятие об этимологии. Словообразовательный анализ.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Употребление приставок в разных стилях речи. Употребление суффиксов в разных стилях речи.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Речевые ошибки, связанные с неоправданным повтором однокоренных слов.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чередующихся гласных в корнях слов. Правописание приставок при- / пре-. Правописание сложных слов.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значением морфем и их функциями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одноструктурных слов с морфемами-омонимами; сопоставление слов с морфемами-синонимами.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слов по словообразовательным гнездам, восстановление словообразовательной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и пунктуации в образцах письменных текстов.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текстов (устных и письменных) с использованием однокоренныхслов, слов одной структуры.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Морфемный, словообразовательный, этимологический анализ для пониманиявнутренней формы слова, наблюдения за историческими процессами.</w:t>
      </w:r>
    </w:p>
    <w:p w:rsidR="00171F95" w:rsidRDefault="00D61A34" w:rsidP="00171F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Морфология и орфография</w:t>
      </w:r>
    </w:p>
    <w:p w:rsidR="00D61A34" w:rsidRPr="00D61A34" w:rsidRDefault="00D61A34" w:rsidP="00171F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выразительные средства морфологии.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существительное. Лексико-грамматические разряды имен существительных.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Лексико-грамматические разряды имен прилагательных.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числительное. Лексико-грамматические разряды имен числительных. Правописание числительных. Морфологический разбор имени числительного.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числительных в речи. Сочетание числительных оба, обе, двое, трое и других с существительными разного рода.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 Значение местоимения. Лексико-грамматические разряды местоимений. Правописание местоимений. Морфологический разбор местоимения.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местоимений в речи. Местоимение как средство связи предложений в тексте.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местоименных форм.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Грамматические признаки глагола.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и личных окончаний глагола. Правописание не с глаголами. Морфологический разбор глагола.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форм глагола в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Употребление в художественном тексте одного времени вместо другого, одного наклонения вместо другого с целью повышения образности и эмоциональности.Синонимия глагольных форм в художественном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 как особая форма глагола. Образование действительных и страдательных причастий. Правописание суффиксов и окончаний причастий. Правописание не с причастиями. Правописание -н- и -нн-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Употребление причастий в текстах разных стилей.Синонимия причастий.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Деепричастие как особая форма глагола. Образование деепричастий совершенного и несовершенного вида. Правописание не с деепричастиями. Деепричастный оборот и знаки 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препинания в предложениях с деепричастным оборотом. Морфологический разбор деепричастия.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Употребление деепричастий в текстах разных стилей.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построения предложений с деепричастиями.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деепричастий.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 Грамматические признаки наречия. Степени сравнения наречий. Правописание наречий. Отличие наречий от слов-омонимов.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наречия.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наречия в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наречий при характеристике признака действия.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местоименных наречий для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категории состояния (безлично-предикативные слова). Отличие слов категории состояния от слов-омонимов. Группы слов категории состояния. Их функции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часть речи. Правописание предлогов. Отличие производных предлогов (в течение, в продолжение, вследствие и др.) от слов-омонимов.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предлогов в составе словосочетаний. Употребление существительных с предлогами благодаря, вопреки, согласно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Союз как часть речи. Правописание союзов. Отличие союзов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тоже, также, чтобы, зато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слов-омонимов.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союзов в простом и сложном предложении. Союзы как средство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Частица как часть речи. Правописание частиц. Правописание частиц не и ни с разными частями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Частицы как средство выразительности речи.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частиц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 и звукоподражательные слова. Правописание междометий и звукоподражаний. Знаки препинания в предложениях с междометиями. Употребление междометий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текста с целью освоения основных понятий морфологии: грамматические категории и грамматические значения; выведение алгоритма морфологического разбора.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значением словоформ разных частей речи и их функциями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лексического и грамматического значения слов.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нормы употребления сходных грамматических форм в письменной речи обучащихся.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слов и форм слов разных частей речи с помощью различных словообразовательных моделей и способов словообразования и словоизменения; использование способа разграничения слов-омонимов, принадлежащих к разным частям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и пунктуации в образцах письменных текстов.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текстов с определенными орфограммами и пунктограммами.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Синтаксис и пунктуация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единицы синтаксиса. Словосочетание, предложение, сложное синтаксическое целое.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выразительные средства синтаксиса.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Строение словосочетания. Виды связи слов в словосочетании.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построения словосочетаний. Синтаксический разбор словосочетаний. Значение словосочетания в построении предложения.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словосочетаний.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Простое предложение. Виды предложений по цели высказывания; восклицательные предложения. Интонационное богатство русской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Логическое ударение. Прямой и обратный порядок слов.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Стилистические функции и роль порядка слов в предложении.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Грамматическая основа простого двусоставного предложения. Тире между подлежащим и сказуемым. Согласование сказуемого с подлежащим.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составных сказуемых.Единство видовременных форм глаголов-сказуемых как средство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 (определение, приложение, обстоятельство,дополнение).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второстепенных членов предложения в построении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Односоставное и неполное предложение.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Односоставные предложения с главным членом в форме подлежащего.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Односоставные предложения с главным членом в форме сказуемого.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односоставных предложений. Предложения односоставные и двусоставные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Односложное простое предложение. Предложения с однородными членами изнаки препинания в них. Однородные и неоднородные определения.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однородных членов предложения в разных стилях речи.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Синонимика ряда однородных членов предложения с союзами и без союзов.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обособленными и уточняющими членами. Обособление определений.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Синонимия обособленных и необособленных определений.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Стилистическая роль обособленных и необособленных членов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словах, грамматически несвязанных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при обращении.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Использование обращений в разных стилях речи как средства характеристики адресата и передачи авторского отношенияк нему.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Сложное предложение. Сложносочиненное предложение. Знаки препинания в сложносочиненном предложении.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Синонимика сложносочиненных предложений с различными союзами.</w:t>
      </w: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Употребление сложносочиненных предложений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 предложение.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Бессоюзное сложное предложение. Знаки препинания в бессоюзном сложном предложении. Использование бессоюзных сложных предложений 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сложном предложении с разными видами связи. </w:t>
      </w: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чужой речи. Знаки препинания при прямой речи. Замена прямой речи косвенной. Знаки препинания при цитатах.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диалога. Знаки препинания при диалоге.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современной системы русского языка, ее нормах и тенденциях развития.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существенными признаками словосочетания.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Особенности употребления словосочетаний. Синонимия словосочетаний.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существенными признаками простого и сложного предложения;использование способа анализа структуры и семантики простого и сложного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роли разных типов простых и сложных предложений в текстообразовании.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устной и письменной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функционированием правил пунктуации в образцах письменных текстов.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синтаксической синонимии: двусоставное/односоставное предложение, предложение с обособленными определениями и обстоятельствами / сложноподчиненное предложение с придаточными определительными и обстоятельственными и др.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ошибок и недочетов в построении простого (сложного) предложения.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схем простых и сложных предложений и составление предложений по схемам.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D61A34" w:rsidRPr="00D61A34" w:rsidRDefault="00D61A34" w:rsidP="00CD6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синтаксического и пунктуационного разбора простого предложения.</w:t>
      </w: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Язык и речь. Функциональные стили речи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речь. Виды речевой деятельности. Речевая ситуация и ее компоненты.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речи: правильность, точность, выразительность, уместность употребления языковых средств.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стили речи и их особенности.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Разговорный стиль речи, его основные признаки, сфера использования.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стиль речи. Основные жанры научного стиля: доклад, статья, сообщение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Официально-деловой стиль речи, его признаки, назначение. Жанры официально делового стиля: заявление, доверенность, расписка, резюме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стиль речи, его основные признаки: образность, использованиеизобразительно-выразительных средств и др.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как произведение речи. Признаки, структура текста. Сложное синтаксическое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 (повествование, описание, рассуждение).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Соединение в тексте различных типов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Лингвостилистический анализ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основных стилевых разновидностей письменной и устной речи.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типа, стиля, жанра текста (по заданному способу).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структуры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Лингвостилистический (стилистический, речеведческий) анализ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видов переработки текста.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построения текста разных функциональных типов.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связного высказывания на заданную тему, в том числе на лингвистическую.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A34" w:rsidRPr="00D61A34" w:rsidRDefault="00D61A34" w:rsidP="00D61A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рефератов (докладов), индивидуальных проектов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среди других языков мира.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Языковой вкус. Языковая норма. Языковая агрессия.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Языковой портрет современника.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Молодежный сленг и жаргон.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М. В. Ломоносова в развитии и популяризации русского литературного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С. Пушкин — создатель современного русского литературного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литературный язык на рубеже XX—XXI веков.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культура.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Культурно-речевые традиции русского языка и современное состояние русской устной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экологии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делового общения, их языковые особенности.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особенности научного стиля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художественного стиля.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стиль: языковые особенности, сфера использования.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Экспрессивные средства языка в художественном тексте.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 и культура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и письменная формы существования русского языка и сферы их применения.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Стилистическое использование профессиональной и терминологической лексики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произведениях художественной литературы.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и его назначение. Типы текстов по смыслу и стилю.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письмо и его эволюция.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Функционирование звуков языка в тексте: звукопись, анафора, аллитерация.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Антонимы и их роль в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Синонимия в русском языке. Типы синонимов. Роль синонимов в организации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Старославянизмы и их роль в развитии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фразеология как средство экспрессивности в русском языке.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И. Даль как создатель «Словаря живого великорусского языка».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русского слова. Способы образования слов в русском языке.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изменения в структуре слова.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частях речи в русской грамматике.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Лексико-грамматические разряды имен существительных (на материале произведений художественной литературы).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Прилагательные, их разряды, синтаксическая и стилистическая роль (на примере лирики русских поэтов).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наклонения глагола и ее роль в текстообразовании.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 причастии и деепричастии в русской грамматике.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 и слова категории состояния: семантика, синтаксические функции, употребление.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Слова-омонимы в морфологии русского языка.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словосочетания в построении предложения.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Односоставные предложения в русском языке: особенности структуры и семантики.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Синтаксическая роль инфинитива.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 и их функции в речи.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Обособленные члены предложения и их роль в организации текста.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Структура и стилистическая роль вводных и вставных конструкций.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 и диалог. Особенности построения и употребления.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Синонимика простых предложений.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Синонимика сложных предложений.</w:t>
      </w:r>
    </w:p>
    <w:p w:rsidR="00D61A34" w:rsidRPr="007F4461" w:rsidRDefault="00D61A34" w:rsidP="007F4461">
      <w:pPr>
        <w:pStyle w:val="ae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сложных предложений в речи.</w:t>
      </w:r>
    </w:p>
    <w:p w:rsidR="00D61A34" w:rsidRPr="007F4461" w:rsidRDefault="00D61A34" w:rsidP="007F4461">
      <w:pPr>
        <w:pStyle w:val="ae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введения чужой речи в текст.</w:t>
      </w:r>
    </w:p>
    <w:p w:rsidR="00D61A34" w:rsidRPr="007F4461" w:rsidRDefault="00D61A34" w:rsidP="007F4461">
      <w:pPr>
        <w:pStyle w:val="ae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пунктуация и ее назначение.</w:t>
      </w:r>
    </w:p>
    <w:p w:rsidR="00D61A34" w:rsidRPr="00D12C05" w:rsidRDefault="00D61A34" w:rsidP="007F4461">
      <w:pPr>
        <w:pStyle w:val="ae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слов в предложении и его роль в </w:t>
      </w:r>
      <w:r w:rsidR="00D12C05" w:rsidRPr="00D12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художественного тек</w:t>
      </w:r>
      <w:r w:rsidRPr="00D12C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ста.</w:t>
      </w:r>
    </w:p>
    <w:p w:rsidR="00D61A34" w:rsidRPr="00D61A34" w:rsidRDefault="00D61A34" w:rsidP="00D6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C3" w:rsidRDefault="000F7CC3" w:rsidP="000F7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eading=h.17dp8vu" w:colFirst="0" w:colLast="0"/>
      <w:bookmarkEnd w:id="1"/>
      <w:r w:rsidRPr="000F7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D61A34" w:rsidRDefault="00D61A34" w:rsidP="000F7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1A34" w:rsidRDefault="00D61A34" w:rsidP="00D12C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на осво</w:t>
      </w:r>
      <w:r w:rsidR="00D12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ение рабочей программы учебной </w:t>
      </w: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дисциплины:</w:t>
      </w: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максимальной учебной нагрузки обучающегося   </w:t>
      </w:r>
      <w:r w:rsidRPr="000F7CC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104 </w:t>
      </w:r>
      <w:r w:rsidRPr="000F7CC3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часа</w:t>
      </w:r>
      <w:r w:rsidRPr="000F7CC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в том числе:</w:t>
      </w:r>
      <w:r w:rsidRPr="000F7CC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обязательной аудиторной учебной нагрузки обучающегося  </w:t>
      </w:r>
      <w:r w:rsidRPr="000F7CC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78</w:t>
      </w:r>
      <w:r w:rsidRPr="000F7CC3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  <w:lang w:eastAsia="ru-RU"/>
        </w:rPr>
        <w:t>часов</w:t>
      </w:r>
      <w:r w:rsidRPr="000F7C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;</w:t>
      </w:r>
      <w:r w:rsidRPr="000F7CC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самостоятельной работы обучающегося  </w:t>
      </w:r>
      <w:r w:rsidRPr="000F7CC3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eastAsia="ru-RU"/>
        </w:rPr>
        <w:t xml:space="preserve">26 </w:t>
      </w:r>
      <w:r w:rsidRPr="000F7CC3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  <w:lang w:eastAsia="ru-RU"/>
        </w:rPr>
        <w:t>часов</w:t>
      </w:r>
      <w:r w:rsidRPr="000F7CC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.</w:t>
      </w:r>
    </w:p>
    <w:p w:rsidR="00E645BC" w:rsidRPr="00E645BC" w:rsidRDefault="00E645BC" w:rsidP="00E645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Примерная программа по дисциплине «Русский язык» дает примерное распределение часов по темам, определяет примерный перечень тем, изучаемых в рамках дисциплины, примерный порядок их изучения и т.д.</w:t>
      </w:r>
    </w:p>
    <w:p w:rsidR="00E645BC" w:rsidRPr="00E645BC" w:rsidRDefault="00E645BC" w:rsidP="00E645BC">
      <w:pPr>
        <w:shd w:val="clear" w:color="auto" w:fill="FFFFFF"/>
        <w:spacing w:after="135" w:line="240" w:lineRule="auto"/>
        <w:jc w:val="both"/>
        <w:rPr>
          <w:rFonts w:ascii="Verdana" w:eastAsia="Times New Roman" w:hAnsi="Verdana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ab/>
      </w:r>
      <w:r w:rsidRPr="00E645B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Преподаватель как специалист в сфере своей дисциплины имеет право вносить изменения в количество часов, выделяемое на изучение темы, а также в последовательность изучения тем, </w:t>
      </w:r>
      <w:r w:rsidRPr="00E645B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содержание изучаемой темы, дополнять требовани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 к уровню подготовки студентов</w:t>
      </w:r>
      <w:r w:rsidRPr="00E645B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  <w:t xml:space="preserve">   Структура, содержание </w:t>
      </w:r>
      <w:r w:rsidR="000A46D3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Pr="00E645BC">
        <w:rPr>
          <w:rFonts w:ascii="Times New Roman" w:eastAsia="Calibri" w:hAnsi="Times New Roman" w:cs="Times New Roman"/>
          <w:color w:val="212121"/>
          <w:sz w:val="24"/>
          <w:szCs w:val="24"/>
          <w:shd w:val="clear" w:color="auto" w:fill="FFFFFF"/>
        </w:rPr>
        <w:t xml:space="preserve">абочей программы по дисциплине «Русский язык» соответствует Примерной рабочей программе. </w:t>
      </w:r>
    </w:p>
    <w:p w:rsidR="00E645BC" w:rsidRPr="00E645BC" w:rsidRDefault="00E645BC" w:rsidP="00E645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В 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тематическое планирование</w:t>
      </w: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по дисциплине «Русский язык» были внесены незначительные корректировки по количеству часов, отводимых на изучение отдельных тем, для: </w:t>
      </w:r>
    </w:p>
    <w:p w:rsidR="00E645BC" w:rsidRPr="00E645BC" w:rsidRDefault="00E645BC" w:rsidP="00E645BC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645B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общеучебных умений и навыков студентов;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функциональной грамотности и всех видов компетенций;</w:t>
      </w:r>
    </w:p>
    <w:p w:rsidR="00E645BC" w:rsidRPr="00E645BC" w:rsidRDefault="000A46D3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645BC"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умений обучающихся осмысливать закономерности языка, стилистически верно использовать языковые единицы в устной и письменной речи в разных речевых ситуациях;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развития способности и готовности к речевому взаимодействию и социальной адаптации; </w:t>
      </w:r>
    </w:p>
    <w:p w:rsidR="00E645BC" w:rsidRPr="00E645BC" w:rsidRDefault="00E645BC" w:rsidP="00E645BC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5BC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готовности к трудовой деятельности; навыков самоорганизации и саморазвития.</w:t>
      </w:r>
    </w:p>
    <w:p w:rsidR="00E645BC" w:rsidRPr="000F7CC3" w:rsidRDefault="00E645BC" w:rsidP="00CD6E1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2FF" w:rsidRDefault="002142FF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24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1"/>
        <w:gridCol w:w="5654"/>
        <w:gridCol w:w="1404"/>
        <w:gridCol w:w="1487"/>
      </w:tblGrid>
      <w:tr w:rsidR="00D12C05" w:rsidRPr="00D61A34" w:rsidTr="00D12C05">
        <w:trPr>
          <w:trHeight w:val="20"/>
        </w:trPr>
        <w:tc>
          <w:tcPr>
            <w:tcW w:w="951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54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разделов</w:t>
            </w:r>
          </w:p>
        </w:tc>
        <w:tc>
          <w:tcPr>
            <w:tcW w:w="1404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vAlign w:val="center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Самостоя-</w:t>
            </w:r>
          </w:p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тельная работа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Общие сведения о языке.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Функциональные стили речи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Фонетика, орфоэпия, графика, орфография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и  фразеология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Морфемика,  словообразование, орфография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 и орфография.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Синтаксис и пунктуация. 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12C05" w:rsidRPr="00D61A34" w:rsidTr="00D12C05">
        <w:trPr>
          <w:trHeight w:val="20"/>
        </w:trPr>
        <w:tc>
          <w:tcPr>
            <w:tcW w:w="951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4" w:type="dxa"/>
          </w:tcPr>
          <w:p w:rsidR="00D12C05" w:rsidRPr="00D61A34" w:rsidRDefault="00D12C05" w:rsidP="00D12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Всего:</w:t>
            </w:r>
          </w:p>
        </w:tc>
        <w:tc>
          <w:tcPr>
            <w:tcW w:w="1404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87" w:type="dxa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D12C05" w:rsidRPr="00D61A34" w:rsidTr="00D12C05">
        <w:trPr>
          <w:trHeight w:val="20"/>
        </w:trPr>
        <w:tc>
          <w:tcPr>
            <w:tcW w:w="9496" w:type="dxa"/>
            <w:gridSpan w:val="4"/>
          </w:tcPr>
          <w:p w:rsidR="00D12C05" w:rsidRPr="00D61A34" w:rsidRDefault="00D12C05" w:rsidP="00D1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 в форме экзамена</w:t>
            </w:r>
          </w:p>
        </w:tc>
      </w:tr>
    </w:tbl>
    <w:p w:rsidR="00D12C05" w:rsidRDefault="00D12C0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C05" w:rsidRDefault="00D12C05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ХАРАКТЕРИСТИКА ОСНОВНЫХ ВИДОВ УЧЕБНОЙ ДЕЯТЕЛЬНОСТИ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СТУДЕНТОВ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F7CC3" w:rsidRPr="000F7CC3" w:rsidTr="006C5946">
        <w:tc>
          <w:tcPr>
            <w:tcW w:w="2518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804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студентов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из разных источников и преобразовывать инфор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мацию о языке как развивающемся явлении, о связи языка и культуры;</w:t>
            </w:r>
          </w:p>
        </w:tc>
      </w:tr>
      <w:tr w:rsidR="006C5946" w:rsidRPr="000F7CC3" w:rsidTr="006C5946">
        <w:trPr>
          <w:trHeight w:val="451"/>
        </w:trPr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связное высказывание (сочинение-рассуждение) в устной или письменной форме;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примеры, которые доказывают, что изучение языка позволяет лучше узнать историю и культуру страны; определять тему, основную мысль текстов о роли русского языка в жизни общества;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информацию; строить рассуждение о роли русского языка в жизни человека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 и речь.</w:t>
            </w:r>
          </w:p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Функциональные стили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текст, определять тему, функциональ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тип речи, формулировать основную мысль художествен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текстов;</w:t>
            </w:r>
          </w:p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вычитывать разные виды информации;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средства и способы связи предложений в тексте;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изобразительно-выразительные средства языка, указывать их роль в идейно-художественном содержании текста;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 анализировать речь с точки зрения правильности, точности, вы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разительности, уместности употребления языковых средств; подбирать примеры по темам, взятым из изучаемых художе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ственных произведений;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литературного языка;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исправлять речевые недостатки, редактировать текст; выступать перед аудиторией сверстников с небольшими ин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формационными сообщениями, докладами на учебно-научную тему;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сравнивать русский речевой этикет с речевым этикетом отдельных народов России и мира; различать тексты разных функциональных стилей (экстра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таксических конструкций);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Фонетика, орфоэпия, графика, орфография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проводить фонетический разбор; извлекать необходимую ин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формацию по изучаемой теме из таблиц, схем учебника;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 проводить операции синтеза и анализа с целью обобщения признаков, характеристик, фактов и т.д.;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орфоэпических сло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Лексикология, фразеология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речи и оценивать их;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информацию в различных видах деятельности;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Морфемика, словообразование, орфография</w:t>
            </w: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опознавать, наблюдать изучаемое языковое явление, извлекать его из текста;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морфемный, словообразовательный этимологический,  орфографический анализ;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по изучаемой теме из таблиц, схем учебника;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словообразовательные цепочки и словообразовательные гнезда,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устанавливая смысловую и структурную связь однокоренных слов;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основные выразительные средства словообразования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в художественной речи и оценивать их;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морфемных, слово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образовательных и этимологических словарей и справочников,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 мультимедийных;</w:t>
            </w:r>
          </w:p>
        </w:tc>
      </w:tr>
      <w:tr w:rsidR="000F7CC3" w:rsidRPr="000F7CC3" w:rsidTr="006C5946">
        <w:tc>
          <w:tcPr>
            <w:tcW w:w="2518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0F7CC3" w:rsidRPr="000F7CC3" w:rsidRDefault="000F7CC3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этимологическую справку для объяснения право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писания и лексического значения слова</w:t>
            </w:r>
          </w:p>
        </w:tc>
      </w:tr>
      <w:tr w:rsidR="006C5946" w:rsidRPr="000F7CC3" w:rsidTr="006C5946"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</w:t>
            </w:r>
          </w:p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опознавать, наблюдать изучаемое языковое явление, извлекать 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его из текста, анализировать с точки зрения текстообразующей 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роли;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морфологический, орфографический, пунктуационный анализ;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синтеза и анализа с целью обобщения при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грамм, пунктограмм;</w:t>
            </w:r>
          </w:p>
        </w:tc>
      </w:tr>
      <w:tr w:rsidR="006C5946" w:rsidRPr="000F7CC3" w:rsidTr="00CD6E11">
        <w:trPr>
          <w:trHeight w:val="1053"/>
        </w:trPr>
        <w:tc>
          <w:tcPr>
            <w:tcW w:w="2518" w:type="dxa"/>
            <w:vMerge w:val="restart"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804" w:type="dxa"/>
            <w:shd w:val="clear" w:color="auto" w:fill="auto"/>
          </w:tcPr>
          <w:p w:rsidR="006C5946" w:rsidRPr="00CD6E11" w:rsidRDefault="006C5946" w:rsidP="000F7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</w:t>
            </w:r>
            <w:r w:rsidR="00CD6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стообразовании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Опознавать, наблюдать изучаемое языковое явление, извле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кать его из текста, анализировать с точки зрения текстообразующей роли, проводить языковой разбор (фонетический, лексический, морфемный, словообразовательный, этимологи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ческий, морфологический, синтаксический, орфографический, пунктуационный);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 определять круг орфографических и пунк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туационных правил, по которым следует ориентироваться в конкретном случае; анализировать текст с целью обнаружения изученных понятий (категорий), орфограмм, пунктограмм;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синтаксические конструкции (словосочетания, предложения) по опорным словам, схемам, заданным темам, соблюдая основные синтаксические нормы;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операции синтеза и анализа с целью обобщения при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связное высказывание (сочинение) на лингвистиче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скую тему в устной и письменной форме по теме занятия;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монологическое высказывание на лингвистическую тему в устной или письменной форме;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пунктуационно оформлять предложения с разными смысловы</w:t>
            </w: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отрезками; определять роль знаков препинания в простых и сложных предложениях;</w:t>
            </w:r>
          </w:p>
        </w:tc>
      </w:tr>
      <w:tr w:rsidR="006C5946" w:rsidRPr="000F7CC3" w:rsidTr="006C5946">
        <w:tc>
          <w:tcPr>
            <w:tcW w:w="2518" w:type="dxa"/>
            <w:vMerge/>
            <w:shd w:val="clear" w:color="auto" w:fill="auto"/>
          </w:tcPr>
          <w:p w:rsidR="006C5946" w:rsidRPr="000F7CC3" w:rsidRDefault="006C5946" w:rsidP="000F7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C5946" w:rsidRPr="000F7CC3" w:rsidRDefault="006C5946" w:rsidP="000F7CC3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схемы предложений, конструировать предложения по схемам</w:t>
            </w:r>
          </w:p>
        </w:tc>
      </w:tr>
    </w:tbl>
    <w:p w:rsidR="000A46D3" w:rsidRDefault="000A46D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7F4461" w:rsidRDefault="007F4461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7F4461" w:rsidRDefault="007F4461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lastRenderedPageBreak/>
        <w:t>МАТЕРИАЛЬНО-ТЕХНИЧЕСКОЕ И</w:t>
      </w:r>
      <w:r w:rsidRPr="000F7CC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УЧЕБНО-МЕТОДИЧЕСКОЕ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ОБЕСПЕЧЕНИЕ</w:t>
      </w:r>
      <w:r w:rsidRPr="000F7C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ПРОГРАММЫ УЧЕБНОЙ ДИСЦИПЛИНЫ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«РУССКИЙ ЯЗЫК»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программы учебной дисциплины «Русский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  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0F7CC3" w:rsidRPr="006C5946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кабинета должно удовлетворять требованиям Санитарно-эпидемио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логических правил и нормативов (СанПиН 2.4.2 № 178-02) и оснащено типовым оборудованием, указанным в настоящих требованиях, в том числе специализирован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учебной мебелью и средствами обучения, достаточными для выполнения требо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ваний к уровню подготовки обучающихся</w:t>
      </w:r>
      <w:r w:rsidR="006C5946" w:rsidRPr="002142FF">
        <w:rPr>
          <w:rFonts w:ascii="Times New Roman" w:eastAsia="Times New Roman" w:hAnsi="Times New Roman" w:cs="Times New Roman"/>
          <w:sz w:val="24"/>
          <w:szCs w:val="24"/>
          <w:lang w:eastAsia="ru-RU"/>
        </w:rPr>
        <w:t>( Письмо Министерство образования и науки РФ от 24 ноября 2011 г. № МД-1552/03 «Об оснащении общеобразовательных учреждений учебным и учебно-лабораторным оборудованием»).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учебно-методического и материально-технического обеспечения програм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учебной дисциплины «Русский язык и литература. Русский язык» входят: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щихся ученых, поэтов, писателей и др.);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информационно-коммуникативные средства;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экранно-звуковые пособия;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инструкции по их использованию и технике безопасности;</w:t>
      </w:r>
    </w:p>
    <w:p w:rsidR="000F7CC3" w:rsidRPr="000F7CC3" w:rsidRDefault="000F7CC3" w:rsidP="007F4461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 может быть дополнен энциклопедиями, справочниками, научно-популярной литературой по вопросам языкознания и др.</w:t>
      </w:r>
    </w:p>
    <w:p w:rsidR="000F7CC3" w:rsidRPr="000F7CC3" w:rsidRDefault="000F7CC3" w:rsidP="000F7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программы учебной дисциплины «Русский язык и литера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тура. Русский язык» студенты должны иметь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6C5946" w:rsidRPr="007F4461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446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>Для студентов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Антонова Е.С., 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пособие для подготовки к ЕГЭ: учеб. по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собие сред. проф. образования. — М., 2017.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Антонова Е.С., 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учебник для учреждений сред. проф. об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разования. — М., 2014.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 литература. Русский язык (базовый уровень): учебник для 10 класса общеобразовательной школы. — М., 2017.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и литература. Русский язык (базовый уровень): учебник для 11 класса общеобразовательной школы. — М., 2018.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сб. упражнений: учеб. пособие сред. проф. образования. — М., 2014.</w:t>
      </w:r>
    </w:p>
    <w:p w:rsidR="006C5946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Голъцова Н.Г., Шамшин И.В., Мищерина М.</w:t>
      </w:r>
      <w:r w:rsidRPr="000F7CC3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А.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и литература. Русский язык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(базовый уровень). 10—11 классы: в 2 ч. — М., 2018.</w:t>
      </w:r>
    </w:p>
    <w:p w:rsidR="006C5946" w:rsidRPr="007F4461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F446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Для преподавателей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изменениями, внесенными Федеральным законом от 04.06.2014 № 145-ФЗ).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17.05.2012 № 413 «Об утверждении федерального государ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образовательного стандарта среднего (полного) общего образования» (зарегистриро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 в Минюсте РФ 07.06.2012 № 24480).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"Об утверждении федерального государственного образовательного стандарта среднего (полного) общего образования"».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Воителева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методические рекомендации: метод, пособие для учреж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 сред. проф. образования. — М., 2014.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Горшков А.И.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словесность. От слова к словесности. 10—11 классы: учебник для общеобразовательных учреждений. — М., 2010.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Львова СИ.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по русскому языку. — М., 2010.</w:t>
      </w:r>
    </w:p>
    <w:p w:rsidR="006C5946" w:rsidRPr="007F4461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Пахнова Т.М.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Готовимся к устному и письменному экзамену по русскому языку. — М., 2011.</w:t>
      </w:r>
    </w:p>
    <w:p w:rsidR="006C5946" w:rsidRPr="007F4461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11" w:lineRule="exact"/>
        <w:ind w:right="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461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ru-RU"/>
        </w:rPr>
        <w:t>Словари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Горбачевич К.С.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трудностей современного русского языка. — СПб., 2003.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Граудина Л.К., Ицкович В.А., Катлинская Л.П.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Грамматическая правильность русской речи. Стилистический словарь вариантов. — 2-е изд., испр. и доп. — М., </w:t>
      </w:r>
      <w:r w:rsidRPr="000F7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2001.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Иванова О.Е., Лопатин В.В., Нечаева И.В., Челъцова Л.К. </w:t>
      </w:r>
      <w:r w:rsidRPr="000F7C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Русский орфографический словарь: около 180 000 слов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/ Российская академия наук. Институт русского языка им. В.В.Виноградова / под ред. В.В.Лопатина. — 2-е изд., испр. и доп. — М., 2004.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Крысин Л.</w:t>
      </w:r>
      <w:r w:rsidRPr="000F7C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П. </w:t>
      </w:r>
      <w:r w:rsidRPr="000F7C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Толковый словарь иноязычных слов.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М., 2008.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Лекант П.А., Леденева В.В.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орфоэпический словарь русского языка. — М., 2005.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Львов В.В.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орфоэпический словарь русского языка. — М., 2004.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Ожегов СИ.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русского языка. Около 60 000 слов и фразеологических выражений. — 25-е изд., испр. и доп. /под общ.ред. Л.И.Скворцова. — М., 2006.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Розенталъ Д.Э., Краснянский В.В.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Фразеологический словарь русского языка. — М., 2011.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Скворцов Л.И.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Большой толковый словарь правильной русской речи. — М., 2005.</w:t>
      </w:r>
    </w:p>
    <w:p w:rsidR="006C5946" w:rsidRPr="000F7CC3" w:rsidRDefault="006C5946" w:rsidP="006C59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Ушаков Д.Н., Крючков СЕ. </w:t>
      </w: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словарь. — М., 2006.</w:t>
      </w:r>
    </w:p>
    <w:p w:rsidR="007F4461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дефис, слитно или раздельно?: словарь-справочник русского языка / сост. В.В.Бурцева. — М., 2006.</w:t>
      </w:r>
    </w:p>
    <w:p w:rsidR="006C5946" w:rsidRPr="000F7CC3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C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Интернет-ресурсы</w:t>
      </w:r>
    </w:p>
    <w:p w:rsidR="006C5946" w:rsidRPr="000F7CC3" w:rsidRDefault="006C5946" w:rsidP="007F446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F7CC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www.gramma. ru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 </w:t>
      </w:r>
    </w:p>
    <w:p w:rsidR="007F4461" w:rsidRPr="00B74E0E" w:rsidRDefault="006C5946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F7CC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www.krugosvet. ru (универсальная научно-популярная онлайн-энциклопедия </w:t>
      </w:r>
      <w:r w:rsidR="007F4461" w:rsidRPr="00B74E0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«Энциклопедия Кругосвет»). </w:t>
      </w:r>
    </w:p>
    <w:p w:rsidR="007F4461" w:rsidRPr="007F4461" w:rsidRDefault="007F4461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F4461">
        <w:rPr>
          <w:rFonts w:ascii="Times New Roman" w:eastAsia="Calibri" w:hAnsi="Times New Roman" w:cs="Times New Roman"/>
          <w:sz w:val="24"/>
          <w:szCs w:val="24"/>
          <w:lang w:eastAsia="zh-CN"/>
        </w:rPr>
        <w:t>www. school-collection.edu.ru (сайт «Единая коллекция цифровых образовательных ресурсов»).</w:t>
      </w:r>
    </w:p>
    <w:p w:rsidR="007F4461" w:rsidRPr="007F4461" w:rsidRDefault="007F4461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F4461">
        <w:rPr>
          <w:rFonts w:ascii="Times New Roman" w:eastAsia="Calibri" w:hAnsi="Times New Roman" w:cs="Times New Roman"/>
          <w:sz w:val="24"/>
          <w:szCs w:val="24"/>
          <w:lang w:eastAsia="zh-CN"/>
        </w:rPr>
        <w:t>www. spravka.gramota.r (сайт «Справочная служба русского языка)</w:t>
      </w:r>
    </w:p>
    <w:p w:rsidR="006C5946" w:rsidRPr="000F7CC3" w:rsidRDefault="006C5946" w:rsidP="007F446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  <w:sectPr w:rsidR="006C5946" w:rsidRPr="000F7CC3" w:rsidSect="007F4461">
          <w:footerReference w:type="default" r:id="rId8"/>
          <w:type w:val="continuous"/>
          <w:pgSz w:w="11906" w:h="16838"/>
          <w:pgMar w:top="1134" w:right="849" w:bottom="851" w:left="1560" w:header="0" w:footer="0" w:gutter="0"/>
          <w:cols w:space="720"/>
          <w:formProt w:val="0"/>
          <w:docGrid w:linePitch="381"/>
        </w:sectPr>
      </w:pPr>
    </w:p>
    <w:p w:rsidR="00CD6E11" w:rsidRPr="007F4461" w:rsidRDefault="00CD6E11" w:rsidP="007F44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sectPr w:rsidR="00CD6E11" w:rsidRPr="007F4461" w:rsidSect="006C5946">
      <w:footerReference w:type="default" r:id="rId9"/>
      <w:pgSz w:w="11906" w:h="16838"/>
      <w:pgMar w:top="1134" w:right="849" w:bottom="1134" w:left="1560" w:header="0" w:footer="0" w:gutter="0"/>
      <w:cols w:space="720"/>
      <w:formProt w:val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C07" w:rsidRDefault="00787C07">
      <w:pPr>
        <w:spacing w:after="0" w:line="240" w:lineRule="auto"/>
      </w:pPr>
      <w:r>
        <w:separator/>
      </w:r>
    </w:p>
  </w:endnote>
  <w:endnote w:type="continuationSeparator" w:id="1">
    <w:p w:rsidR="00787C07" w:rsidRDefault="0078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95" w:rsidRDefault="00944AE9">
    <w:pPr>
      <w:pStyle w:val="a8"/>
      <w:jc w:val="right"/>
    </w:pPr>
    <w:r>
      <w:fldChar w:fldCharType="begin"/>
    </w:r>
    <w:r w:rsidR="00171F95">
      <w:instrText xml:space="preserve"> PAGE   \* MERGEFORMAT </w:instrText>
    </w:r>
    <w:r>
      <w:fldChar w:fldCharType="separate"/>
    </w:r>
    <w:r w:rsidR="00D021A5">
      <w:rPr>
        <w:noProof/>
      </w:rPr>
      <w:t>20</w:t>
    </w:r>
    <w:r>
      <w:rPr>
        <w:noProof/>
      </w:rPr>
      <w:fldChar w:fldCharType="end"/>
    </w:r>
  </w:p>
  <w:p w:rsidR="00171F95" w:rsidRDefault="00171F9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95" w:rsidRDefault="00944AE9">
    <w:pPr>
      <w:pStyle w:val="a8"/>
      <w:jc w:val="right"/>
    </w:pPr>
    <w:r>
      <w:fldChar w:fldCharType="begin"/>
    </w:r>
    <w:r w:rsidR="00171F95">
      <w:instrText xml:space="preserve"> PAGE   \* MERGEFORMAT </w:instrText>
    </w:r>
    <w:r>
      <w:fldChar w:fldCharType="separate"/>
    </w:r>
    <w:r w:rsidR="00D021A5">
      <w:rPr>
        <w:noProof/>
      </w:rPr>
      <w:t>21</w:t>
    </w:r>
    <w:r>
      <w:rPr>
        <w:noProof/>
      </w:rPr>
      <w:fldChar w:fldCharType="end"/>
    </w:r>
  </w:p>
  <w:p w:rsidR="00171F95" w:rsidRDefault="00171F9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C07" w:rsidRDefault="00787C07">
      <w:pPr>
        <w:spacing w:after="0" w:line="240" w:lineRule="auto"/>
      </w:pPr>
      <w:r>
        <w:separator/>
      </w:r>
    </w:p>
  </w:footnote>
  <w:footnote w:type="continuationSeparator" w:id="1">
    <w:p w:rsidR="00787C07" w:rsidRDefault="0078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C60962"/>
    <w:lvl w:ilvl="0">
      <w:numFmt w:val="decimal"/>
      <w:lvlText w:val="*"/>
      <w:lvlJc w:val="left"/>
    </w:lvl>
  </w:abstractNum>
  <w:abstractNum w:abstractNumId="1">
    <w:nsid w:val="028B3EA0"/>
    <w:multiLevelType w:val="hybridMultilevel"/>
    <w:tmpl w:val="B3CE5D9A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31331D8"/>
    <w:multiLevelType w:val="hybridMultilevel"/>
    <w:tmpl w:val="CCE89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C20FD"/>
    <w:multiLevelType w:val="hybridMultilevel"/>
    <w:tmpl w:val="829657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77551B"/>
    <w:multiLevelType w:val="multilevel"/>
    <w:tmpl w:val="5C546E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5">
    <w:nsid w:val="10F41E09"/>
    <w:multiLevelType w:val="hybridMultilevel"/>
    <w:tmpl w:val="E012B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6F6EA2"/>
    <w:multiLevelType w:val="hybridMultilevel"/>
    <w:tmpl w:val="3C9C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14F"/>
    <w:multiLevelType w:val="hybridMultilevel"/>
    <w:tmpl w:val="9F621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67F4C"/>
    <w:multiLevelType w:val="multilevel"/>
    <w:tmpl w:val="921815CC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8669B8"/>
    <w:multiLevelType w:val="hybridMultilevel"/>
    <w:tmpl w:val="BC780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F78FA"/>
    <w:multiLevelType w:val="hybridMultilevel"/>
    <w:tmpl w:val="D7B4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717F3"/>
    <w:multiLevelType w:val="hybridMultilevel"/>
    <w:tmpl w:val="4BE62998"/>
    <w:lvl w:ilvl="0" w:tplc="32681C2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56A6CDA"/>
    <w:multiLevelType w:val="singleLevel"/>
    <w:tmpl w:val="5C6280E4"/>
    <w:lvl w:ilvl="0">
      <w:start w:val="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1620F89"/>
    <w:multiLevelType w:val="hybridMultilevel"/>
    <w:tmpl w:val="4D4CEE44"/>
    <w:lvl w:ilvl="0" w:tplc="F418DB4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78218B"/>
    <w:multiLevelType w:val="multilevel"/>
    <w:tmpl w:val="FAF40F0A"/>
    <w:lvl w:ilvl="0">
      <w:start w:val="1"/>
      <w:numFmt w:val="decimal"/>
      <w:lvlText w:val="%1."/>
      <w:lvlJc w:val="left"/>
      <w:pPr>
        <w:ind w:left="13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360"/>
      </w:pPr>
      <w:rPr>
        <w:rFonts w:hint="default"/>
        <w:b/>
        <w:sz w:val="24"/>
      </w:rPr>
    </w:lvl>
    <w:lvl w:ilvl="2">
      <w:start w:val="1"/>
      <w:numFmt w:val="decimalZero"/>
      <w:isLgl/>
      <w:lvlText w:val="%1.%2.%3."/>
      <w:lvlJc w:val="left"/>
      <w:pPr>
        <w:ind w:left="1699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059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059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059" w:hanging="108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419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419" w:hanging="1440"/>
      </w:pPr>
      <w:rPr>
        <w:rFonts w:hint="default"/>
        <w:b/>
        <w:sz w:val="24"/>
      </w:rPr>
    </w:lvl>
  </w:abstractNum>
  <w:abstractNum w:abstractNumId="16">
    <w:nsid w:val="47A66E7A"/>
    <w:multiLevelType w:val="singleLevel"/>
    <w:tmpl w:val="3D488346"/>
    <w:lvl w:ilvl="0">
      <w:start w:val="2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7">
    <w:nsid w:val="522C3563"/>
    <w:multiLevelType w:val="hybridMultilevel"/>
    <w:tmpl w:val="C92C1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2522F"/>
    <w:multiLevelType w:val="hybridMultilevel"/>
    <w:tmpl w:val="4A58702C"/>
    <w:lvl w:ilvl="0" w:tplc="F418DB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9AC704A"/>
    <w:multiLevelType w:val="hybridMultilevel"/>
    <w:tmpl w:val="F3BC318E"/>
    <w:lvl w:ilvl="0" w:tplc="A2E48B9A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5EBC2FE7"/>
    <w:multiLevelType w:val="hybridMultilevel"/>
    <w:tmpl w:val="D15AE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46C92"/>
    <w:multiLevelType w:val="hybridMultilevel"/>
    <w:tmpl w:val="E25EC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A76DA"/>
    <w:multiLevelType w:val="hybridMultilevel"/>
    <w:tmpl w:val="9F2CE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457F27"/>
    <w:multiLevelType w:val="hybridMultilevel"/>
    <w:tmpl w:val="DEB45058"/>
    <w:lvl w:ilvl="0" w:tplc="0419000F">
      <w:start w:val="1"/>
      <w:numFmt w:val="decimal"/>
      <w:lvlText w:val="%1.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4">
    <w:nsid w:val="7F651533"/>
    <w:multiLevelType w:val="hybridMultilevel"/>
    <w:tmpl w:val="1532A83A"/>
    <w:lvl w:ilvl="0" w:tplc="F418DB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3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17"/>
  </w:num>
  <w:num w:numId="9">
    <w:abstractNumId w:val="21"/>
  </w:num>
  <w:num w:numId="10">
    <w:abstractNumId w:val="20"/>
  </w:num>
  <w:num w:numId="11">
    <w:abstractNumId w:val="22"/>
  </w:num>
  <w:num w:numId="12">
    <w:abstractNumId w:val="11"/>
  </w:num>
  <w:num w:numId="13">
    <w:abstractNumId w:val="6"/>
  </w:num>
  <w:num w:numId="14">
    <w:abstractNumId w:val="5"/>
  </w:num>
  <w:num w:numId="15">
    <w:abstractNumId w:val="13"/>
  </w:num>
  <w:num w:numId="16">
    <w:abstractNumId w:val="15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9"/>
    <w:lvlOverride w:ilvl="0">
      <w:lvl w:ilvl="0">
        <w:start w:val="3"/>
        <w:numFmt w:val="decimal"/>
        <w:lvlText w:val="%1."/>
        <w:legacy w:legacy="1" w:legacySpace="0" w:legacyIndent="293"/>
        <w:lvlJc w:val="left"/>
        <w:rPr>
          <w:rFonts w:ascii="Courier New" w:hAnsi="Courier New" w:cs="Courier New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4"/>
  </w:num>
  <w:num w:numId="25">
    <w:abstractNumId w:val="18"/>
  </w:num>
  <w:num w:numId="26">
    <w:abstractNumId w:val="19"/>
  </w:num>
  <w:num w:numId="27">
    <w:abstractNumId w:val="24"/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B52"/>
    <w:rsid w:val="00023931"/>
    <w:rsid w:val="000A46D3"/>
    <w:rsid w:val="000F7CC3"/>
    <w:rsid w:val="00124619"/>
    <w:rsid w:val="00171F95"/>
    <w:rsid w:val="002142FF"/>
    <w:rsid w:val="002A7718"/>
    <w:rsid w:val="002B004F"/>
    <w:rsid w:val="003A6EF8"/>
    <w:rsid w:val="00440C67"/>
    <w:rsid w:val="00562E73"/>
    <w:rsid w:val="005B608C"/>
    <w:rsid w:val="006C5946"/>
    <w:rsid w:val="00787C07"/>
    <w:rsid w:val="007F4461"/>
    <w:rsid w:val="00872E8E"/>
    <w:rsid w:val="008844B2"/>
    <w:rsid w:val="0088732A"/>
    <w:rsid w:val="00944AE9"/>
    <w:rsid w:val="00AA5B52"/>
    <w:rsid w:val="00B33B59"/>
    <w:rsid w:val="00B74E0E"/>
    <w:rsid w:val="00B930B0"/>
    <w:rsid w:val="00C12242"/>
    <w:rsid w:val="00CD6E11"/>
    <w:rsid w:val="00D021A5"/>
    <w:rsid w:val="00D12C05"/>
    <w:rsid w:val="00D61A34"/>
    <w:rsid w:val="00E64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8C"/>
  </w:style>
  <w:style w:type="paragraph" w:styleId="1">
    <w:name w:val="heading 1"/>
    <w:basedOn w:val="a"/>
    <w:next w:val="a"/>
    <w:link w:val="10"/>
    <w:qFormat/>
    <w:rsid w:val="000F7CC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CC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F7CC3"/>
  </w:style>
  <w:style w:type="table" w:styleId="a3">
    <w:name w:val="Table Grid"/>
    <w:basedOn w:val="a1"/>
    <w:uiPriority w:val="59"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0F7CC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F7C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F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F7C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F7C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0F7CC3"/>
  </w:style>
  <w:style w:type="paragraph" w:customStyle="1" w:styleId="Default">
    <w:name w:val="Default"/>
    <w:rsid w:val="000F7C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0F7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0F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74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B6FB3-67D7-46AF-907D-75B55EA69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21</Pages>
  <Words>8224</Words>
  <Characters>46882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werap</dc:creator>
  <cp:keywords/>
  <dc:description/>
  <cp:lastModifiedBy>Ирина</cp:lastModifiedBy>
  <cp:revision>17</cp:revision>
  <cp:lastPrinted>2021-11-01T08:06:00Z</cp:lastPrinted>
  <dcterms:created xsi:type="dcterms:W3CDTF">2021-10-21T10:56:00Z</dcterms:created>
  <dcterms:modified xsi:type="dcterms:W3CDTF">2023-08-11T08:49:00Z</dcterms:modified>
</cp:coreProperties>
</file>