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09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C78B3">
        <w:rPr>
          <w:rFonts w:ascii="Times New Roman" w:hAnsi="Times New Roman" w:cs="Times New Roman"/>
          <w:b/>
          <w:caps/>
          <w:sz w:val="28"/>
          <w:szCs w:val="28"/>
        </w:rPr>
        <w:t xml:space="preserve">БЮДЖЕТНОЕ ПРОФЕССИОНАЛЬНОЕ 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C78B3">
        <w:rPr>
          <w:rFonts w:ascii="Times New Roman" w:hAnsi="Times New Roman" w:cs="Times New Roman"/>
          <w:b/>
          <w:caps/>
          <w:sz w:val="28"/>
          <w:szCs w:val="28"/>
        </w:rPr>
        <w:t>ОБРАЗОВАТЕЛЬНОЕ У</w:t>
      </w:r>
      <w:r w:rsidRPr="00BC78B3">
        <w:rPr>
          <w:rFonts w:ascii="Times New Roman" w:hAnsi="Times New Roman" w:cs="Times New Roman"/>
          <w:b/>
          <w:caps/>
          <w:sz w:val="28"/>
          <w:szCs w:val="28"/>
        </w:rPr>
        <w:t>Ч</w:t>
      </w:r>
      <w:r w:rsidRPr="00BC78B3">
        <w:rPr>
          <w:rFonts w:ascii="Times New Roman" w:hAnsi="Times New Roman" w:cs="Times New Roman"/>
          <w:b/>
          <w:caps/>
          <w:sz w:val="28"/>
          <w:szCs w:val="28"/>
        </w:rPr>
        <w:t>РЕЖДЕНИЕ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C78B3">
        <w:rPr>
          <w:rFonts w:ascii="Times New Roman" w:hAnsi="Times New Roman" w:cs="Times New Roman"/>
          <w:b/>
          <w:caps/>
          <w:sz w:val="28"/>
          <w:szCs w:val="28"/>
        </w:rPr>
        <w:t>орловской области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C78B3">
        <w:rPr>
          <w:rFonts w:ascii="Times New Roman" w:hAnsi="Times New Roman" w:cs="Times New Roman"/>
          <w:b/>
          <w:caps/>
          <w:sz w:val="28"/>
          <w:szCs w:val="28"/>
        </w:rPr>
        <w:t xml:space="preserve">«ОРЛОВСКИЙ </w:t>
      </w:r>
      <w:r w:rsidR="00173E09">
        <w:rPr>
          <w:rFonts w:ascii="Times New Roman" w:hAnsi="Times New Roman" w:cs="Times New Roman"/>
          <w:b/>
          <w:caps/>
          <w:sz w:val="28"/>
          <w:szCs w:val="28"/>
        </w:rPr>
        <w:t>автодорожный техникум</w:t>
      </w:r>
      <w:r w:rsidRPr="00BC78B3">
        <w:rPr>
          <w:rFonts w:ascii="Times New Roman" w:hAnsi="Times New Roman" w:cs="Times New Roman"/>
          <w:b/>
          <w:caps/>
          <w:sz w:val="28"/>
          <w:szCs w:val="28"/>
        </w:rPr>
        <w:t>»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</w:rPr>
      </w:pPr>
      <w:r w:rsidRPr="00BC78B3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78B3">
        <w:rPr>
          <w:rFonts w:ascii="Times New Roman" w:hAnsi="Times New Roman" w:cs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78B3">
        <w:rPr>
          <w:rFonts w:ascii="Times New Roman" w:hAnsi="Times New Roman" w:cs="Times New Roman"/>
          <w:b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78B3"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EB2871" w:rsidRPr="00C50DF5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ПМ.02</w:t>
      </w:r>
      <w:r w:rsidRPr="00BC78B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50DF5">
        <w:rPr>
          <w:rFonts w:ascii="Times New Roman" w:hAnsi="Times New Roman" w:cs="Times New Roman"/>
          <w:b/>
          <w:sz w:val="32"/>
          <w:szCs w:val="32"/>
        </w:rPr>
        <w:t xml:space="preserve"> Организация </w:t>
      </w:r>
      <w:r>
        <w:rPr>
          <w:rFonts w:ascii="Times New Roman" w:hAnsi="Times New Roman" w:cs="Times New Roman"/>
          <w:b/>
          <w:sz w:val="32"/>
          <w:szCs w:val="32"/>
        </w:rPr>
        <w:t>процесса по техническому обслуживанию и ремонту автотранспортных средств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2871" w:rsidRPr="00BC78B3" w:rsidRDefault="00EB2871" w:rsidP="00BC78B3">
      <w:pPr>
        <w:rPr>
          <w:rFonts w:ascii="Times New Roman" w:hAnsi="Times New Roman" w:cs="Times New Roman"/>
          <w:b/>
          <w:sz w:val="32"/>
          <w:szCs w:val="32"/>
        </w:rPr>
      </w:pPr>
    </w:p>
    <w:p w:rsidR="00EB2871" w:rsidRPr="00BC78B3" w:rsidRDefault="00EB2871" w:rsidP="00BC78B3">
      <w:pPr>
        <w:jc w:val="center"/>
        <w:rPr>
          <w:rFonts w:ascii="Times New Roman" w:hAnsi="Times New Roman" w:cs="Times New Roman"/>
          <w:b/>
          <w:sz w:val="32"/>
          <w:szCs w:val="32"/>
        </w:rPr>
        <w:sectPr w:rsidR="00EB2871" w:rsidRPr="00BC78B3">
          <w:pgSz w:w="11909" w:h="16834"/>
          <w:pgMar w:top="1134" w:right="851" w:bottom="851" w:left="1701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32"/>
          <w:szCs w:val="32"/>
        </w:rPr>
        <w:t>ПП.02</w:t>
      </w:r>
      <w:r w:rsidRPr="00BC78B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Производственная</w:t>
      </w:r>
      <w:r w:rsidRPr="00BC78B3">
        <w:rPr>
          <w:rFonts w:ascii="Times New Roman" w:hAnsi="Times New Roman" w:cs="Times New Roman"/>
          <w:b/>
          <w:sz w:val="32"/>
          <w:szCs w:val="32"/>
        </w:rPr>
        <w:t xml:space="preserve"> практика</w:t>
      </w:r>
    </w:p>
    <w:p w:rsidR="008141B6" w:rsidRPr="00A235EA" w:rsidRDefault="008141B6" w:rsidP="008141B6">
      <w:pPr>
        <w:widowControl/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A235EA">
        <w:rPr>
          <w:rFonts w:ascii="Times New Roman" w:eastAsia="Times New Roman" w:hAnsi="Times New Roman" w:cs="Times New Roman"/>
          <w:color w:val="auto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color w:val="auto"/>
        </w:rPr>
        <w:t>профессионального модуля</w:t>
      </w:r>
      <w:r w:rsidRPr="00A235EA">
        <w:rPr>
          <w:rFonts w:ascii="Times New Roman" w:eastAsia="Times New Roman" w:hAnsi="Times New Roman" w:cs="Times New Roman"/>
          <w:color w:val="auto"/>
        </w:rPr>
        <w:t xml:space="preserve"> составлена в соответствии с ФГОС СПО по специальности 23.02.07 «Техническое обслуживание и ремонт двигателей, систем и а</w:t>
      </w:r>
      <w:r w:rsidRPr="00A235EA">
        <w:rPr>
          <w:rFonts w:ascii="Times New Roman" w:eastAsia="Times New Roman" w:hAnsi="Times New Roman" w:cs="Times New Roman"/>
          <w:color w:val="auto"/>
        </w:rPr>
        <w:t>г</w:t>
      </w:r>
      <w:r w:rsidRPr="00A235EA">
        <w:rPr>
          <w:rFonts w:ascii="Times New Roman" w:eastAsia="Times New Roman" w:hAnsi="Times New Roman" w:cs="Times New Roman"/>
          <w:color w:val="auto"/>
        </w:rPr>
        <w:t>регатов».</w:t>
      </w:r>
    </w:p>
    <w:p w:rsidR="008141B6" w:rsidRPr="00A235EA" w:rsidRDefault="008141B6" w:rsidP="008141B6">
      <w:pPr>
        <w:widowControl/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Look w:val="01E0"/>
      </w:tblPr>
      <w:tblGrid>
        <w:gridCol w:w="4926"/>
        <w:gridCol w:w="4644"/>
      </w:tblGrid>
      <w:tr w:rsidR="008141B6" w:rsidRPr="00A235EA" w:rsidTr="00F818C9">
        <w:tc>
          <w:tcPr>
            <w:tcW w:w="4928" w:type="dxa"/>
          </w:tcPr>
          <w:p w:rsidR="008141B6" w:rsidRPr="00A235EA" w:rsidRDefault="008141B6" w:rsidP="00F818C9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Рассмотрено</w:t>
            </w:r>
          </w:p>
          <w:p w:rsidR="008141B6" w:rsidRPr="00A235EA" w:rsidRDefault="008141B6" w:rsidP="00F818C9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ЦМК общепрофессиональных дисциплин и профессиональных модулей</w:t>
            </w:r>
          </w:p>
          <w:p w:rsidR="008141B6" w:rsidRPr="00A235EA" w:rsidRDefault="008141B6" w:rsidP="00F818C9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Протокол № 1 от «30»августа 2021 г.</w:t>
            </w:r>
          </w:p>
          <w:p w:rsidR="008141B6" w:rsidRPr="00A235EA" w:rsidRDefault="008141B6" w:rsidP="00F818C9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Председатель ЦМК</w:t>
            </w:r>
          </w:p>
          <w:p w:rsidR="008141B6" w:rsidRPr="00A235EA" w:rsidRDefault="008141B6" w:rsidP="00F818C9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______________________ В.Н. Коренев</w:t>
            </w:r>
          </w:p>
        </w:tc>
        <w:tc>
          <w:tcPr>
            <w:tcW w:w="4645" w:type="dxa"/>
          </w:tcPr>
          <w:p w:rsidR="008141B6" w:rsidRPr="00A235EA" w:rsidRDefault="008141B6" w:rsidP="00F818C9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Утверждаю</w:t>
            </w:r>
          </w:p>
          <w:p w:rsidR="008141B6" w:rsidRPr="00A235EA" w:rsidRDefault="008141B6" w:rsidP="00F818C9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 xml:space="preserve">Директор БПОУ ОО </w:t>
            </w:r>
          </w:p>
          <w:p w:rsidR="008141B6" w:rsidRPr="00A235EA" w:rsidRDefault="008141B6" w:rsidP="00F818C9">
            <w:pPr>
              <w:widowControl/>
              <w:tabs>
                <w:tab w:val="left" w:pos="5678"/>
              </w:tabs>
              <w:ind w:left="317"/>
              <w:rPr>
                <w:rFonts w:ascii="Times New Roman" w:eastAsia="Times New Roman" w:hAnsi="Times New Roman" w:cs="Times New Roman"/>
                <w:color w:val="auto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«Орловский автодорожный техникум»</w:t>
            </w:r>
          </w:p>
          <w:p w:rsidR="008141B6" w:rsidRPr="00A235EA" w:rsidRDefault="008141B6" w:rsidP="00F818C9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_______________Н.А.Коробецкий</w:t>
            </w:r>
          </w:p>
          <w:p w:rsidR="008141B6" w:rsidRPr="00A235EA" w:rsidRDefault="008141B6" w:rsidP="00F818C9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«30» августа 2021 г.</w:t>
            </w:r>
          </w:p>
        </w:tc>
      </w:tr>
    </w:tbl>
    <w:p w:rsidR="008141B6" w:rsidRPr="00A235EA" w:rsidRDefault="008141B6" w:rsidP="008141B6">
      <w:pPr>
        <w:widowControl/>
        <w:shd w:val="clear" w:color="auto" w:fill="FFFFFF"/>
        <w:tabs>
          <w:tab w:val="left" w:pos="5678"/>
        </w:tabs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8141B6" w:rsidRPr="00A235EA" w:rsidRDefault="008141B6" w:rsidP="008141B6">
      <w:pPr>
        <w:widowControl/>
        <w:shd w:val="clear" w:color="auto" w:fill="FFFFFF"/>
        <w:tabs>
          <w:tab w:val="left" w:pos="5678"/>
        </w:tabs>
        <w:rPr>
          <w:rFonts w:ascii="Times New Roman" w:eastAsia="Times New Roman" w:hAnsi="Times New Roman" w:cs="Times New Roman"/>
          <w:color w:val="auto"/>
        </w:rPr>
      </w:pPr>
      <w:r w:rsidRPr="00A235EA">
        <w:rPr>
          <w:rFonts w:ascii="Times New Roman" w:eastAsia="Times New Roman" w:hAnsi="Times New Roman" w:cs="Times New Roman"/>
          <w:color w:val="auto"/>
        </w:rPr>
        <w:tab/>
      </w:r>
    </w:p>
    <w:p w:rsidR="008141B6" w:rsidRPr="00A235EA" w:rsidRDefault="008141B6" w:rsidP="008141B6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8141B6" w:rsidRPr="00A235EA" w:rsidRDefault="008141B6" w:rsidP="008141B6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8141B6" w:rsidRPr="00A235EA" w:rsidRDefault="008141B6" w:rsidP="008141B6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8141B6" w:rsidRPr="00A235EA" w:rsidRDefault="008141B6" w:rsidP="008141B6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8141B6" w:rsidRPr="00A235EA" w:rsidRDefault="008141B6" w:rsidP="008141B6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A235EA">
        <w:rPr>
          <w:rFonts w:ascii="Times New Roman" w:eastAsia="Times New Roman" w:hAnsi="Times New Roman" w:cs="Times New Roman"/>
          <w:color w:val="auto"/>
        </w:rPr>
        <w:t>Организация - разработчик:  БПОУ ОО  «Орловский автодорожный техникум»</w:t>
      </w: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</w:p>
    <w:p w:rsidR="008141B6" w:rsidRDefault="00993471" w:rsidP="00993471">
      <w:pPr>
        <w:shd w:val="clear" w:color="auto" w:fill="FFFFFF"/>
        <w:rPr>
          <w:rFonts w:ascii="Times New Roman" w:hAnsi="Times New Roman" w:cs="Times New Roman"/>
        </w:rPr>
      </w:pPr>
      <w:r w:rsidRPr="00BC78B3">
        <w:rPr>
          <w:rFonts w:ascii="Times New Roman" w:hAnsi="Times New Roman" w:cs="Times New Roman"/>
        </w:rPr>
        <w:t>Разработчи</w:t>
      </w:r>
      <w:r w:rsidR="008141B6">
        <w:rPr>
          <w:rFonts w:ascii="Times New Roman" w:hAnsi="Times New Roman" w:cs="Times New Roman"/>
        </w:rPr>
        <w:t>к</w:t>
      </w: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  <w:r w:rsidRPr="00BC78B3">
        <w:rPr>
          <w:rFonts w:ascii="Times New Roman" w:hAnsi="Times New Roman" w:cs="Times New Roman"/>
        </w:rPr>
        <w:t>_____________________________________________________________________________</w:t>
      </w: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  <w:r w:rsidRPr="00BC78B3">
        <w:rPr>
          <w:rFonts w:ascii="Times New Roman" w:hAnsi="Times New Roman" w:cs="Times New Roman"/>
        </w:rPr>
        <w:t>Ф.И.О., ученая степень, звание, должность</w:t>
      </w: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  <w:r w:rsidRPr="00BC78B3">
        <w:rPr>
          <w:rFonts w:ascii="Times New Roman" w:hAnsi="Times New Roman" w:cs="Times New Roman"/>
        </w:rPr>
        <w:t>Рецензенты:</w:t>
      </w:r>
    </w:p>
    <w:p w:rsidR="00993471" w:rsidRPr="00BC78B3" w:rsidRDefault="00993471" w:rsidP="00993471">
      <w:pPr>
        <w:shd w:val="clear" w:color="auto" w:fill="FFFFFF"/>
        <w:tabs>
          <w:tab w:val="left" w:leader="underscore" w:pos="2837"/>
          <w:tab w:val="left" w:leader="underscore" w:pos="9226"/>
        </w:tabs>
        <w:rPr>
          <w:rFonts w:ascii="Times New Roman" w:hAnsi="Times New Roman" w:cs="Times New Roman"/>
        </w:rPr>
      </w:pPr>
      <w:r w:rsidRPr="00BC78B3">
        <w:rPr>
          <w:rFonts w:ascii="Times New Roman" w:hAnsi="Times New Roman" w:cs="Times New Roman"/>
        </w:rPr>
        <w:t xml:space="preserve">внешний: ____________________________________________________________________ </w:t>
      </w:r>
    </w:p>
    <w:p w:rsidR="00993471" w:rsidRPr="00BC78B3" w:rsidRDefault="00993471" w:rsidP="00993471">
      <w:pPr>
        <w:shd w:val="clear" w:color="auto" w:fill="FFFFFF"/>
        <w:tabs>
          <w:tab w:val="left" w:leader="underscore" w:pos="2837"/>
          <w:tab w:val="left" w:leader="underscore" w:pos="9226"/>
        </w:tabs>
        <w:rPr>
          <w:rFonts w:ascii="Times New Roman" w:hAnsi="Times New Roman" w:cs="Times New Roman"/>
        </w:rPr>
      </w:pPr>
      <w:r w:rsidRPr="00BC78B3">
        <w:rPr>
          <w:rFonts w:ascii="Times New Roman" w:hAnsi="Times New Roman" w:cs="Times New Roman"/>
        </w:rPr>
        <w:t>_____________________________________________________________________________</w:t>
      </w: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  <w:r w:rsidRPr="00BC78B3">
        <w:rPr>
          <w:rFonts w:ascii="Times New Roman" w:hAnsi="Times New Roman" w:cs="Times New Roman"/>
        </w:rPr>
        <w:t>Ф.И.О., ученая степень, звание, должность, организация</w:t>
      </w: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</w:p>
    <w:p w:rsidR="00993471" w:rsidRPr="00BC78B3" w:rsidRDefault="00993471" w:rsidP="00993471">
      <w:pPr>
        <w:shd w:val="clear" w:color="auto" w:fill="FFFFFF"/>
        <w:jc w:val="both"/>
        <w:rPr>
          <w:rFonts w:ascii="Times New Roman" w:hAnsi="Times New Roman" w:cs="Times New Roman"/>
        </w:rPr>
      </w:pPr>
      <w:r w:rsidRPr="00BC78B3">
        <w:rPr>
          <w:rFonts w:ascii="Times New Roman" w:hAnsi="Times New Roman" w:cs="Times New Roman"/>
        </w:rPr>
        <w:t>внутренний: __________________________________________________________________</w:t>
      </w:r>
    </w:p>
    <w:p w:rsidR="00993471" w:rsidRPr="00BC78B3" w:rsidRDefault="00993471" w:rsidP="00993471">
      <w:pPr>
        <w:shd w:val="clear" w:color="auto" w:fill="FFFFFF"/>
        <w:tabs>
          <w:tab w:val="left" w:leader="underscore" w:pos="2837"/>
          <w:tab w:val="left" w:leader="underscore" w:pos="9226"/>
        </w:tabs>
        <w:rPr>
          <w:rFonts w:ascii="Times New Roman" w:hAnsi="Times New Roman" w:cs="Times New Roman"/>
        </w:rPr>
      </w:pPr>
      <w:r w:rsidRPr="00BC78B3">
        <w:rPr>
          <w:rFonts w:ascii="Times New Roman" w:hAnsi="Times New Roman" w:cs="Times New Roman"/>
        </w:rPr>
        <w:t>_____________________________________________________________________________</w:t>
      </w:r>
    </w:p>
    <w:p w:rsidR="00993471" w:rsidRPr="00BC78B3" w:rsidRDefault="00993471" w:rsidP="00993471">
      <w:pPr>
        <w:shd w:val="clear" w:color="auto" w:fill="FFFFFF"/>
        <w:rPr>
          <w:rFonts w:ascii="Times New Roman" w:hAnsi="Times New Roman" w:cs="Times New Roman"/>
        </w:rPr>
      </w:pPr>
      <w:r w:rsidRPr="00BC78B3">
        <w:rPr>
          <w:rFonts w:ascii="Times New Roman" w:hAnsi="Times New Roman" w:cs="Times New Roman"/>
        </w:rPr>
        <w:t>Ф.И.О., ученая степень, звание, должность, организация</w:t>
      </w:r>
    </w:p>
    <w:p w:rsidR="00EB2871" w:rsidRDefault="00EB2871" w:rsidP="00BC78B3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EB2871" w:rsidRDefault="00EB2871" w:rsidP="00BC7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EB2871" w:rsidRDefault="00EB2871" w:rsidP="00BC7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EB2871" w:rsidRDefault="00EB2871" w:rsidP="00BC7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EB2871" w:rsidRDefault="00EB2871" w:rsidP="00BC7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993471" w:rsidRDefault="00993471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color w:val="auto"/>
        </w:rPr>
        <w:br w:type="page"/>
      </w:r>
    </w:p>
    <w:p w:rsidR="00EB2871" w:rsidRPr="008D534E" w:rsidRDefault="00EB2871" w:rsidP="008D534E">
      <w:pPr>
        <w:pStyle w:val="a7"/>
        <w:spacing w:before="0"/>
        <w:jc w:val="center"/>
        <w:rPr>
          <w:rFonts w:ascii="Times New Roman" w:hAnsi="Times New Roman"/>
          <w:color w:val="auto"/>
        </w:rPr>
      </w:pPr>
      <w:r w:rsidRPr="008D534E">
        <w:rPr>
          <w:rFonts w:ascii="Times New Roman" w:hAnsi="Times New Roman"/>
          <w:color w:val="auto"/>
        </w:rPr>
        <w:lastRenderedPageBreak/>
        <w:t>СОДЕРЖАНИЕ</w:t>
      </w:r>
    </w:p>
    <w:p w:rsidR="00EB2871" w:rsidRPr="008D534E" w:rsidRDefault="00EB2871" w:rsidP="008D534E">
      <w:pPr>
        <w:rPr>
          <w:rFonts w:ascii="Times New Roman" w:hAnsi="Times New Roman" w:cs="Times New Roman"/>
          <w:lang w:eastAsia="en-US"/>
        </w:rPr>
      </w:pPr>
    </w:p>
    <w:p w:rsidR="000A35B0" w:rsidRPr="000A35B0" w:rsidRDefault="005A483C" w:rsidP="000A35B0">
      <w:pPr>
        <w:pStyle w:val="13"/>
        <w:tabs>
          <w:tab w:val="right" w:leader="dot" w:pos="9344"/>
        </w:tabs>
        <w:rPr>
          <w:rFonts w:ascii="Times New Roman" w:eastAsiaTheme="minorEastAsia" w:hAnsi="Times New Roman" w:cs="Times New Roman"/>
          <w:noProof/>
          <w:color w:val="auto"/>
          <w:sz w:val="28"/>
          <w:szCs w:val="28"/>
        </w:rPr>
      </w:pPr>
      <w:r w:rsidRPr="000A35B0">
        <w:rPr>
          <w:rFonts w:ascii="Times New Roman" w:hAnsi="Times New Roman" w:cs="Times New Roman"/>
          <w:sz w:val="28"/>
          <w:szCs w:val="28"/>
        </w:rPr>
        <w:fldChar w:fldCharType="begin"/>
      </w:r>
      <w:r w:rsidR="00EB2871" w:rsidRPr="000A35B0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0A35B0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6027896" w:history="1">
        <w:r w:rsidR="000A35B0" w:rsidRPr="000A35B0">
          <w:rPr>
            <w:rStyle w:val="a3"/>
            <w:rFonts w:ascii="Times New Roman" w:hAnsi="Times New Roman"/>
            <w:noProof/>
            <w:sz w:val="28"/>
            <w:szCs w:val="28"/>
          </w:rPr>
          <w:t>1. ПАСПОРТ ПРОГРАММЫ ПРОИЗВОДСТВЕННОЙ ПРАКТИКИ  ПРОФЕССИОНАЛЬНОГО  МОДУЛЯ</w:t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_Toc6027896 \h </w:instrTex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141B6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A35B0" w:rsidRPr="000A35B0" w:rsidRDefault="005A483C" w:rsidP="000A35B0">
      <w:pPr>
        <w:pStyle w:val="13"/>
        <w:tabs>
          <w:tab w:val="right" w:leader="dot" w:pos="9344"/>
        </w:tabs>
        <w:rPr>
          <w:rFonts w:ascii="Times New Roman" w:eastAsiaTheme="minorEastAsia" w:hAnsi="Times New Roman" w:cs="Times New Roman"/>
          <w:noProof/>
          <w:color w:val="auto"/>
          <w:sz w:val="28"/>
          <w:szCs w:val="28"/>
        </w:rPr>
      </w:pPr>
      <w:hyperlink w:anchor="_Toc6027897" w:history="1">
        <w:r w:rsidR="000A35B0" w:rsidRPr="000A35B0">
          <w:rPr>
            <w:rStyle w:val="a3"/>
            <w:rFonts w:ascii="Times New Roman" w:hAnsi="Times New Roman"/>
            <w:bCs/>
            <w:noProof/>
            <w:sz w:val="28"/>
            <w:szCs w:val="28"/>
          </w:rPr>
          <w:t>2. СТРУКТУРА И СОДЕРЖАНИЕ ПРОИЗВОДСТВЕННОЙ ПРАКТИКИ</w:t>
        </w:r>
        <w:r w:rsidR="000A35B0" w:rsidRPr="000A35B0">
          <w:rPr>
            <w:rStyle w:val="a3"/>
            <w:rFonts w:ascii="Times New Roman" w:hAnsi="Times New Roman"/>
            <w:noProof/>
            <w:sz w:val="28"/>
            <w:szCs w:val="28"/>
          </w:rPr>
          <w:t xml:space="preserve"> АВТОТРАНСПОРТНЫХ СРЕДСТВ</w:t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_Toc6027897 \h </w:instrTex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141B6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A35B0" w:rsidRPr="000A35B0" w:rsidRDefault="005A483C" w:rsidP="000A35B0">
      <w:pPr>
        <w:pStyle w:val="13"/>
        <w:tabs>
          <w:tab w:val="right" w:leader="dot" w:pos="9344"/>
        </w:tabs>
        <w:rPr>
          <w:rFonts w:ascii="Times New Roman" w:eastAsiaTheme="minorEastAsia" w:hAnsi="Times New Roman" w:cs="Times New Roman"/>
          <w:noProof/>
          <w:color w:val="auto"/>
          <w:sz w:val="28"/>
          <w:szCs w:val="28"/>
        </w:rPr>
      </w:pPr>
      <w:hyperlink w:anchor="_Toc6027898" w:history="1">
        <w:r w:rsidR="000A35B0" w:rsidRPr="000A35B0">
          <w:rPr>
            <w:rStyle w:val="a3"/>
            <w:rFonts w:ascii="Times New Roman" w:hAnsi="Times New Roman"/>
            <w:noProof/>
            <w:sz w:val="28"/>
            <w:szCs w:val="28"/>
          </w:rPr>
          <w:t>3. УСЛОВИЯ РЕАЛИЗАЦИИ ПРОГРАММЫ</w:t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_Toc6027898 \h </w:instrTex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141B6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A35B0" w:rsidRPr="000A35B0" w:rsidRDefault="005A483C" w:rsidP="000A35B0">
      <w:pPr>
        <w:pStyle w:val="13"/>
        <w:tabs>
          <w:tab w:val="right" w:leader="dot" w:pos="9344"/>
        </w:tabs>
        <w:rPr>
          <w:rFonts w:ascii="Times New Roman" w:eastAsiaTheme="minorEastAsia" w:hAnsi="Times New Roman" w:cs="Times New Roman"/>
          <w:noProof/>
          <w:color w:val="auto"/>
          <w:sz w:val="28"/>
          <w:szCs w:val="28"/>
        </w:rPr>
      </w:pPr>
      <w:hyperlink w:anchor="_Toc6027899" w:history="1">
        <w:r w:rsidR="000A35B0" w:rsidRPr="000A35B0">
          <w:rPr>
            <w:rStyle w:val="a3"/>
            <w:rFonts w:ascii="Times New Roman" w:hAnsi="Times New Roman"/>
            <w:noProof/>
            <w:sz w:val="28"/>
            <w:szCs w:val="28"/>
          </w:rPr>
          <w:t>4. КОНТРОЛЬ И ОЦЕНКА РЕЗУЛЬТАТОВ ОСВОЕНИЯ ПРОИЗВОДСТВЕННОЙ ПРАКТИКИ</w:t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_Toc6027899 \h </w:instrTex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141B6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B2871" w:rsidRPr="008D534E" w:rsidRDefault="005A483C" w:rsidP="000A35B0">
      <w:pPr>
        <w:rPr>
          <w:rFonts w:ascii="Times New Roman" w:hAnsi="Times New Roman" w:cs="Times New Roman"/>
        </w:rPr>
      </w:pPr>
      <w:r w:rsidRPr="000A35B0">
        <w:rPr>
          <w:rFonts w:ascii="Times New Roman" w:hAnsi="Times New Roman" w:cs="Times New Roman"/>
          <w:sz w:val="28"/>
          <w:szCs w:val="28"/>
        </w:rPr>
        <w:fldChar w:fldCharType="end"/>
      </w:r>
    </w:p>
    <w:p w:rsidR="00EB2871" w:rsidRPr="008D534E" w:rsidRDefault="00EB2871" w:rsidP="008D53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B2871" w:rsidRPr="008D534E" w:rsidRDefault="00EB2871" w:rsidP="008D53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B2871" w:rsidRPr="008D534E" w:rsidRDefault="00EB2871" w:rsidP="008D534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D534E"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EB2871" w:rsidRPr="008141B6" w:rsidRDefault="00EB2871" w:rsidP="008141B6">
      <w:pPr>
        <w:pStyle w:val="12"/>
        <w:spacing w:line="240" w:lineRule="auto"/>
        <w:rPr>
          <w:sz w:val="24"/>
          <w:szCs w:val="24"/>
        </w:rPr>
      </w:pPr>
      <w:bookmarkStart w:id="0" w:name="_Toc6027896"/>
      <w:r w:rsidRPr="008141B6">
        <w:rPr>
          <w:sz w:val="24"/>
          <w:szCs w:val="24"/>
        </w:rPr>
        <w:lastRenderedPageBreak/>
        <w:t>1. ПАСПОРТ ПРОГРАММЫ ПРОИЗВОДСТВЕННОЙ ПРАКТИКИ  ПРОФЕ</w:t>
      </w:r>
      <w:r w:rsidRPr="008141B6">
        <w:rPr>
          <w:sz w:val="24"/>
          <w:szCs w:val="24"/>
        </w:rPr>
        <w:t>С</w:t>
      </w:r>
      <w:r w:rsidRPr="008141B6">
        <w:rPr>
          <w:sz w:val="24"/>
          <w:szCs w:val="24"/>
        </w:rPr>
        <w:t>СИОНАЛЬНОГО  МОДУЛЯ</w:t>
      </w:r>
      <w:bookmarkEnd w:id="0"/>
    </w:p>
    <w:p w:rsidR="008141B6" w:rsidRPr="008141B6" w:rsidRDefault="008141B6" w:rsidP="008141B6">
      <w:pPr>
        <w:pStyle w:val="12"/>
        <w:spacing w:line="240" w:lineRule="auto"/>
        <w:ind w:firstLine="709"/>
        <w:rPr>
          <w:sz w:val="24"/>
          <w:szCs w:val="24"/>
        </w:rPr>
      </w:pPr>
      <w:r w:rsidRPr="008141B6">
        <w:rPr>
          <w:sz w:val="24"/>
          <w:szCs w:val="24"/>
        </w:rPr>
        <w:t>ПМ.02  Организация процесса по техническому обслуживанию и ремонту а</w:t>
      </w:r>
      <w:r w:rsidRPr="008141B6">
        <w:rPr>
          <w:sz w:val="24"/>
          <w:szCs w:val="24"/>
        </w:rPr>
        <w:t>в</w:t>
      </w:r>
      <w:r w:rsidRPr="008141B6">
        <w:rPr>
          <w:sz w:val="24"/>
          <w:szCs w:val="24"/>
        </w:rPr>
        <w:t>тотранспортных средств</w:t>
      </w:r>
    </w:p>
    <w:p w:rsidR="008141B6" w:rsidRPr="008141B6" w:rsidRDefault="008141B6" w:rsidP="008141B6">
      <w:pPr>
        <w:pStyle w:val="210"/>
        <w:shd w:val="clear" w:color="auto" w:fill="auto"/>
        <w:tabs>
          <w:tab w:val="left" w:pos="488"/>
        </w:tabs>
        <w:spacing w:line="240" w:lineRule="auto"/>
        <w:ind w:firstLine="709"/>
        <w:jc w:val="both"/>
        <w:rPr>
          <w:i w:val="0"/>
          <w:color w:val="auto"/>
          <w:sz w:val="24"/>
          <w:szCs w:val="24"/>
        </w:rPr>
      </w:pPr>
    </w:p>
    <w:p w:rsidR="008141B6" w:rsidRPr="008141B6" w:rsidRDefault="008141B6" w:rsidP="008141B6">
      <w:pPr>
        <w:pStyle w:val="210"/>
        <w:tabs>
          <w:tab w:val="left" w:pos="488"/>
        </w:tabs>
        <w:spacing w:line="240" w:lineRule="auto"/>
        <w:ind w:firstLine="709"/>
        <w:jc w:val="both"/>
        <w:rPr>
          <w:i w:val="0"/>
          <w:color w:val="auto"/>
          <w:sz w:val="24"/>
          <w:szCs w:val="24"/>
        </w:rPr>
      </w:pPr>
      <w:r w:rsidRPr="008141B6">
        <w:rPr>
          <w:i w:val="0"/>
          <w:color w:val="auto"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8141B6" w:rsidRPr="008141B6" w:rsidRDefault="008141B6" w:rsidP="008141B6">
      <w:pPr>
        <w:pStyle w:val="210"/>
        <w:tabs>
          <w:tab w:val="left" w:pos="488"/>
        </w:tabs>
        <w:spacing w:line="240" w:lineRule="auto"/>
        <w:ind w:firstLine="709"/>
        <w:jc w:val="both"/>
        <w:rPr>
          <w:b w:val="0"/>
          <w:i w:val="0"/>
          <w:color w:val="auto"/>
          <w:sz w:val="24"/>
          <w:szCs w:val="24"/>
        </w:rPr>
      </w:pPr>
      <w:r w:rsidRPr="008141B6">
        <w:rPr>
          <w:b w:val="0"/>
          <w:i w:val="0"/>
          <w:color w:val="auto"/>
          <w:sz w:val="24"/>
          <w:szCs w:val="24"/>
        </w:rPr>
        <w:t>В результате изучения профессионального модуля обучающийся должен освоить основные виды деятельности (ВПД) – Организация процесса по техническому обслужив</w:t>
      </w:r>
      <w:r w:rsidRPr="008141B6">
        <w:rPr>
          <w:b w:val="0"/>
          <w:i w:val="0"/>
          <w:color w:val="auto"/>
          <w:sz w:val="24"/>
          <w:szCs w:val="24"/>
        </w:rPr>
        <w:t>а</w:t>
      </w:r>
      <w:r w:rsidRPr="008141B6">
        <w:rPr>
          <w:b w:val="0"/>
          <w:i w:val="0"/>
          <w:color w:val="auto"/>
          <w:sz w:val="24"/>
          <w:szCs w:val="24"/>
        </w:rPr>
        <w:t>нию и ремонту автомобиля  и соответствующие им общим компетенциям и професси</w:t>
      </w:r>
      <w:r w:rsidRPr="008141B6">
        <w:rPr>
          <w:b w:val="0"/>
          <w:i w:val="0"/>
          <w:color w:val="auto"/>
          <w:sz w:val="24"/>
          <w:szCs w:val="24"/>
        </w:rPr>
        <w:t>о</w:t>
      </w:r>
      <w:r w:rsidRPr="008141B6">
        <w:rPr>
          <w:b w:val="0"/>
          <w:i w:val="0"/>
          <w:color w:val="auto"/>
          <w:sz w:val="24"/>
          <w:szCs w:val="24"/>
        </w:rPr>
        <w:t>нальным компетенциям</w:t>
      </w:r>
    </w:p>
    <w:p w:rsidR="008141B6" w:rsidRPr="008141B6" w:rsidRDefault="008141B6" w:rsidP="008141B6">
      <w:pPr>
        <w:pStyle w:val="210"/>
        <w:tabs>
          <w:tab w:val="left" w:pos="488"/>
        </w:tabs>
        <w:spacing w:line="240" w:lineRule="auto"/>
        <w:ind w:firstLine="709"/>
        <w:jc w:val="both"/>
        <w:rPr>
          <w:b w:val="0"/>
          <w:i w:val="0"/>
          <w:color w:val="auto"/>
          <w:sz w:val="24"/>
          <w:szCs w:val="24"/>
        </w:rPr>
      </w:pPr>
    </w:p>
    <w:p w:rsidR="008141B6" w:rsidRPr="008141B6" w:rsidRDefault="008141B6" w:rsidP="008141B6">
      <w:pPr>
        <w:pStyle w:val="210"/>
        <w:shd w:val="clear" w:color="auto" w:fill="auto"/>
        <w:tabs>
          <w:tab w:val="left" w:pos="488"/>
        </w:tabs>
        <w:spacing w:line="240" w:lineRule="auto"/>
        <w:ind w:firstLine="709"/>
        <w:jc w:val="both"/>
        <w:rPr>
          <w:b w:val="0"/>
          <w:i w:val="0"/>
          <w:color w:val="auto"/>
          <w:sz w:val="24"/>
          <w:szCs w:val="24"/>
        </w:rPr>
      </w:pPr>
      <w:r w:rsidRPr="008141B6">
        <w:rPr>
          <w:b w:val="0"/>
          <w:i w:val="0"/>
          <w:color w:val="auto"/>
          <w:sz w:val="24"/>
          <w:szCs w:val="24"/>
        </w:rPr>
        <w:t>1.1.1 Перечень общих компетенций</w:t>
      </w:r>
    </w:p>
    <w:p w:rsidR="008141B6" w:rsidRPr="008141B6" w:rsidRDefault="008141B6" w:rsidP="008141B6">
      <w:pPr>
        <w:pStyle w:val="210"/>
        <w:shd w:val="clear" w:color="auto" w:fill="auto"/>
        <w:tabs>
          <w:tab w:val="left" w:pos="488"/>
        </w:tabs>
        <w:spacing w:line="240" w:lineRule="auto"/>
        <w:ind w:firstLine="709"/>
        <w:jc w:val="both"/>
        <w:rPr>
          <w:i w:val="0"/>
          <w:color w:val="auto"/>
          <w:sz w:val="24"/>
          <w:szCs w:val="24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647"/>
      </w:tblGrid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rPr>
                <w:b/>
                <w:bCs/>
                <w:shd w:val="clear" w:color="auto" w:fill="FFFFFF"/>
              </w:rPr>
              <w:t>Код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8141B6">
              <w:rPr>
                <w:b/>
                <w:bCs/>
              </w:rPr>
              <w:t>Наименование видов деятельности, общих и профессиональных компете</w:t>
            </w:r>
            <w:r w:rsidRPr="008141B6">
              <w:rPr>
                <w:b/>
                <w:bCs/>
              </w:rPr>
              <w:t>н</w:t>
            </w:r>
            <w:r w:rsidRPr="008141B6">
              <w:rPr>
                <w:b/>
                <w:bCs/>
              </w:rPr>
              <w:t>ций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01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Выбирать способы решения задач профессиональной деятельности, примен</w:t>
            </w:r>
            <w:r w:rsidRPr="008141B6">
              <w:t>и</w:t>
            </w:r>
            <w:r w:rsidRPr="008141B6">
              <w:t>тельно к различным контекстам.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02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03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hd w:val="clear" w:color="auto" w:fill="FFFFFF"/>
              <w:spacing w:before="0" w:beforeAutospacing="0" w:after="0" w:afterAutospacing="0"/>
            </w:pPr>
            <w:r w:rsidRPr="008141B6">
              <w:t>Планировать и реализовывать собственное профессиональное и личностное ра</w:t>
            </w:r>
            <w:r w:rsidRPr="008141B6">
              <w:t>з</w:t>
            </w:r>
            <w:r w:rsidRPr="008141B6">
              <w:t>витие.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04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05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hd w:val="clear" w:color="auto" w:fill="FFFFFF"/>
              <w:spacing w:before="0" w:beforeAutospacing="0" w:after="0" w:afterAutospacing="0"/>
            </w:pPr>
            <w:r w:rsidRPr="008141B6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06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07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Содействовать сохранению окружающей среды, ресурсосбережению, эффекти</w:t>
            </w:r>
            <w:r w:rsidRPr="008141B6">
              <w:t>в</w:t>
            </w:r>
            <w:r w:rsidRPr="008141B6">
              <w:t>но действовать в чрезвычайных ситуациях.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08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Использовать средства физической культуры для сохранения и укрепления зд</w:t>
            </w:r>
            <w:r w:rsidRPr="008141B6">
              <w:t>о</w:t>
            </w:r>
            <w:r w:rsidRPr="008141B6">
              <w:t>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09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Использовать информационные технологии в профессиональной деятельности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10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Пользоваться профессиональной документацией на государственном и ин</w:t>
            </w:r>
            <w:r w:rsidRPr="008141B6">
              <w:t>о</w:t>
            </w:r>
            <w:r w:rsidRPr="008141B6">
              <w:t>странном языках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11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Планировать предпринимательскую деятельность в профессиональной сфере.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2"/>
              <w:spacing w:before="0"/>
              <w:jc w:val="both"/>
              <w:rPr>
                <w:rStyle w:val="afb"/>
                <w:b w:val="0"/>
                <w:i w:val="0"/>
                <w:color w:val="auto"/>
                <w:sz w:val="24"/>
                <w:szCs w:val="24"/>
              </w:rPr>
            </w:pPr>
            <w:r w:rsidRPr="008141B6">
              <w:rPr>
                <w:rStyle w:val="afb"/>
                <w:b w:val="0"/>
                <w:i w:val="0"/>
                <w:iCs/>
                <w:color w:val="auto"/>
                <w:sz w:val="24"/>
                <w:szCs w:val="24"/>
              </w:rPr>
              <w:t>ЛР 7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c"/>
              <w:rPr>
                <w:rStyle w:val="afb"/>
                <w:b/>
                <w:i w:val="0"/>
                <w:sz w:val="24"/>
                <w:szCs w:val="24"/>
              </w:rPr>
            </w:pPr>
            <w:r w:rsidRPr="008141B6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</w:t>
            </w:r>
            <w:r w:rsidRPr="008141B6">
              <w:rPr>
                <w:rFonts w:ascii="Times New Roman" w:hAnsi="Times New Roman"/>
                <w:sz w:val="24"/>
                <w:szCs w:val="24"/>
              </w:rPr>
              <w:t>н</w:t>
            </w:r>
            <w:r w:rsidRPr="008141B6">
              <w:rPr>
                <w:rFonts w:ascii="Times New Roman" w:hAnsi="Times New Roman"/>
                <w:sz w:val="24"/>
                <w:szCs w:val="24"/>
              </w:rPr>
              <w:t>ную и чужую уникальность в различных ситуациях, во всех формах и видах де</w:t>
            </w:r>
            <w:r w:rsidRPr="008141B6">
              <w:rPr>
                <w:rFonts w:ascii="Times New Roman" w:hAnsi="Times New Roman"/>
                <w:sz w:val="24"/>
                <w:szCs w:val="24"/>
              </w:rPr>
              <w:t>я</w:t>
            </w:r>
            <w:r w:rsidRPr="008141B6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2"/>
              <w:spacing w:before="0"/>
              <w:jc w:val="both"/>
              <w:rPr>
                <w:rStyle w:val="afb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141B6">
              <w:rPr>
                <w:rStyle w:val="afb"/>
                <w:b w:val="0"/>
                <w:i w:val="0"/>
                <w:iCs/>
                <w:color w:val="auto"/>
                <w:sz w:val="24"/>
                <w:szCs w:val="24"/>
              </w:rPr>
              <w:t>ЛР 25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8141B6">
              <w:rPr>
                <w:rFonts w:ascii="Times New Roman" w:hAnsi="Times New Roman"/>
                <w:sz w:val="24"/>
                <w:szCs w:val="24"/>
              </w:rPr>
              <w:t>Умение реализовать лидерские качества на производстве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2"/>
              <w:spacing w:before="0"/>
              <w:jc w:val="both"/>
              <w:rPr>
                <w:rStyle w:val="afb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141B6">
              <w:rPr>
                <w:rStyle w:val="afb"/>
                <w:b w:val="0"/>
                <w:i w:val="0"/>
                <w:iCs/>
                <w:color w:val="auto"/>
                <w:sz w:val="24"/>
                <w:szCs w:val="24"/>
              </w:rPr>
              <w:t>ЛР 27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8141B6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2"/>
              <w:spacing w:before="0"/>
              <w:jc w:val="both"/>
              <w:rPr>
                <w:rStyle w:val="afb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141B6">
              <w:rPr>
                <w:rStyle w:val="afb"/>
                <w:b w:val="0"/>
                <w:i w:val="0"/>
                <w:iCs/>
                <w:color w:val="auto"/>
                <w:sz w:val="24"/>
                <w:szCs w:val="24"/>
              </w:rPr>
              <w:t>ЛР 31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8141B6">
              <w:rPr>
                <w:rFonts w:ascii="Times New Roman" w:hAnsi="Times New Roman"/>
                <w:sz w:val="24"/>
                <w:szCs w:val="24"/>
              </w:rPr>
              <w:t>Самостоятельный и ответственный в принятии решений во всех сферах своей деятельности, готовый к исполнению разнообразных социальных ролей, востр</w:t>
            </w:r>
            <w:r w:rsidRPr="008141B6">
              <w:rPr>
                <w:rFonts w:ascii="Times New Roman" w:hAnsi="Times New Roman"/>
                <w:sz w:val="24"/>
                <w:szCs w:val="24"/>
              </w:rPr>
              <w:t>е</w:t>
            </w:r>
            <w:r w:rsidRPr="008141B6">
              <w:rPr>
                <w:rFonts w:ascii="Times New Roman" w:hAnsi="Times New Roman"/>
                <w:sz w:val="24"/>
                <w:szCs w:val="24"/>
              </w:rPr>
              <w:t>бованных бизнесом, обществом и государством.</w:t>
            </w:r>
          </w:p>
        </w:tc>
      </w:tr>
    </w:tbl>
    <w:p w:rsidR="008141B6" w:rsidRPr="008141B6" w:rsidRDefault="008141B6" w:rsidP="008141B6">
      <w:pPr>
        <w:rPr>
          <w:rFonts w:ascii="Times New Roman" w:hAnsi="Times New Roman" w:cs="Times New Roman"/>
          <w:b/>
          <w:bCs/>
          <w:iCs/>
          <w:color w:val="auto"/>
        </w:rPr>
      </w:pPr>
    </w:p>
    <w:p w:rsidR="008141B6" w:rsidRDefault="008141B6" w:rsidP="008141B6">
      <w:pPr>
        <w:rPr>
          <w:rFonts w:ascii="Times New Roman" w:hAnsi="Times New Roman" w:cs="Times New Roman"/>
          <w:b/>
          <w:bCs/>
          <w:iCs/>
          <w:color w:val="auto"/>
        </w:rPr>
      </w:pPr>
    </w:p>
    <w:p w:rsidR="008141B6" w:rsidRDefault="008141B6" w:rsidP="008141B6">
      <w:pPr>
        <w:rPr>
          <w:rFonts w:ascii="Times New Roman" w:hAnsi="Times New Roman" w:cs="Times New Roman"/>
          <w:b/>
          <w:bCs/>
          <w:iCs/>
          <w:color w:val="auto"/>
        </w:rPr>
      </w:pPr>
    </w:p>
    <w:p w:rsidR="008141B6" w:rsidRDefault="008141B6" w:rsidP="008141B6">
      <w:pPr>
        <w:rPr>
          <w:rFonts w:ascii="Times New Roman" w:hAnsi="Times New Roman" w:cs="Times New Roman"/>
          <w:b/>
          <w:bCs/>
          <w:iCs/>
          <w:color w:val="auto"/>
        </w:rPr>
      </w:pPr>
    </w:p>
    <w:p w:rsidR="008141B6" w:rsidRDefault="008141B6" w:rsidP="008141B6">
      <w:pPr>
        <w:rPr>
          <w:rFonts w:ascii="Times New Roman" w:hAnsi="Times New Roman" w:cs="Times New Roman"/>
          <w:b/>
          <w:bCs/>
          <w:iCs/>
          <w:color w:val="auto"/>
        </w:rPr>
      </w:pPr>
    </w:p>
    <w:p w:rsidR="008141B6" w:rsidRPr="008141B6" w:rsidRDefault="008141B6" w:rsidP="008141B6">
      <w:pPr>
        <w:rPr>
          <w:rFonts w:ascii="Times New Roman" w:hAnsi="Times New Roman" w:cs="Times New Roman"/>
          <w:b/>
          <w:bCs/>
          <w:iCs/>
          <w:color w:val="auto"/>
        </w:rPr>
      </w:pPr>
    </w:p>
    <w:p w:rsidR="008141B6" w:rsidRPr="008141B6" w:rsidRDefault="008141B6" w:rsidP="008141B6">
      <w:pPr>
        <w:pStyle w:val="2"/>
        <w:spacing w:before="0"/>
        <w:ind w:left="708"/>
        <w:jc w:val="both"/>
        <w:rPr>
          <w:rStyle w:val="afb"/>
          <w:b w:val="0"/>
          <w:i w:val="0"/>
          <w:color w:val="auto"/>
          <w:sz w:val="24"/>
          <w:szCs w:val="24"/>
        </w:rPr>
      </w:pPr>
      <w:r w:rsidRPr="008141B6">
        <w:rPr>
          <w:rStyle w:val="afb"/>
          <w:b w:val="0"/>
          <w:i w:val="0"/>
          <w:color w:val="auto"/>
          <w:sz w:val="24"/>
          <w:szCs w:val="24"/>
        </w:rPr>
        <w:lastRenderedPageBreak/>
        <w:t>1.2.2Перечень профессиональных компетенций</w:t>
      </w:r>
    </w:p>
    <w:p w:rsidR="008141B6" w:rsidRPr="008141B6" w:rsidRDefault="008141B6" w:rsidP="008141B6">
      <w:pPr>
        <w:rPr>
          <w:rFonts w:ascii="Times New Roman" w:hAnsi="Times New Roman" w:cs="Times New Roman"/>
          <w:b/>
          <w:bCs/>
          <w:iCs/>
          <w:color w:val="auto"/>
        </w:rPr>
      </w:pPr>
    </w:p>
    <w:p w:rsidR="008141B6" w:rsidRPr="008141B6" w:rsidRDefault="008141B6" w:rsidP="008141B6">
      <w:pPr>
        <w:rPr>
          <w:rFonts w:ascii="Times New Roman" w:hAnsi="Times New Roman" w:cs="Times New Roman"/>
          <w:color w:val="auto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647"/>
      </w:tblGrid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 xml:space="preserve">ВД 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Организация процесса по техническому обслуживанию и ремонту автомобиля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ПК 5.1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Планировать деятельность подразделения по техническому обслуживанию и р</w:t>
            </w:r>
            <w:r w:rsidRPr="008141B6">
              <w:t>е</w:t>
            </w:r>
            <w:r w:rsidRPr="008141B6">
              <w:t>монту систем, узлов и двигателей автомобиля.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ПК 5.2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Организовывать материально-техническое обеспечение процесса по техническ</w:t>
            </w:r>
            <w:r w:rsidRPr="008141B6">
              <w:t>о</w:t>
            </w:r>
            <w:r w:rsidRPr="008141B6">
              <w:t>му обслуживанию и ремонту автотранспортных средств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ПК 5.3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Осуществлять организацию и контроль деятельности персонала подразделения по техническому обслуживанию и ремонту автотранспортных средств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ПК 5.4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Разрабатывать предложения по совершенствованию деятельности подразделения, техническому обслуживанию и ремонту автотранспортных средств</w:t>
            </w:r>
          </w:p>
        </w:tc>
      </w:tr>
    </w:tbl>
    <w:p w:rsidR="008141B6" w:rsidRPr="008141B6" w:rsidRDefault="008141B6" w:rsidP="008141B6">
      <w:pPr>
        <w:pStyle w:val="210"/>
        <w:shd w:val="clear" w:color="auto" w:fill="auto"/>
        <w:tabs>
          <w:tab w:val="left" w:pos="488"/>
        </w:tabs>
        <w:spacing w:line="240" w:lineRule="auto"/>
        <w:ind w:firstLine="709"/>
        <w:jc w:val="both"/>
        <w:rPr>
          <w:i w:val="0"/>
          <w:color w:val="auto"/>
          <w:sz w:val="24"/>
          <w:szCs w:val="24"/>
        </w:rPr>
      </w:pPr>
    </w:p>
    <w:p w:rsidR="008141B6" w:rsidRPr="008141B6" w:rsidRDefault="008141B6" w:rsidP="008141B6">
      <w:pPr>
        <w:pStyle w:val="210"/>
        <w:shd w:val="clear" w:color="auto" w:fill="auto"/>
        <w:tabs>
          <w:tab w:val="left" w:pos="488"/>
        </w:tabs>
        <w:spacing w:line="240" w:lineRule="auto"/>
        <w:ind w:firstLine="709"/>
        <w:jc w:val="both"/>
        <w:rPr>
          <w:i w:val="0"/>
          <w:color w:val="auto"/>
          <w:sz w:val="24"/>
          <w:szCs w:val="24"/>
        </w:rPr>
      </w:pPr>
    </w:p>
    <w:p w:rsidR="008141B6" w:rsidRPr="008141B6" w:rsidRDefault="008141B6" w:rsidP="008141B6">
      <w:pPr>
        <w:rPr>
          <w:rFonts w:ascii="Times New Roman" w:hAnsi="Times New Roman" w:cs="Times New Roman"/>
          <w:color w:val="auto"/>
        </w:rPr>
      </w:pPr>
      <w:r w:rsidRPr="008141B6">
        <w:rPr>
          <w:rFonts w:ascii="Times New Roman" w:hAnsi="Times New Roman" w:cs="Times New Roman"/>
          <w:color w:val="auto"/>
        </w:rPr>
        <w:t>1.1.3  В результате освоения профессионального модуля обучающийся должен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8"/>
        <w:gridCol w:w="6882"/>
      </w:tblGrid>
      <w:tr w:rsidR="008141B6" w:rsidRPr="008141B6" w:rsidTr="00F818C9">
        <w:tc>
          <w:tcPr>
            <w:tcW w:w="2802" w:type="dxa"/>
          </w:tcPr>
          <w:p w:rsidR="008141B6" w:rsidRPr="008141B6" w:rsidRDefault="008141B6" w:rsidP="008141B6">
            <w:pPr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Иметь практический опыт</w:t>
            </w:r>
          </w:p>
        </w:tc>
        <w:tc>
          <w:tcPr>
            <w:tcW w:w="7371" w:type="dxa"/>
          </w:tcPr>
          <w:p w:rsidR="008141B6" w:rsidRPr="008141B6" w:rsidRDefault="008141B6" w:rsidP="008141B6">
            <w:pPr>
              <w:pStyle w:val="a6"/>
              <w:ind w:left="18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планировании и организации работ производственного поста, участка;</w:t>
            </w:r>
          </w:p>
          <w:p w:rsidR="008141B6" w:rsidRPr="008141B6" w:rsidRDefault="008141B6" w:rsidP="008141B6">
            <w:pPr>
              <w:pStyle w:val="a6"/>
              <w:ind w:left="18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проверке качества выполняемых работ;</w:t>
            </w:r>
          </w:p>
          <w:p w:rsidR="008141B6" w:rsidRPr="008141B6" w:rsidRDefault="008141B6" w:rsidP="008141B6">
            <w:pPr>
              <w:pStyle w:val="a6"/>
              <w:ind w:left="18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оценке экономической эффективности производственной де</w:t>
            </w:r>
            <w:r w:rsidRPr="008141B6">
              <w:rPr>
                <w:rFonts w:ascii="Times New Roman" w:hAnsi="Times New Roman" w:cs="Times New Roman"/>
                <w:color w:val="auto"/>
              </w:rPr>
              <w:t>я</w:t>
            </w:r>
            <w:r w:rsidRPr="008141B6">
              <w:rPr>
                <w:rFonts w:ascii="Times New Roman" w:hAnsi="Times New Roman" w:cs="Times New Roman"/>
                <w:color w:val="auto"/>
              </w:rPr>
              <w:t>тельности;</w:t>
            </w:r>
          </w:p>
          <w:p w:rsidR="008141B6" w:rsidRPr="008141B6" w:rsidRDefault="008141B6" w:rsidP="008141B6">
            <w:pPr>
              <w:pStyle w:val="210"/>
              <w:shd w:val="clear" w:color="auto" w:fill="auto"/>
              <w:tabs>
                <w:tab w:val="left" w:pos="622"/>
              </w:tabs>
              <w:spacing w:line="240" w:lineRule="auto"/>
              <w:ind w:left="18"/>
              <w:jc w:val="both"/>
              <w:rPr>
                <w:b w:val="0"/>
                <w:i w:val="0"/>
                <w:color w:val="auto"/>
                <w:sz w:val="24"/>
                <w:szCs w:val="24"/>
              </w:rPr>
            </w:pPr>
            <w:r w:rsidRPr="008141B6">
              <w:rPr>
                <w:b w:val="0"/>
                <w:i w:val="0"/>
                <w:color w:val="auto"/>
                <w:sz w:val="24"/>
                <w:szCs w:val="24"/>
              </w:rPr>
              <w:t>обеспечении безопасности труда на производственном участке.</w:t>
            </w:r>
          </w:p>
          <w:p w:rsidR="008141B6" w:rsidRPr="008141B6" w:rsidRDefault="008141B6" w:rsidP="008141B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141B6" w:rsidRPr="008141B6" w:rsidTr="00F818C9">
        <w:tc>
          <w:tcPr>
            <w:tcW w:w="2802" w:type="dxa"/>
          </w:tcPr>
          <w:p w:rsidR="008141B6" w:rsidRPr="008141B6" w:rsidRDefault="008141B6" w:rsidP="008141B6">
            <w:pPr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Уметь</w:t>
            </w:r>
          </w:p>
        </w:tc>
        <w:tc>
          <w:tcPr>
            <w:tcW w:w="7371" w:type="dxa"/>
          </w:tcPr>
          <w:p w:rsidR="008141B6" w:rsidRPr="008141B6" w:rsidRDefault="008141B6" w:rsidP="008141B6">
            <w:pPr>
              <w:pStyle w:val="a6"/>
              <w:ind w:left="17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планировать и осуществлять руководство работой производс</w:t>
            </w:r>
            <w:r w:rsidRPr="008141B6">
              <w:rPr>
                <w:rFonts w:ascii="Times New Roman" w:hAnsi="Times New Roman" w:cs="Times New Roman"/>
                <w:color w:val="auto"/>
              </w:rPr>
              <w:t>т</w:t>
            </w:r>
            <w:r w:rsidRPr="008141B6">
              <w:rPr>
                <w:rFonts w:ascii="Times New Roman" w:hAnsi="Times New Roman" w:cs="Times New Roman"/>
                <w:color w:val="auto"/>
              </w:rPr>
              <w:t>венного участка;</w:t>
            </w:r>
          </w:p>
          <w:p w:rsidR="008141B6" w:rsidRPr="008141B6" w:rsidRDefault="008141B6" w:rsidP="008141B6">
            <w:pPr>
              <w:pStyle w:val="a6"/>
              <w:ind w:left="17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обеспечивать рациональную расстановку рабочих;</w:t>
            </w:r>
          </w:p>
          <w:p w:rsidR="008141B6" w:rsidRPr="008141B6" w:rsidRDefault="008141B6" w:rsidP="008141B6">
            <w:pPr>
              <w:pStyle w:val="a6"/>
              <w:ind w:left="17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контролировать соблюдение технологических процессов и проверять качество выполненных работ;</w:t>
            </w:r>
          </w:p>
          <w:p w:rsidR="008141B6" w:rsidRPr="008141B6" w:rsidRDefault="008141B6" w:rsidP="008141B6">
            <w:pPr>
              <w:pStyle w:val="a6"/>
              <w:ind w:left="17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анализировать результаты производственной деятельности участка;</w:t>
            </w:r>
          </w:p>
          <w:p w:rsidR="008141B6" w:rsidRPr="008141B6" w:rsidRDefault="008141B6" w:rsidP="008141B6">
            <w:pPr>
              <w:pStyle w:val="a6"/>
              <w:ind w:left="17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обеспечивать правильность и своевременность оформления первичных документов;</w:t>
            </w:r>
          </w:p>
          <w:p w:rsidR="008141B6" w:rsidRPr="008141B6" w:rsidRDefault="008141B6" w:rsidP="008141B6">
            <w:pPr>
              <w:pStyle w:val="a6"/>
              <w:ind w:left="17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рассчитывать по принятой методологии основные технико-экономические показатели производственной деятельности.</w:t>
            </w:r>
          </w:p>
        </w:tc>
      </w:tr>
      <w:tr w:rsidR="008141B6" w:rsidRPr="008141B6" w:rsidTr="00F818C9">
        <w:tc>
          <w:tcPr>
            <w:tcW w:w="2802" w:type="dxa"/>
          </w:tcPr>
          <w:p w:rsidR="008141B6" w:rsidRPr="008141B6" w:rsidRDefault="008141B6" w:rsidP="008141B6">
            <w:pPr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Знать</w:t>
            </w:r>
          </w:p>
        </w:tc>
        <w:tc>
          <w:tcPr>
            <w:tcW w:w="7371" w:type="dxa"/>
          </w:tcPr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основы организации деятельности предприятия и управление им;</w:t>
            </w:r>
          </w:p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действующие законодательные и нормативные акты, регул</w:t>
            </w:r>
            <w:r w:rsidRPr="008141B6">
              <w:rPr>
                <w:rFonts w:ascii="Times New Roman" w:hAnsi="Times New Roman" w:cs="Times New Roman"/>
                <w:color w:val="auto"/>
              </w:rPr>
              <w:t>и</w:t>
            </w:r>
            <w:r w:rsidRPr="008141B6">
              <w:rPr>
                <w:rFonts w:ascii="Times New Roman" w:hAnsi="Times New Roman" w:cs="Times New Roman"/>
                <w:color w:val="auto"/>
              </w:rPr>
              <w:t>рующие производственно-хозяйственную деятельность;</w:t>
            </w:r>
          </w:p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положения действующей системы менеджмента качества;</w:t>
            </w:r>
          </w:p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методы нормирования и формы оплаты труда;</w:t>
            </w:r>
          </w:p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основы управленческого учета и бережливого производства;</w:t>
            </w:r>
          </w:p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основные технико-экономические показатели производстве</w:t>
            </w:r>
            <w:r w:rsidRPr="008141B6">
              <w:rPr>
                <w:rFonts w:ascii="Times New Roman" w:hAnsi="Times New Roman" w:cs="Times New Roman"/>
                <w:color w:val="auto"/>
              </w:rPr>
              <w:t>н</w:t>
            </w:r>
            <w:r w:rsidRPr="008141B6">
              <w:rPr>
                <w:rFonts w:ascii="Times New Roman" w:hAnsi="Times New Roman" w:cs="Times New Roman"/>
                <w:color w:val="auto"/>
              </w:rPr>
              <w:t>ной деятельности;</w:t>
            </w:r>
          </w:p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порядок разработки и оформления технической документации;</w:t>
            </w:r>
          </w:p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правила охраны труда, противопожарной и экологической безопасности, виды, периодичность и правила оформления инструктажа.</w:t>
            </w:r>
          </w:p>
          <w:p w:rsidR="008141B6" w:rsidRPr="008141B6" w:rsidRDefault="008141B6" w:rsidP="008141B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8141B6" w:rsidRDefault="008141B6" w:rsidP="008D53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871" w:rsidRPr="008D534E" w:rsidRDefault="00EB2871" w:rsidP="008D53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4E">
        <w:rPr>
          <w:rFonts w:ascii="Times New Roman" w:hAnsi="Times New Roman" w:cs="Times New Roman"/>
          <w:sz w:val="28"/>
          <w:szCs w:val="28"/>
        </w:rPr>
        <w:t>1.</w:t>
      </w:r>
      <w:r w:rsidR="008141B6">
        <w:rPr>
          <w:rFonts w:ascii="Times New Roman" w:hAnsi="Times New Roman" w:cs="Times New Roman"/>
          <w:sz w:val="28"/>
          <w:szCs w:val="28"/>
        </w:rPr>
        <w:t>2</w:t>
      </w:r>
      <w:r w:rsidRPr="008D534E">
        <w:rPr>
          <w:rFonts w:ascii="Times New Roman" w:hAnsi="Times New Roman" w:cs="Times New Roman"/>
          <w:sz w:val="28"/>
          <w:szCs w:val="28"/>
        </w:rPr>
        <w:t xml:space="preserve">  Количество  часов  на  освоение  рабочей  программы  производс</w:t>
      </w:r>
      <w:r w:rsidRPr="008D534E">
        <w:rPr>
          <w:rFonts w:ascii="Times New Roman" w:hAnsi="Times New Roman" w:cs="Times New Roman"/>
          <w:sz w:val="28"/>
          <w:szCs w:val="28"/>
        </w:rPr>
        <w:t>т</w:t>
      </w:r>
      <w:r w:rsidRPr="008D534E">
        <w:rPr>
          <w:rFonts w:ascii="Times New Roman" w:hAnsi="Times New Roman" w:cs="Times New Roman"/>
          <w:sz w:val="28"/>
          <w:szCs w:val="28"/>
        </w:rPr>
        <w:t>венной практики:</w:t>
      </w:r>
    </w:p>
    <w:p w:rsidR="008141B6" w:rsidRDefault="00EB2871" w:rsidP="008141B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534E">
        <w:rPr>
          <w:rFonts w:ascii="Times New Roman" w:hAnsi="Times New Roman" w:cs="Times New Roman"/>
          <w:sz w:val="28"/>
          <w:szCs w:val="28"/>
        </w:rPr>
        <w:t>Всего- 72 часов</w:t>
      </w:r>
      <w:r w:rsidR="008141B6" w:rsidRPr="008141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871" w:rsidRPr="008D534E" w:rsidRDefault="00EB2871" w:rsidP="008D53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534E">
        <w:rPr>
          <w:rFonts w:ascii="Times New Roman" w:hAnsi="Times New Roman" w:cs="Times New Roman"/>
          <w:sz w:val="28"/>
          <w:szCs w:val="28"/>
        </w:rPr>
        <w:lastRenderedPageBreak/>
        <w:t>Форма проведения рассредоточенная (звеньевая) на рабочих местах.</w:t>
      </w:r>
    </w:p>
    <w:p w:rsidR="00EB2871" w:rsidRPr="008D534E" w:rsidRDefault="008141B6" w:rsidP="008D534E">
      <w:pPr>
        <w:pStyle w:val="7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аттестация в форме дифференцированного зачета</w:t>
      </w:r>
    </w:p>
    <w:p w:rsidR="00EB2871" w:rsidRPr="008D534E" w:rsidRDefault="00EB2871">
      <w:pPr>
        <w:widowControl/>
        <w:spacing w:after="200" w:line="276" w:lineRule="auto"/>
        <w:rPr>
          <w:rFonts w:ascii="Times New Roman" w:hAnsi="Times New Roman" w:cs="Times New Roman"/>
        </w:rPr>
      </w:pPr>
    </w:p>
    <w:p w:rsidR="00EB2871" w:rsidRPr="008D534E" w:rsidRDefault="00EB2871">
      <w:pPr>
        <w:rPr>
          <w:rFonts w:ascii="Times New Roman" w:hAnsi="Times New Roman" w:cs="Times New Roman"/>
        </w:rPr>
        <w:sectPr w:rsidR="00EB2871" w:rsidRPr="008D534E" w:rsidSect="009B0F7A">
          <w:footerReference w:type="default" r:id="rId7"/>
          <w:pgSz w:w="11906" w:h="16838" w:code="9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:rsidR="00EB2871" w:rsidRPr="004E4FB6" w:rsidRDefault="00EB2871" w:rsidP="009B0F7A">
      <w:pPr>
        <w:pStyle w:val="12"/>
      </w:pPr>
      <w:bookmarkStart w:id="1" w:name="_Toc6027897"/>
      <w:r w:rsidRPr="004E4FB6">
        <w:rPr>
          <w:bCs/>
        </w:rPr>
        <w:lastRenderedPageBreak/>
        <w:t>2. СТРУКТУРА И СОДЕРЖАНИЕ ПРОИЗВОДСТВЕННОЙ ПРАКТИКИ ПО ПРОФЕССИОНАЛЬНОМУ М</w:t>
      </w:r>
      <w:r w:rsidRPr="004E4FB6">
        <w:rPr>
          <w:bCs/>
        </w:rPr>
        <w:t>О</w:t>
      </w:r>
      <w:r w:rsidRPr="004E4FB6">
        <w:rPr>
          <w:bCs/>
        </w:rPr>
        <w:t xml:space="preserve">ДУЛЮ </w:t>
      </w:r>
      <w:r w:rsidRPr="004E4FB6">
        <w:t>ПМ.02 ОРГАНИЗАЦИЯ ПРОЦЕССА ПО ТЕХНИЧЕСКОМУ ОБЛСЛУЖИВАНИЮ И РЕМОНТУ А</w:t>
      </w:r>
      <w:r w:rsidRPr="004E4FB6">
        <w:t>В</w:t>
      </w:r>
      <w:r w:rsidRPr="004E4FB6">
        <w:t>ТОТРАНСПОРТНЫХ СРЕДСТВ</w:t>
      </w:r>
      <w:bookmarkEnd w:id="1"/>
    </w:p>
    <w:p w:rsidR="00EB2871" w:rsidRPr="008D534E" w:rsidRDefault="00EB2871" w:rsidP="008D534E">
      <w:pPr>
        <w:shd w:val="clear" w:color="auto" w:fill="FFFFFF"/>
        <w:ind w:left="139" w:firstLine="710"/>
        <w:rPr>
          <w:rFonts w:ascii="Times New Roman" w:hAnsi="Times New Roman" w:cs="Times New Roman"/>
        </w:rPr>
      </w:pPr>
    </w:p>
    <w:p w:rsidR="00EB2871" w:rsidRPr="008D534E" w:rsidRDefault="00EB2871" w:rsidP="008D534E">
      <w:pPr>
        <w:shd w:val="clear" w:color="auto" w:fill="FFFFFF"/>
        <w:ind w:left="1051"/>
        <w:rPr>
          <w:rFonts w:ascii="Times New Roman" w:hAnsi="Times New Roman" w:cs="Times New Roman"/>
        </w:rPr>
      </w:pPr>
      <w:r w:rsidRPr="008D534E">
        <w:rPr>
          <w:rFonts w:ascii="Times New Roman" w:hAnsi="Times New Roman" w:cs="Times New Roman"/>
          <w:sz w:val="28"/>
          <w:szCs w:val="28"/>
        </w:rPr>
        <w:t>2.1. Структура, объем производственной практики и виды учебной работы.</w:t>
      </w:r>
    </w:p>
    <w:tbl>
      <w:tblPr>
        <w:tblW w:w="1512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33"/>
        <w:gridCol w:w="3960"/>
        <w:gridCol w:w="6826"/>
        <w:gridCol w:w="2198"/>
        <w:gridCol w:w="408"/>
      </w:tblGrid>
      <w:tr w:rsidR="00EB2871" w:rsidRPr="008D534E" w:rsidTr="008D534E">
        <w:trPr>
          <w:trHeight w:hRule="exact" w:val="70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ind w:left="302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Код ПК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ind w:left="72" w:right="86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Код и наименование разделов и МДК</w:t>
            </w:r>
          </w:p>
        </w:tc>
        <w:tc>
          <w:tcPr>
            <w:tcW w:w="6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Виды работ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ind w:left="571" w:right="576"/>
              <w:jc w:val="center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B2871" w:rsidRPr="008D534E" w:rsidTr="008D534E">
        <w:trPr>
          <w:trHeight w:hRule="exact" w:val="32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ind w:left="715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ind w:left="1795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6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B2871" w:rsidRPr="008D534E" w:rsidTr="004E4FB6">
        <w:trPr>
          <w:trHeight w:hRule="exact" w:val="712"/>
        </w:trPr>
        <w:tc>
          <w:tcPr>
            <w:tcW w:w="17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8D534E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ПК5.1-5.4 ОК 1-11</w:t>
            </w:r>
          </w:p>
          <w:p w:rsidR="00EB2871" w:rsidRPr="008D534E" w:rsidRDefault="00EB2871" w:rsidP="00146565">
            <w:pPr>
              <w:shd w:val="clear" w:color="auto" w:fill="FFFFFF"/>
              <w:ind w:left="10" w:right="5" w:firstLine="5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4E4FB6" w:rsidRDefault="00EB2871" w:rsidP="004E4FB6">
            <w:pPr>
              <w:pStyle w:val="7"/>
              <w:shd w:val="clear" w:color="auto" w:fill="auto"/>
              <w:spacing w:line="276" w:lineRule="auto"/>
              <w:ind w:firstLine="212"/>
              <w:jc w:val="both"/>
              <w:rPr>
                <w:sz w:val="28"/>
                <w:szCs w:val="28"/>
              </w:rPr>
            </w:pPr>
            <w:r w:rsidRPr="004E4FB6">
              <w:rPr>
                <w:sz w:val="28"/>
                <w:szCs w:val="28"/>
              </w:rPr>
              <w:t>МДК.02.01 Техническая д</w:t>
            </w:r>
            <w:r w:rsidRPr="004E4FB6">
              <w:rPr>
                <w:sz w:val="28"/>
                <w:szCs w:val="28"/>
              </w:rPr>
              <w:t>о</w:t>
            </w:r>
            <w:r w:rsidRPr="004E4FB6">
              <w:rPr>
                <w:sz w:val="28"/>
                <w:szCs w:val="28"/>
              </w:rPr>
              <w:t>кументация</w:t>
            </w:r>
          </w:p>
        </w:tc>
        <w:tc>
          <w:tcPr>
            <w:tcW w:w="68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8D534E">
            <w:pPr>
              <w:shd w:val="clear" w:color="auto" w:fill="FFFFFF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Планирование, организация и контроль подразделения по техническому обслуживанию и ремонту автомоб</w:t>
            </w: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 xml:space="preserve">лей </w:t>
            </w:r>
          </w:p>
        </w:tc>
        <w:tc>
          <w:tcPr>
            <w:tcW w:w="21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B2871" w:rsidRPr="008D534E" w:rsidTr="007F354E">
        <w:trPr>
          <w:trHeight w:hRule="exact" w:val="1320"/>
        </w:trPr>
        <w:tc>
          <w:tcPr>
            <w:tcW w:w="17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ind w:left="10" w:right="5" w:firstLine="5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4E4FB6" w:rsidRDefault="00EB2871" w:rsidP="004E4FB6">
            <w:pPr>
              <w:pStyle w:val="7"/>
              <w:shd w:val="clear" w:color="auto" w:fill="auto"/>
              <w:spacing w:line="276" w:lineRule="auto"/>
              <w:ind w:firstLine="212"/>
              <w:jc w:val="both"/>
              <w:rPr>
                <w:sz w:val="28"/>
                <w:szCs w:val="28"/>
              </w:rPr>
            </w:pPr>
            <w:r w:rsidRPr="004E4FB6">
              <w:rPr>
                <w:sz w:val="28"/>
                <w:szCs w:val="28"/>
              </w:rPr>
              <w:t>МДК.02.02 Управление пр</w:t>
            </w:r>
            <w:r w:rsidRPr="004E4FB6">
              <w:rPr>
                <w:sz w:val="28"/>
                <w:szCs w:val="28"/>
              </w:rPr>
              <w:t>о</w:t>
            </w:r>
            <w:r w:rsidRPr="004E4FB6">
              <w:rPr>
                <w:sz w:val="28"/>
                <w:szCs w:val="28"/>
              </w:rPr>
              <w:t>цессом технического обслуж</w:t>
            </w:r>
            <w:r w:rsidRPr="004E4FB6">
              <w:rPr>
                <w:sz w:val="28"/>
                <w:szCs w:val="28"/>
              </w:rPr>
              <w:t>и</w:t>
            </w:r>
            <w:r w:rsidRPr="004E4FB6">
              <w:rPr>
                <w:sz w:val="28"/>
                <w:szCs w:val="28"/>
              </w:rPr>
              <w:t>вания и ремонта автомобилей</w:t>
            </w:r>
          </w:p>
          <w:p w:rsidR="00EB2871" w:rsidRPr="004E4FB6" w:rsidRDefault="00EB2871" w:rsidP="004E4FB6">
            <w:pPr>
              <w:shd w:val="clear" w:color="auto" w:fill="FFFFFF"/>
              <w:ind w:right="197" w:firstLine="212"/>
              <w:rPr>
                <w:rFonts w:ascii="Times New Roman" w:hAnsi="Times New Roman" w:cs="Times New Roman"/>
              </w:rPr>
            </w:pPr>
          </w:p>
        </w:tc>
        <w:tc>
          <w:tcPr>
            <w:tcW w:w="68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B2871" w:rsidRPr="008D534E" w:rsidTr="004E4FB6">
        <w:trPr>
          <w:trHeight w:hRule="exact" w:val="215"/>
        </w:trPr>
        <w:tc>
          <w:tcPr>
            <w:tcW w:w="17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ind w:left="10" w:right="5" w:firstLine="5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8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EB2871" w:rsidRDefault="00EB2871">
      <w:pPr>
        <w:rPr>
          <w:rFonts w:ascii="Times New Roman" w:hAnsi="Times New Roman" w:cs="Times New Roman"/>
        </w:rPr>
      </w:pPr>
    </w:p>
    <w:p w:rsidR="00EB2871" w:rsidRDefault="00EB2871">
      <w:pPr>
        <w:widowControl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5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1"/>
        <w:gridCol w:w="3240"/>
        <w:gridCol w:w="4411"/>
        <w:gridCol w:w="864"/>
        <w:gridCol w:w="1858"/>
        <w:gridCol w:w="1402"/>
        <w:gridCol w:w="1522"/>
        <w:gridCol w:w="1373"/>
      </w:tblGrid>
      <w:tr w:rsidR="00EB2871" w:rsidRPr="00225FB7" w:rsidTr="004354A0">
        <w:trPr>
          <w:trHeight w:val="519"/>
        </w:trPr>
        <w:tc>
          <w:tcPr>
            <w:tcW w:w="15241" w:type="dxa"/>
            <w:gridSpan w:val="8"/>
            <w:tcBorders>
              <w:top w:val="nil"/>
              <w:left w:val="nil"/>
              <w:right w:val="nil"/>
            </w:tcBorders>
          </w:tcPr>
          <w:p w:rsidR="00EB2871" w:rsidRPr="004354A0" w:rsidRDefault="00EB2871" w:rsidP="004354A0">
            <w:pPr>
              <w:pStyle w:val="24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4354A0">
              <w:rPr>
                <w:sz w:val="24"/>
                <w:szCs w:val="24"/>
              </w:rPr>
              <w:lastRenderedPageBreak/>
              <w:t>Тематический план производственной практики ПМ.02 Организация процесса по техническому облслуживанию и ремонту автотран</w:t>
            </w:r>
            <w:r w:rsidRPr="004354A0">
              <w:rPr>
                <w:sz w:val="24"/>
                <w:szCs w:val="24"/>
              </w:rPr>
              <w:t>с</w:t>
            </w:r>
            <w:r w:rsidRPr="004354A0">
              <w:rPr>
                <w:sz w:val="24"/>
                <w:szCs w:val="24"/>
              </w:rPr>
              <w:t>портных средств</w:t>
            </w:r>
          </w:p>
        </w:tc>
      </w:tr>
      <w:tr w:rsidR="00EB2871" w:rsidRPr="00225FB7" w:rsidTr="004354A0">
        <w:trPr>
          <w:trHeight w:val="993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ind w:left="72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№</w:t>
            </w:r>
          </w:p>
          <w:p w:rsidR="00EB2871" w:rsidRPr="004354A0" w:rsidRDefault="00EB2871" w:rsidP="004354A0">
            <w:pPr>
              <w:shd w:val="clear" w:color="auto" w:fill="FFFFFF"/>
              <w:ind w:left="38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240" w:type="dxa"/>
          </w:tcPr>
          <w:p w:rsidR="00EB2871" w:rsidRPr="004354A0" w:rsidRDefault="00EB2871" w:rsidP="004354A0">
            <w:pPr>
              <w:shd w:val="clear" w:color="auto" w:fill="FFFFFF"/>
              <w:ind w:left="83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Наименование</w:t>
            </w:r>
          </w:p>
          <w:p w:rsidR="00EB2871" w:rsidRPr="004354A0" w:rsidRDefault="00EB2871" w:rsidP="004354A0">
            <w:pPr>
              <w:shd w:val="clear" w:color="auto" w:fill="FFFFFF"/>
              <w:ind w:left="821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разделов и тем</w:t>
            </w:r>
          </w:p>
        </w:tc>
        <w:tc>
          <w:tcPr>
            <w:tcW w:w="441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Содержание учебного материала, лаб</w:t>
            </w:r>
            <w:r w:rsidRPr="004354A0">
              <w:rPr>
                <w:rFonts w:ascii="Times New Roman" w:hAnsi="Times New Roman" w:cs="Times New Roman"/>
              </w:rPr>
              <w:t>о</w:t>
            </w:r>
            <w:r w:rsidRPr="004354A0">
              <w:rPr>
                <w:rFonts w:ascii="Times New Roman" w:hAnsi="Times New Roman" w:cs="Times New Roman"/>
              </w:rPr>
              <w:t>раторные и практические работы, сам</w:t>
            </w:r>
            <w:r w:rsidRPr="004354A0">
              <w:rPr>
                <w:rFonts w:ascii="Times New Roman" w:hAnsi="Times New Roman" w:cs="Times New Roman"/>
              </w:rPr>
              <w:t>о</w:t>
            </w:r>
            <w:r w:rsidRPr="004354A0">
              <w:rPr>
                <w:rFonts w:ascii="Times New Roman" w:hAnsi="Times New Roman" w:cs="Times New Roman"/>
              </w:rPr>
              <w:t>стоятельная работа обучающихся</w:t>
            </w:r>
          </w:p>
        </w:tc>
        <w:tc>
          <w:tcPr>
            <w:tcW w:w="864" w:type="dxa"/>
          </w:tcPr>
          <w:p w:rsidR="00EB2871" w:rsidRPr="004354A0" w:rsidRDefault="00EB2871" w:rsidP="004354A0">
            <w:pPr>
              <w:shd w:val="clear" w:color="auto" w:fill="FFFFFF"/>
              <w:ind w:right="115"/>
              <w:jc w:val="right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Кол-</w:t>
            </w:r>
          </w:p>
          <w:p w:rsidR="00EB2871" w:rsidRPr="004354A0" w:rsidRDefault="00EB2871" w:rsidP="004354A0">
            <w:pPr>
              <w:shd w:val="clear" w:color="auto" w:fill="FFFFFF"/>
              <w:ind w:left="211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во</w:t>
            </w:r>
          </w:p>
          <w:p w:rsidR="00EB2871" w:rsidRPr="004354A0" w:rsidRDefault="00EB2871" w:rsidP="004354A0">
            <w:pPr>
              <w:shd w:val="clear" w:color="auto" w:fill="FFFFFF"/>
              <w:ind w:right="67"/>
              <w:jc w:val="right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Наглядные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пособия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 оборудование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Задания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для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студентов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Примеч</w:t>
            </w:r>
            <w:r w:rsidRPr="004354A0">
              <w:rPr>
                <w:rFonts w:ascii="Times New Roman" w:hAnsi="Times New Roman" w:cs="Times New Roman"/>
              </w:rPr>
              <w:t>а</w:t>
            </w:r>
            <w:r w:rsidRPr="004354A0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373" w:type="dxa"/>
          </w:tcPr>
          <w:p w:rsidR="00EB2871" w:rsidRPr="004354A0" w:rsidRDefault="00EB2871" w:rsidP="004354A0">
            <w:pPr>
              <w:shd w:val="clear" w:color="auto" w:fill="FFFFFF"/>
              <w:ind w:left="36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</w:t>
            </w:r>
          </w:p>
          <w:p w:rsidR="00EB2871" w:rsidRPr="004354A0" w:rsidRDefault="00EB2871" w:rsidP="004354A0">
            <w:pPr>
              <w:shd w:val="clear" w:color="auto" w:fill="FFFFFF"/>
              <w:ind w:left="36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ОК</w:t>
            </w:r>
          </w:p>
        </w:tc>
      </w:tr>
      <w:tr w:rsidR="00EB2871" w:rsidRPr="00225FB7" w:rsidTr="004354A0">
        <w:trPr>
          <w:trHeight w:hRule="exact" w:val="259"/>
        </w:trPr>
        <w:tc>
          <w:tcPr>
            <w:tcW w:w="571" w:type="dxa"/>
            <w:tcBorders>
              <w:bottom w:val="single" w:sz="4" w:space="0" w:color="auto"/>
            </w:tcBorders>
          </w:tcPr>
          <w:p w:rsidR="00EB2871" w:rsidRPr="004354A0" w:rsidRDefault="00EB2871" w:rsidP="004354A0">
            <w:pPr>
              <w:shd w:val="clear" w:color="auto" w:fill="FFFFFF"/>
              <w:ind w:left="134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EB2871" w:rsidRPr="004354A0" w:rsidRDefault="00EB2871" w:rsidP="004354A0">
            <w:pPr>
              <w:shd w:val="clear" w:color="auto" w:fill="FFFFFF"/>
              <w:ind w:left="1454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  <w:tc>
          <w:tcPr>
            <w:tcW w:w="4411" w:type="dxa"/>
            <w:tcBorders>
              <w:bottom w:val="single" w:sz="4" w:space="0" w:color="auto"/>
            </w:tcBorders>
          </w:tcPr>
          <w:p w:rsidR="00EB2871" w:rsidRPr="004354A0" w:rsidRDefault="00EB2871" w:rsidP="004354A0">
            <w:pPr>
              <w:shd w:val="clear" w:color="auto" w:fill="FFFFFF"/>
              <w:ind w:left="2050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  <w:tc>
          <w:tcPr>
            <w:tcW w:w="864" w:type="dxa"/>
          </w:tcPr>
          <w:p w:rsidR="00EB2871" w:rsidRPr="004354A0" w:rsidRDefault="00EB2871" w:rsidP="004354A0">
            <w:pPr>
              <w:shd w:val="clear" w:color="auto" w:fill="FFFFFF"/>
              <w:ind w:left="254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/>
                <w:bCs/>
                <w:i/>
                <w:iCs/>
              </w:rPr>
              <w:t>4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/>
                <w:bCs/>
                <w:i/>
                <w:iCs/>
              </w:rPr>
              <w:t>5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/>
                <w:bCs/>
                <w:i/>
                <w:iCs/>
              </w:rPr>
              <w:t>6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EB2871" w:rsidRPr="004354A0" w:rsidRDefault="00EB2871" w:rsidP="004354A0">
            <w:pPr>
              <w:shd w:val="clear" w:color="auto" w:fill="FFFFFF"/>
              <w:ind w:left="461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/>
                <w:bCs/>
                <w:i/>
                <w:iCs/>
              </w:rPr>
              <w:t>8</w:t>
            </w:r>
          </w:p>
        </w:tc>
      </w:tr>
      <w:tr w:rsidR="00EB2871" w:rsidRPr="00225FB7" w:rsidTr="004354A0">
        <w:trPr>
          <w:trHeight w:hRule="exact" w:val="646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Раздел 1Техническая док</w:t>
            </w:r>
            <w:r w:rsidRPr="004354A0">
              <w:rPr>
                <w:rFonts w:ascii="Times New Roman" w:hAnsi="Times New Roman" w:cs="Times New Roman"/>
              </w:rPr>
              <w:t>у</w:t>
            </w:r>
            <w:r w:rsidRPr="004354A0">
              <w:rPr>
                <w:rFonts w:ascii="Times New Roman" w:hAnsi="Times New Roman" w:cs="Times New Roman"/>
              </w:rPr>
              <w:t xml:space="preserve">ментация </w:t>
            </w:r>
          </w:p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</w:p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</w:p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  <w:tcBorders>
              <w:bottom w:val="single" w:sz="4" w:space="0" w:color="auto"/>
            </w:tcBorders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4354A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B2871" w:rsidRPr="00225FB7" w:rsidTr="004354A0">
        <w:trPr>
          <w:trHeight w:val="1228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ind w:left="149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</w:tcBorders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  <w:tcBorders>
              <w:top w:val="single" w:sz="4" w:space="0" w:color="auto"/>
              <w:bottom w:val="single" w:sz="4" w:space="0" w:color="auto"/>
            </w:tcBorders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Ознакомление с работой предприятия и технической службы. Изучение взаимодействия технической службы с другими структурными подраздел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ниями.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val="1259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  <w:tcBorders>
              <w:top w:val="single" w:sz="4" w:space="0" w:color="auto"/>
            </w:tcBorders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Изучение технологического процесса в производственном подразделении: р</w:t>
            </w:r>
            <w:r w:rsidRPr="004354A0">
              <w:rPr>
                <w:rFonts w:ascii="Times New Roman" w:hAnsi="Times New Roman" w:cs="Times New Roman"/>
              </w:rPr>
              <w:t>а</w:t>
            </w:r>
            <w:r w:rsidRPr="004354A0">
              <w:rPr>
                <w:rFonts w:ascii="Times New Roman" w:hAnsi="Times New Roman" w:cs="Times New Roman"/>
              </w:rPr>
              <w:t>бочие места, их количество, виды</w:t>
            </w:r>
          </w:p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выполняемых работ, техническая о</w:t>
            </w:r>
            <w:r w:rsidRPr="004354A0">
              <w:rPr>
                <w:rFonts w:ascii="Times New Roman" w:hAnsi="Times New Roman" w:cs="Times New Roman"/>
              </w:rPr>
              <w:t>с</w:t>
            </w:r>
            <w:r w:rsidRPr="004354A0">
              <w:rPr>
                <w:rFonts w:ascii="Times New Roman" w:hAnsi="Times New Roman" w:cs="Times New Roman"/>
              </w:rPr>
              <w:t>нащенность.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val="838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Ознакомление с технической докуме</w:t>
            </w:r>
            <w:r w:rsidRPr="004354A0">
              <w:rPr>
                <w:rFonts w:ascii="Times New Roman" w:hAnsi="Times New Roman" w:cs="Times New Roman"/>
              </w:rPr>
              <w:t>н</w:t>
            </w:r>
            <w:r w:rsidRPr="004354A0">
              <w:rPr>
                <w:rFonts w:ascii="Times New Roman" w:hAnsi="Times New Roman" w:cs="Times New Roman"/>
              </w:rPr>
              <w:t>тацией по видам выполняемых работ.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val="708"/>
        </w:trPr>
        <w:tc>
          <w:tcPr>
            <w:tcW w:w="571" w:type="dxa"/>
            <w:tcBorders>
              <w:top w:val="single" w:sz="4" w:space="0" w:color="auto"/>
            </w:tcBorders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Разработка технологических карт  по одному или нескольким видам выпо</w:t>
            </w:r>
            <w:r w:rsidRPr="004354A0">
              <w:rPr>
                <w:rFonts w:ascii="Times New Roman" w:hAnsi="Times New Roman" w:cs="Times New Roman"/>
              </w:rPr>
              <w:t>л</w:t>
            </w:r>
            <w:r w:rsidRPr="004354A0">
              <w:rPr>
                <w:rFonts w:ascii="Times New Roman" w:hAnsi="Times New Roman" w:cs="Times New Roman"/>
              </w:rPr>
              <w:t>няемых работ.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2227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Изучение количественного и качес</w:t>
            </w:r>
            <w:r w:rsidRPr="004354A0">
              <w:rPr>
                <w:rFonts w:ascii="Times New Roman" w:hAnsi="Times New Roman" w:cs="Times New Roman"/>
              </w:rPr>
              <w:t>т</w:t>
            </w:r>
            <w:r w:rsidRPr="004354A0">
              <w:rPr>
                <w:rFonts w:ascii="Times New Roman" w:hAnsi="Times New Roman" w:cs="Times New Roman"/>
              </w:rPr>
              <w:t>венного состава рабочих производс</w:t>
            </w:r>
            <w:r w:rsidRPr="004354A0">
              <w:rPr>
                <w:rFonts w:ascii="Times New Roman" w:hAnsi="Times New Roman" w:cs="Times New Roman"/>
              </w:rPr>
              <w:t>т</w:t>
            </w:r>
            <w:r w:rsidRPr="004354A0">
              <w:rPr>
                <w:rFonts w:ascii="Times New Roman" w:hAnsi="Times New Roman" w:cs="Times New Roman"/>
              </w:rPr>
              <w:t>венного подразделения: количество рабочих, их квалификация, распред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ление по профессиям и разрядам, си</w:t>
            </w:r>
            <w:r w:rsidRPr="004354A0">
              <w:rPr>
                <w:rFonts w:ascii="Times New Roman" w:hAnsi="Times New Roman" w:cs="Times New Roman"/>
              </w:rPr>
              <w:t>с</w:t>
            </w:r>
            <w:r w:rsidRPr="004354A0">
              <w:rPr>
                <w:rFonts w:ascii="Times New Roman" w:hAnsi="Times New Roman" w:cs="Times New Roman"/>
              </w:rPr>
              <w:t>тема повышения квалификации и пр</w:t>
            </w:r>
            <w:r w:rsidRPr="004354A0">
              <w:rPr>
                <w:rFonts w:ascii="Times New Roman" w:hAnsi="Times New Roman" w:cs="Times New Roman"/>
              </w:rPr>
              <w:t>о</w:t>
            </w:r>
            <w:r w:rsidRPr="004354A0">
              <w:rPr>
                <w:rFonts w:ascii="Times New Roman" w:hAnsi="Times New Roman" w:cs="Times New Roman"/>
              </w:rPr>
              <w:t>фессиональной переподготовки.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1147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Изучение условий труда в производс</w:t>
            </w:r>
            <w:r w:rsidRPr="004354A0">
              <w:rPr>
                <w:rFonts w:ascii="Times New Roman" w:hAnsi="Times New Roman" w:cs="Times New Roman"/>
              </w:rPr>
              <w:t>т</w:t>
            </w:r>
            <w:r w:rsidRPr="004354A0">
              <w:rPr>
                <w:rFonts w:ascii="Times New Roman" w:hAnsi="Times New Roman" w:cs="Times New Roman"/>
              </w:rPr>
              <w:t>венном подразделении, правил и п</w:t>
            </w:r>
            <w:r w:rsidRPr="004354A0">
              <w:rPr>
                <w:rFonts w:ascii="Times New Roman" w:hAnsi="Times New Roman" w:cs="Times New Roman"/>
              </w:rPr>
              <w:t>о</w:t>
            </w:r>
            <w:r w:rsidRPr="004354A0">
              <w:rPr>
                <w:rFonts w:ascii="Times New Roman" w:hAnsi="Times New Roman" w:cs="Times New Roman"/>
              </w:rPr>
              <w:t>рядка аттестации рабочих мест.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833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EB2871" w:rsidRPr="004354A0" w:rsidRDefault="00EB2871" w:rsidP="004354A0">
            <w:pPr>
              <w:pStyle w:val="7"/>
              <w:shd w:val="clear" w:color="auto" w:fill="auto"/>
              <w:spacing w:line="240" w:lineRule="auto"/>
              <w:ind w:firstLine="212"/>
              <w:jc w:val="both"/>
              <w:rPr>
                <w:sz w:val="24"/>
                <w:szCs w:val="24"/>
              </w:rPr>
            </w:pPr>
            <w:r w:rsidRPr="004354A0">
              <w:rPr>
                <w:sz w:val="24"/>
                <w:szCs w:val="24"/>
              </w:rPr>
              <w:t>Раздел 2 Управление пр</w:t>
            </w:r>
            <w:r w:rsidRPr="004354A0">
              <w:rPr>
                <w:sz w:val="24"/>
                <w:szCs w:val="24"/>
              </w:rPr>
              <w:t>о</w:t>
            </w:r>
            <w:r w:rsidRPr="004354A0">
              <w:rPr>
                <w:sz w:val="24"/>
                <w:szCs w:val="24"/>
              </w:rPr>
              <w:t>цессом технического обсл</w:t>
            </w:r>
            <w:r w:rsidRPr="004354A0">
              <w:rPr>
                <w:sz w:val="24"/>
                <w:szCs w:val="24"/>
              </w:rPr>
              <w:t>у</w:t>
            </w:r>
            <w:r w:rsidRPr="004354A0">
              <w:rPr>
                <w:sz w:val="24"/>
                <w:szCs w:val="24"/>
              </w:rPr>
              <w:t>живания и ремонта автом</w:t>
            </w:r>
            <w:r w:rsidRPr="004354A0">
              <w:rPr>
                <w:sz w:val="24"/>
                <w:szCs w:val="24"/>
              </w:rPr>
              <w:t>о</w:t>
            </w:r>
            <w:r w:rsidRPr="004354A0">
              <w:rPr>
                <w:sz w:val="24"/>
                <w:szCs w:val="24"/>
              </w:rPr>
              <w:t>билей</w:t>
            </w:r>
          </w:p>
          <w:p w:rsidR="00EB2871" w:rsidRPr="004354A0" w:rsidRDefault="00EB2871" w:rsidP="004354A0">
            <w:pPr>
              <w:pStyle w:val="7"/>
              <w:shd w:val="clear" w:color="auto" w:fill="auto"/>
              <w:spacing w:line="240" w:lineRule="auto"/>
              <w:ind w:firstLine="212"/>
              <w:jc w:val="both"/>
              <w:rPr>
                <w:sz w:val="24"/>
                <w:szCs w:val="24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</w:p>
        </w:tc>
      </w:tr>
      <w:tr w:rsidR="00EB2871" w:rsidRPr="00225FB7" w:rsidTr="004354A0">
        <w:trPr>
          <w:trHeight w:hRule="exact" w:val="1132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  <w:vMerge w:val="restart"/>
          </w:tcPr>
          <w:p w:rsidR="00EB2871" w:rsidRPr="004354A0" w:rsidRDefault="00EB2871" w:rsidP="004354A0">
            <w:pPr>
              <w:pStyle w:val="7"/>
              <w:shd w:val="clear" w:color="auto" w:fill="auto"/>
              <w:spacing w:line="240" w:lineRule="auto"/>
              <w:ind w:firstLine="212"/>
              <w:jc w:val="both"/>
              <w:rPr>
                <w:sz w:val="24"/>
                <w:szCs w:val="24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Изучение инструкций по технике без</w:t>
            </w:r>
            <w:r w:rsidRPr="004354A0">
              <w:rPr>
                <w:rFonts w:ascii="Times New Roman" w:hAnsi="Times New Roman" w:cs="Times New Roman"/>
              </w:rPr>
              <w:t>о</w:t>
            </w:r>
            <w:r w:rsidRPr="004354A0">
              <w:rPr>
                <w:rFonts w:ascii="Times New Roman" w:hAnsi="Times New Roman" w:cs="Times New Roman"/>
              </w:rPr>
              <w:t>пасности на рабочем месте и в прои</w:t>
            </w:r>
            <w:r w:rsidRPr="004354A0">
              <w:rPr>
                <w:rFonts w:ascii="Times New Roman" w:hAnsi="Times New Roman" w:cs="Times New Roman"/>
              </w:rPr>
              <w:t>з</w:t>
            </w:r>
            <w:r w:rsidRPr="004354A0">
              <w:rPr>
                <w:rFonts w:ascii="Times New Roman" w:hAnsi="Times New Roman" w:cs="Times New Roman"/>
              </w:rPr>
              <w:t>водственном подразделении.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1142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Составление перечня мероприятий по обеспечению и профилактике безопа</w:t>
            </w:r>
            <w:r w:rsidRPr="004354A0">
              <w:rPr>
                <w:rFonts w:ascii="Times New Roman" w:hAnsi="Times New Roman" w:cs="Times New Roman"/>
              </w:rPr>
              <w:t>с</w:t>
            </w:r>
            <w:r w:rsidRPr="004354A0">
              <w:rPr>
                <w:rFonts w:ascii="Times New Roman" w:hAnsi="Times New Roman" w:cs="Times New Roman"/>
              </w:rPr>
              <w:t>ных условий труда на рабочих местах</w:t>
            </w:r>
          </w:p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 в производственном подразделении.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1696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Изучение обеспечения экологической безопасности в процессе производства. Разработка мероприятий по профила</w:t>
            </w:r>
            <w:r w:rsidRPr="004354A0">
              <w:rPr>
                <w:rFonts w:ascii="Times New Roman" w:hAnsi="Times New Roman" w:cs="Times New Roman"/>
              </w:rPr>
              <w:t>к</w:t>
            </w:r>
            <w:r w:rsidRPr="004354A0">
              <w:rPr>
                <w:rFonts w:ascii="Times New Roman" w:hAnsi="Times New Roman" w:cs="Times New Roman"/>
              </w:rPr>
              <w:t>тике загрязнений окружающей среды. Изучение системы организации оплаты труда рабочих.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1841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Изучение должностных обязанностей техника по ТО и ремонту автомобилей (мастера).  Ознакомление и изучение управленческой документации маст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ра. Составление табеля учета рабочего времени.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2282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Оперативное планирование деятельн</w:t>
            </w:r>
            <w:r w:rsidRPr="004354A0">
              <w:rPr>
                <w:rFonts w:ascii="Times New Roman" w:hAnsi="Times New Roman" w:cs="Times New Roman"/>
              </w:rPr>
              <w:t>о</w:t>
            </w:r>
            <w:r w:rsidRPr="004354A0">
              <w:rPr>
                <w:rFonts w:ascii="Times New Roman" w:hAnsi="Times New Roman" w:cs="Times New Roman"/>
              </w:rPr>
              <w:t>сти коллектива исполнителей: опред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ление объемов работ (составление</w:t>
            </w:r>
          </w:p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заказ-наряда), выявление потребности и составление заявок на техническое оснащение и материальное обеспеч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ниепроизводства, определение списо</w:t>
            </w:r>
            <w:r w:rsidRPr="004354A0">
              <w:rPr>
                <w:rFonts w:ascii="Times New Roman" w:hAnsi="Times New Roman" w:cs="Times New Roman"/>
              </w:rPr>
              <w:t>ч</w:t>
            </w:r>
            <w:r w:rsidRPr="004354A0">
              <w:rPr>
                <w:rFonts w:ascii="Times New Roman" w:hAnsi="Times New Roman" w:cs="Times New Roman"/>
              </w:rPr>
              <w:t>ного и явочного состава кадров.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1430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Организация деятельности исполнит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лей: построение организационной структуры управления производстве</w:t>
            </w:r>
            <w:r w:rsidRPr="004354A0">
              <w:rPr>
                <w:rFonts w:ascii="Times New Roman" w:hAnsi="Times New Roman" w:cs="Times New Roman"/>
              </w:rPr>
              <w:t>н</w:t>
            </w:r>
            <w:r w:rsidRPr="004354A0">
              <w:rPr>
                <w:rFonts w:ascii="Times New Roman" w:hAnsi="Times New Roman" w:cs="Times New Roman"/>
              </w:rPr>
              <w:t>ным</w:t>
            </w:r>
          </w:p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подразделением, распределение сме</w:t>
            </w:r>
            <w:r w:rsidRPr="004354A0">
              <w:rPr>
                <w:rFonts w:ascii="Times New Roman" w:hAnsi="Times New Roman" w:cs="Times New Roman"/>
              </w:rPr>
              <w:t>н</w:t>
            </w:r>
            <w:r w:rsidRPr="004354A0">
              <w:rPr>
                <w:rFonts w:ascii="Times New Roman" w:hAnsi="Times New Roman" w:cs="Times New Roman"/>
              </w:rPr>
              <w:t>ных заданий по исполнителям.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</w:tbl>
    <w:p w:rsidR="00EB2871" w:rsidRDefault="00EB2871"/>
    <w:p w:rsidR="00EB2871" w:rsidRDefault="00EB2871">
      <w:pPr>
        <w:sectPr w:rsidR="00EB2871" w:rsidSect="00225FB7">
          <w:pgSz w:w="16838" w:h="11906" w:orient="landscape" w:code="9"/>
          <w:pgMar w:top="851" w:right="1134" w:bottom="1134" w:left="1134" w:header="709" w:footer="709" w:gutter="0"/>
          <w:cols w:space="708"/>
          <w:docGrid w:linePitch="360"/>
        </w:sectPr>
      </w:pPr>
    </w:p>
    <w:p w:rsidR="00EB2871" w:rsidRPr="009B0F7A" w:rsidRDefault="00EB2871" w:rsidP="009B0F7A">
      <w:pPr>
        <w:pStyle w:val="12"/>
      </w:pPr>
      <w:bookmarkStart w:id="2" w:name="_Toc481496949"/>
      <w:bookmarkStart w:id="3" w:name="_Toc6027898"/>
      <w:r w:rsidRPr="009B0F7A">
        <w:lastRenderedPageBreak/>
        <w:t>3. УСЛОВИЯ РЕАЛИЗАЦИИ ПРОГРАММЫ</w:t>
      </w:r>
      <w:bookmarkEnd w:id="2"/>
      <w:bookmarkEnd w:id="3"/>
    </w:p>
    <w:p w:rsidR="00EB2871" w:rsidRPr="007421B8" w:rsidRDefault="00EB2871" w:rsidP="007C5C99">
      <w:pPr>
        <w:pStyle w:val="22"/>
        <w:shd w:val="clear" w:color="auto" w:fill="auto"/>
        <w:spacing w:line="276" w:lineRule="auto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  <w:t>3.1</w:t>
      </w:r>
      <w:r w:rsidRPr="007421B8">
        <w:rPr>
          <w:i w:val="0"/>
          <w:sz w:val="28"/>
          <w:szCs w:val="28"/>
        </w:rPr>
        <w:t xml:space="preserve"> Материально-техническое обеспечение</w:t>
      </w:r>
    </w:p>
    <w:p w:rsidR="00EB2871" w:rsidRPr="007421B8" w:rsidRDefault="00EB2871" w:rsidP="007C5C99">
      <w:pPr>
        <w:pStyle w:val="22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Реализация программы предполагает наличие учебных кабинетов: технической документации и управления коллективом исполнителей.</w:t>
      </w:r>
    </w:p>
    <w:p w:rsidR="00EB2871" w:rsidRPr="007421B8" w:rsidRDefault="00EB2871" w:rsidP="007C5C99">
      <w:pPr>
        <w:pStyle w:val="22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Оборудование учебного кабинета и рабочих мест кабинета: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автоматизированное рабочее место с доступом в глобальную сеть «Интернет» </w:t>
      </w:r>
      <w:r w:rsidRPr="007421B8">
        <w:rPr>
          <w:rStyle w:val="14"/>
          <w:i w:val="0"/>
          <w:sz w:val="28"/>
          <w:szCs w:val="28"/>
        </w:rPr>
        <w:t>-</w:t>
      </w:r>
      <w:r w:rsidRPr="007421B8">
        <w:rPr>
          <w:sz w:val="28"/>
          <w:szCs w:val="28"/>
        </w:rPr>
        <w:t xml:space="preserve"> по количеству студентов в группе;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- место преподавателя;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комплект учебно-методической документации - по количеству ст</w:t>
      </w:r>
      <w:r w:rsidRPr="007421B8">
        <w:rPr>
          <w:sz w:val="28"/>
          <w:szCs w:val="28"/>
        </w:rPr>
        <w:t>у</w:t>
      </w:r>
      <w:r w:rsidRPr="007421B8">
        <w:rPr>
          <w:sz w:val="28"/>
          <w:szCs w:val="28"/>
        </w:rPr>
        <w:t>дентов в группе;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наглядные пособия - по количеству студентов в группе;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сборники нормативно-правовых документов - в размере / численн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сти студентов в группе;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калькулятор - по количеству студентов в группе;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программное обеспечение: «Консультант-плюс», «Гарант» и другие;</w:t>
      </w:r>
    </w:p>
    <w:p w:rsidR="00EB2871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комплект нормативной и технической документации, регламент</w:t>
      </w:r>
      <w:r w:rsidRPr="007421B8">
        <w:rPr>
          <w:sz w:val="28"/>
          <w:szCs w:val="28"/>
        </w:rPr>
        <w:t>и</w:t>
      </w:r>
      <w:r w:rsidRPr="007421B8">
        <w:rPr>
          <w:sz w:val="28"/>
          <w:szCs w:val="28"/>
        </w:rPr>
        <w:t>рующей деятельность производственного подразделения.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</w:p>
    <w:p w:rsidR="00EB2871" w:rsidRPr="007421B8" w:rsidRDefault="00EB2871" w:rsidP="007C5C99">
      <w:pPr>
        <w:pStyle w:val="22"/>
        <w:shd w:val="clear" w:color="auto" w:fill="auto"/>
        <w:spacing w:line="276" w:lineRule="auto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  <w:t>3.2</w:t>
      </w:r>
      <w:r w:rsidRPr="007421B8">
        <w:rPr>
          <w:i w:val="0"/>
          <w:sz w:val="28"/>
          <w:szCs w:val="28"/>
        </w:rPr>
        <w:t xml:space="preserve"> Информационное обеспечение обучения</w:t>
      </w:r>
    </w:p>
    <w:p w:rsidR="00EB2871" w:rsidRPr="007421B8" w:rsidRDefault="00EB2871" w:rsidP="007C5C99">
      <w:pPr>
        <w:pStyle w:val="22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Перечень используемых учебных изданий, Интернет-ресурсов, допо</w:t>
      </w:r>
      <w:r w:rsidRPr="007421B8">
        <w:rPr>
          <w:i w:val="0"/>
          <w:sz w:val="28"/>
          <w:szCs w:val="28"/>
        </w:rPr>
        <w:t>л</w:t>
      </w:r>
      <w:r w:rsidRPr="007421B8">
        <w:rPr>
          <w:i w:val="0"/>
          <w:sz w:val="28"/>
          <w:szCs w:val="28"/>
        </w:rPr>
        <w:t>нительной литературы Основные источники (печатные):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>Туревский И.С. Экономика отрасли: Автомобильный транспорт: - Учебник. М.: «ИНФРА- М», 2016. -288 с.;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Драчева Е.Л., Юликов Л.И. Менеджмент: - Учебник. М.: Академия, 2017 -304 с.;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Драчева Е.Л., Юликов Л.И. Менеджмент. Практикум. М.: Академия, 2016. -304 с.;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Басовский, Л.Е. Управление качеством: Учебник. - М.: НИЦ ИНФРА-М, 2017. - 253 с.;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Федюкин, В.К. Управление качеством производственных процессов: Учебное пособие. - М.: КноРус, 2017. - 232 с.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Базаров Т.Ю. Управление персоналом. - Учебник. М.: Академия, 2017. - 224 с.;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Виноградов В.М. Технологические процессы ремонта автомобилей. - Уч</w:t>
      </w:r>
      <w:r w:rsidR="00983ACD">
        <w:rPr>
          <w:rFonts w:ascii="Times New Roman" w:eastAsia="Times New Roman" w:hAnsi="Times New Roman" w:cs="Times New Roman"/>
          <w:sz w:val="28"/>
          <w:szCs w:val="28"/>
        </w:rPr>
        <w:t>ебное пособие М.: Академия, 2018</w:t>
      </w:r>
      <w:r w:rsidRPr="00CF75D4">
        <w:rPr>
          <w:rFonts w:ascii="Times New Roman" w:eastAsia="Times New Roman" w:hAnsi="Times New Roman" w:cs="Times New Roman"/>
          <w:sz w:val="28"/>
          <w:szCs w:val="28"/>
        </w:rPr>
        <w:t>. - 384 с.;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Графкина М.В. Охрана труда и основы экологической безопасности: Автомобильный транспорт. - Уче</w:t>
      </w:r>
      <w:r w:rsidR="00983ACD">
        <w:rPr>
          <w:rFonts w:ascii="Times New Roman" w:eastAsia="Times New Roman" w:hAnsi="Times New Roman" w:cs="Times New Roman"/>
          <w:sz w:val="28"/>
          <w:szCs w:val="28"/>
        </w:rPr>
        <w:t>бное пособие. М.: Академия, 2019</w:t>
      </w:r>
      <w:r w:rsidRPr="00CF75D4">
        <w:rPr>
          <w:rFonts w:ascii="Times New Roman" w:eastAsia="Times New Roman" w:hAnsi="Times New Roman" w:cs="Times New Roman"/>
          <w:sz w:val="28"/>
          <w:szCs w:val="28"/>
        </w:rPr>
        <w:t>. - 176 с.;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Соколова О.Н., Акимочкина Т.А. Документационное обеспечение управления. - Учебно</w:t>
      </w:r>
      <w:r w:rsidRPr="00CF75D4">
        <w:rPr>
          <w:rFonts w:ascii="Times New Roman" w:eastAsia="Times New Roman" w:hAnsi="Times New Roman" w:cs="Times New Roman"/>
          <w:sz w:val="28"/>
          <w:szCs w:val="28"/>
        </w:rPr>
        <w:softHyphen/>
        <w:t>практи</w:t>
      </w:r>
      <w:r w:rsidR="00983ACD">
        <w:rPr>
          <w:rFonts w:ascii="Times New Roman" w:eastAsia="Times New Roman" w:hAnsi="Times New Roman" w:cs="Times New Roman"/>
          <w:sz w:val="28"/>
          <w:szCs w:val="28"/>
        </w:rPr>
        <w:t>ческое пособие. М.: КНОРУС, 2019</w:t>
      </w:r>
      <w:r w:rsidRPr="00CF75D4">
        <w:rPr>
          <w:rFonts w:ascii="Times New Roman" w:eastAsia="Times New Roman" w:hAnsi="Times New Roman" w:cs="Times New Roman"/>
          <w:sz w:val="28"/>
          <w:szCs w:val="28"/>
        </w:rPr>
        <w:t>. - с. 296;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Стуканов В.А. Сервисное обслуживание автомобильного транспорта: - </w:t>
      </w:r>
      <w:r w:rsidR="00983ACD">
        <w:rPr>
          <w:rFonts w:ascii="Times New Roman" w:eastAsia="Times New Roman" w:hAnsi="Times New Roman" w:cs="Times New Roman"/>
          <w:sz w:val="28"/>
          <w:szCs w:val="28"/>
        </w:rPr>
        <w:t>Учебное пособие. М.: Форум, 2018</w:t>
      </w:r>
      <w:r w:rsidRPr="00CF75D4">
        <w:rPr>
          <w:rFonts w:ascii="Times New Roman" w:eastAsia="Times New Roman" w:hAnsi="Times New Roman" w:cs="Times New Roman"/>
          <w:sz w:val="28"/>
          <w:szCs w:val="28"/>
        </w:rPr>
        <w:t>. - 208 с.</w:t>
      </w:r>
    </w:p>
    <w:p w:rsidR="00EB2871" w:rsidRPr="007421B8" w:rsidRDefault="00EB2871" w:rsidP="007C5C99">
      <w:pPr>
        <w:pStyle w:val="22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lastRenderedPageBreak/>
        <w:t>Дополнительные источники: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Мескон М.Х., Альберт М., Хедоури Ф. Основы менеджмента. - Уче</w:t>
      </w:r>
      <w:r w:rsidRPr="007421B8">
        <w:rPr>
          <w:sz w:val="28"/>
          <w:szCs w:val="28"/>
        </w:rPr>
        <w:t>б</w:t>
      </w:r>
      <w:r w:rsidRPr="007421B8">
        <w:rPr>
          <w:sz w:val="28"/>
          <w:szCs w:val="28"/>
        </w:rPr>
        <w:t>ник. М.: Вильямс, 2015. - 704 с.;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Положение «О техническом обслуживании и ремонте автомобильн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го транспорта».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Трудовой кодекс РФ.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Гражданский кодекс РФ.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Налоговый кодекс РФ.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Классификация основных средств, включаемых в амортизационные группы.</w:t>
      </w:r>
    </w:p>
    <w:p w:rsidR="00EB2871" w:rsidRPr="007421B8" w:rsidRDefault="00EB2871" w:rsidP="007C5C99">
      <w:pPr>
        <w:pStyle w:val="7"/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>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Нормы расхода топлива и смазочных материалов на автомобильном транспорте.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Нормы эксплуатационного пробега шин на автомобильном транспо</w:t>
      </w:r>
      <w:r w:rsidRPr="007421B8">
        <w:rPr>
          <w:sz w:val="28"/>
          <w:szCs w:val="28"/>
        </w:rPr>
        <w:t>р</w:t>
      </w:r>
      <w:r w:rsidRPr="007421B8">
        <w:rPr>
          <w:sz w:val="28"/>
          <w:szCs w:val="28"/>
        </w:rPr>
        <w:t>те.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Нормы затрат на техническое обслуживание и текущий ремонт авт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мобилей.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Законы РФ: «О защите прав потребителей», «О сертификации пр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дукции и услуг», «О стандартизации», «Об обеспечении единства измерений».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ГОСТ З.1102-2011 Единая система технологической документации (ЕСТД)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Правила оказания услуг (выполнения работ) по ТО и ремонту авт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мототранспортных средств. 1111 РФ № 4З ОТ 2З.01.2007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Межотраслевые правила по охране труда на автомобильном тран</w:t>
      </w:r>
      <w:r w:rsidRPr="007421B8">
        <w:rPr>
          <w:sz w:val="28"/>
          <w:szCs w:val="28"/>
        </w:rPr>
        <w:t>с</w:t>
      </w:r>
      <w:r w:rsidRPr="007421B8">
        <w:rPr>
          <w:sz w:val="28"/>
          <w:szCs w:val="28"/>
        </w:rPr>
        <w:t>порте.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Типовые инструкции по охране труда для основных профессий и в</w:t>
      </w:r>
      <w:r w:rsidRPr="007421B8">
        <w:rPr>
          <w:sz w:val="28"/>
          <w:szCs w:val="28"/>
        </w:rPr>
        <w:t>и</w:t>
      </w:r>
      <w:r w:rsidRPr="007421B8">
        <w:rPr>
          <w:sz w:val="28"/>
          <w:szCs w:val="28"/>
        </w:rPr>
        <w:t>дов работ.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Тарифно-квалификационные справочники. Действующие редакции.</w:t>
      </w:r>
    </w:p>
    <w:p w:rsidR="00EB2871" w:rsidRPr="007421B8" w:rsidRDefault="00EB2871" w:rsidP="007C5C99">
      <w:pPr>
        <w:pStyle w:val="22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(электронные):</w:t>
      </w:r>
    </w:p>
    <w:p w:rsidR="00EB2871" w:rsidRPr="00CF75D4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ИКТ Портал «интернет ресурсы». </w:t>
      </w:r>
      <w:r w:rsidRPr="007421B8">
        <w:rPr>
          <w:sz w:val="28"/>
          <w:szCs w:val="28"/>
          <w:lang w:val="en-US"/>
        </w:rPr>
        <w:t>URL</w:t>
      </w:r>
      <w:r w:rsidRPr="00CF75D4">
        <w:rPr>
          <w:sz w:val="28"/>
          <w:szCs w:val="28"/>
        </w:rPr>
        <w:t>:</w:t>
      </w:r>
      <w:hyperlink r:id="rId8" w:history="1">
        <w:r w:rsidRPr="00CF75D4">
          <w:rPr>
            <w:rStyle w:val="a3"/>
            <w:sz w:val="28"/>
            <w:szCs w:val="28"/>
          </w:rPr>
          <w:t xml:space="preserve"> </w:t>
        </w:r>
        <w:r w:rsidRPr="00B76106">
          <w:rPr>
            <w:rStyle w:val="a3"/>
            <w:sz w:val="28"/>
            <w:szCs w:val="28"/>
            <w:lang w:val="en-US"/>
          </w:rPr>
          <w:t>http</w:t>
        </w:r>
        <w:r w:rsidRPr="00CF75D4">
          <w:rPr>
            <w:rStyle w:val="a3"/>
            <w:sz w:val="28"/>
            <w:szCs w:val="28"/>
          </w:rPr>
          <w:t>://</w:t>
        </w:r>
        <w:r w:rsidRPr="00B76106">
          <w:rPr>
            <w:rStyle w:val="a3"/>
            <w:sz w:val="28"/>
            <w:szCs w:val="28"/>
            <w:lang w:val="en-US"/>
          </w:rPr>
          <w:t>www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ict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edu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ru</w:t>
        </w:r>
        <w:r w:rsidRPr="00CF75D4">
          <w:rPr>
            <w:rStyle w:val="a3"/>
            <w:sz w:val="28"/>
            <w:szCs w:val="28"/>
          </w:rPr>
          <w:t>/</w:t>
        </w:r>
      </w:hyperlink>
    </w:p>
    <w:p w:rsidR="00EB2871" w:rsidRPr="00CF75D4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CF75D4">
        <w:rPr>
          <w:rStyle w:val="4"/>
          <w:sz w:val="28"/>
          <w:szCs w:val="28"/>
        </w:rPr>
        <w:t xml:space="preserve"> </w:t>
      </w:r>
      <w:r w:rsidRPr="007421B8">
        <w:rPr>
          <w:sz w:val="28"/>
          <w:szCs w:val="28"/>
        </w:rPr>
        <w:t xml:space="preserve">Ассоциация автосервисов России. </w:t>
      </w:r>
      <w:r w:rsidRPr="007421B8">
        <w:rPr>
          <w:sz w:val="28"/>
          <w:szCs w:val="28"/>
          <w:lang w:val="en-US"/>
        </w:rPr>
        <w:t>URL</w:t>
      </w:r>
      <w:r w:rsidRPr="00CF75D4">
        <w:rPr>
          <w:sz w:val="28"/>
          <w:szCs w:val="28"/>
        </w:rPr>
        <w:t>:</w:t>
      </w:r>
      <w:hyperlink r:id="rId9" w:history="1">
        <w:r w:rsidRPr="00CF75D4">
          <w:rPr>
            <w:rStyle w:val="a3"/>
            <w:sz w:val="28"/>
            <w:szCs w:val="28"/>
          </w:rPr>
          <w:t xml:space="preserve"> </w:t>
        </w:r>
        <w:r w:rsidRPr="00B76106">
          <w:rPr>
            <w:rStyle w:val="a3"/>
            <w:sz w:val="28"/>
            <w:szCs w:val="28"/>
            <w:lang w:val="en-US"/>
          </w:rPr>
          <w:t>http</w:t>
        </w:r>
        <w:r w:rsidRPr="00CF75D4">
          <w:rPr>
            <w:rStyle w:val="a3"/>
            <w:sz w:val="28"/>
            <w:szCs w:val="28"/>
          </w:rPr>
          <w:t>://</w:t>
        </w:r>
        <w:r w:rsidRPr="00B76106">
          <w:rPr>
            <w:rStyle w:val="a3"/>
            <w:sz w:val="28"/>
            <w:szCs w:val="28"/>
            <w:lang w:val="en-US"/>
          </w:rPr>
          <w:t>www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as</w:t>
        </w:r>
        <w:r w:rsidRPr="00CF75D4">
          <w:rPr>
            <w:rStyle w:val="a3"/>
            <w:sz w:val="28"/>
            <w:szCs w:val="28"/>
          </w:rPr>
          <w:t>-</w:t>
        </w:r>
        <w:r w:rsidRPr="00B76106">
          <w:rPr>
            <w:rStyle w:val="a3"/>
            <w:sz w:val="28"/>
            <w:szCs w:val="28"/>
            <w:lang w:val="en-US"/>
          </w:rPr>
          <w:t>avtoservice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ru</w:t>
        </w:r>
        <w:r w:rsidRPr="00CF75D4">
          <w:rPr>
            <w:rStyle w:val="a3"/>
            <w:sz w:val="28"/>
            <w:szCs w:val="28"/>
          </w:rPr>
          <w:t>/</w:t>
        </w:r>
      </w:hyperlink>
    </w:p>
    <w:p w:rsidR="00EB2871" w:rsidRPr="007421B8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CF75D4">
        <w:rPr>
          <w:rStyle w:val="4"/>
          <w:sz w:val="28"/>
          <w:szCs w:val="28"/>
        </w:rPr>
        <w:t xml:space="preserve"> </w:t>
      </w:r>
      <w:r w:rsidRPr="007421B8">
        <w:rPr>
          <w:sz w:val="28"/>
          <w:szCs w:val="28"/>
        </w:rPr>
        <w:t xml:space="preserve">Консультант Плюс. </w:t>
      </w:r>
      <w:r w:rsidRPr="007421B8">
        <w:rPr>
          <w:sz w:val="28"/>
          <w:szCs w:val="28"/>
          <w:lang w:val="en-US"/>
        </w:rPr>
        <w:t>URL</w:t>
      </w:r>
      <w:r w:rsidRPr="007421B8">
        <w:rPr>
          <w:sz w:val="28"/>
          <w:szCs w:val="28"/>
        </w:rPr>
        <w:t>:</w:t>
      </w:r>
      <w:hyperlink r:id="rId10" w:history="1">
        <w:r w:rsidRPr="007421B8">
          <w:rPr>
            <w:rStyle w:val="a3"/>
            <w:sz w:val="28"/>
            <w:szCs w:val="28"/>
          </w:rPr>
          <w:t xml:space="preserve"> http://www.consultant.ru/</w:t>
        </w:r>
      </w:hyperlink>
    </w:p>
    <w:p w:rsidR="00EB2871" w:rsidRPr="00CF75D4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Оформление технологической документации. </w:t>
      </w:r>
      <w:r w:rsidRPr="007421B8">
        <w:rPr>
          <w:sz w:val="28"/>
          <w:szCs w:val="28"/>
          <w:lang w:val="en-US"/>
        </w:rPr>
        <w:t>URL</w:t>
      </w:r>
      <w:r w:rsidRPr="00CF75D4">
        <w:rPr>
          <w:sz w:val="28"/>
          <w:szCs w:val="28"/>
        </w:rPr>
        <w:t>:</w:t>
      </w:r>
      <w:hyperlink r:id="rId11" w:history="1">
        <w:r w:rsidRPr="00CF75D4">
          <w:rPr>
            <w:rStyle w:val="a3"/>
            <w:sz w:val="28"/>
            <w:szCs w:val="28"/>
          </w:rPr>
          <w:t xml:space="preserve"> </w:t>
        </w:r>
        <w:r w:rsidRPr="00B76106">
          <w:rPr>
            <w:rStyle w:val="a3"/>
            <w:sz w:val="28"/>
            <w:szCs w:val="28"/>
            <w:lang w:val="en-US"/>
          </w:rPr>
          <w:t>http</w:t>
        </w:r>
        <w:r w:rsidRPr="00CF75D4">
          <w:rPr>
            <w:rStyle w:val="a3"/>
            <w:sz w:val="28"/>
            <w:szCs w:val="28"/>
          </w:rPr>
          <w:t>://</w:t>
        </w:r>
        <w:r w:rsidRPr="00B76106">
          <w:rPr>
            <w:rStyle w:val="a3"/>
            <w:sz w:val="28"/>
            <w:szCs w:val="28"/>
            <w:lang w:val="en-US"/>
          </w:rPr>
          <w:t>hoster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bmstu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ru</w:t>
        </w:r>
        <w:r w:rsidRPr="00CF75D4">
          <w:rPr>
            <w:rStyle w:val="a3"/>
            <w:sz w:val="28"/>
            <w:szCs w:val="28"/>
          </w:rPr>
          <w:t>/~</w:t>
        </w:r>
        <w:r w:rsidRPr="00B76106">
          <w:rPr>
            <w:rStyle w:val="a3"/>
            <w:sz w:val="28"/>
            <w:szCs w:val="28"/>
            <w:lang w:val="en-US"/>
          </w:rPr>
          <w:t>spir</w:t>
        </w:r>
        <w:r w:rsidRPr="00CF75D4">
          <w:rPr>
            <w:rStyle w:val="a3"/>
            <w:sz w:val="28"/>
            <w:szCs w:val="28"/>
          </w:rPr>
          <w:t>/</w:t>
        </w:r>
        <w:r w:rsidRPr="00B76106">
          <w:rPr>
            <w:rStyle w:val="a3"/>
            <w:sz w:val="28"/>
            <w:szCs w:val="28"/>
            <w:lang w:val="en-US"/>
          </w:rPr>
          <w:t>TD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pdf</w:t>
        </w:r>
      </w:hyperlink>
    </w:p>
    <w:p w:rsidR="00EB2871" w:rsidRPr="00CF75D4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CF75D4">
        <w:rPr>
          <w:sz w:val="28"/>
          <w:szCs w:val="28"/>
        </w:rPr>
        <w:t xml:space="preserve"> </w:t>
      </w:r>
      <w:r w:rsidRPr="007421B8">
        <w:rPr>
          <w:sz w:val="28"/>
          <w:szCs w:val="28"/>
        </w:rPr>
        <w:t xml:space="preserve">ЕСКД и ГОСТы. </w:t>
      </w:r>
      <w:r w:rsidRPr="007421B8">
        <w:rPr>
          <w:sz w:val="28"/>
          <w:szCs w:val="28"/>
          <w:lang w:val="en-US"/>
        </w:rPr>
        <w:t>URL</w:t>
      </w:r>
      <w:r w:rsidRPr="00CF75D4">
        <w:rPr>
          <w:sz w:val="28"/>
          <w:szCs w:val="28"/>
        </w:rPr>
        <w:t>:</w:t>
      </w:r>
      <w:hyperlink r:id="rId12" w:history="1">
        <w:r w:rsidRPr="00CF75D4">
          <w:rPr>
            <w:rStyle w:val="a3"/>
            <w:sz w:val="28"/>
            <w:szCs w:val="28"/>
          </w:rPr>
          <w:t xml:space="preserve"> </w:t>
        </w:r>
        <w:r w:rsidRPr="007421B8">
          <w:rPr>
            <w:rStyle w:val="a3"/>
            <w:sz w:val="28"/>
            <w:szCs w:val="28"/>
            <w:lang w:val="en-US"/>
          </w:rPr>
          <w:t>http</w:t>
        </w:r>
        <w:r w:rsidRPr="00CF75D4">
          <w:rPr>
            <w:rStyle w:val="a3"/>
            <w:sz w:val="28"/>
            <w:szCs w:val="28"/>
          </w:rPr>
          <w:t>://</w:t>
        </w:r>
        <w:r w:rsidRPr="007421B8">
          <w:rPr>
            <w:rStyle w:val="a3"/>
            <w:sz w:val="28"/>
            <w:szCs w:val="28"/>
            <w:lang w:val="en-US"/>
          </w:rPr>
          <w:t>www</w:t>
        </w:r>
        <w:r w:rsidRPr="00CF75D4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robot</w:t>
        </w:r>
        <w:r w:rsidRPr="00CF75D4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bmstu</w:t>
        </w:r>
        <w:r w:rsidRPr="00CF75D4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ru</w:t>
        </w:r>
        <w:r w:rsidRPr="00CF75D4">
          <w:rPr>
            <w:rStyle w:val="a3"/>
            <w:sz w:val="28"/>
            <w:szCs w:val="28"/>
          </w:rPr>
          <w:t>/</w:t>
        </w:r>
        <w:r w:rsidRPr="007421B8">
          <w:rPr>
            <w:rStyle w:val="a3"/>
            <w:sz w:val="28"/>
            <w:szCs w:val="28"/>
            <w:lang w:val="en-US"/>
          </w:rPr>
          <w:t>files</w:t>
        </w:r>
        <w:r w:rsidRPr="00CF75D4">
          <w:rPr>
            <w:rStyle w:val="a3"/>
            <w:sz w:val="28"/>
            <w:szCs w:val="28"/>
          </w:rPr>
          <w:t>/</w:t>
        </w:r>
        <w:r w:rsidRPr="007421B8">
          <w:rPr>
            <w:rStyle w:val="a3"/>
            <w:sz w:val="28"/>
            <w:szCs w:val="28"/>
            <w:lang w:val="en-US"/>
          </w:rPr>
          <w:t>GOST</w:t>
        </w:r>
        <w:r w:rsidRPr="00CF75D4">
          <w:rPr>
            <w:rStyle w:val="a3"/>
            <w:sz w:val="28"/>
            <w:szCs w:val="28"/>
          </w:rPr>
          <w:t>/</w:t>
        </w:r>
        <w:r w:rsidRPr="007421B8">
          <w:rPr>
            <w:rStyle w:val="a3"/>
            <w:sz w:val="28"/>
            <w:szCs w:val="28"/>
            <w:lang w:val="en-US"/>
          </w:rPr>
          <w:t>gost</w:t>
        </w:r>
        <w:r w:rsidRPr="00CF75D4">
          <w:rPr>
            <w:rStyle w:val="a3"/>
            <w:sz w:val="28"/>
            <w:szCs w:val="28"/>
          </w:rPr>
          <w:t>-</w:t>
        </w:r>
        <w:r w:rsidRPr="007421B8">
          <w:rPr>
            <w:rStyle w:val="a3"/>
            <w:sz w:val="28"/>
            <w:szCs w:val="28"/>
            <w:lang w:val="en-US"/>
          </w:rPr>
          <w:t>eskd</w:t>
        </w:r>
        <w:r w:rsidRPr="00CF75D4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html</w:t>
        </w:r>
      </w:hyperlink>
    </w:p>
    <w:p w:rsidR="00EB2871" w:rsidRPr="007421B8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  <w:lang w:val="en-US"/>
        </w:rPr>
      </w:pPr>
      <w:r w:rsidRPr="00CF75D4">
        <w:rPr>
          <w:sz w:val="28"/>
          <w:szCs w:val="28"/>
        </w:rPr>
        <w:t xml:space="preserve"> </w:t>
      </w:r>
      <w:r w:rsidRPr="007421B8">
        <w:rPr>
          <w:sz w:val="28"/>
          <w:szCs w:val="28"/>
        </w:rPr>
        <w:t>Системы</w:t>
      </w:r>
      <w:r w:rsidRPr="007421B8">
        <w:rPr>
          <w:sz w:val="28"/>
          <w:szCs w:val="28"/>
          <w:lang w:val="en-US"/>
        </w:rPr>
        <w:t xml:space="preserve"> </w:t>
      </w:r>
      <w:r w:rsidRPr="007421B8">
        <w:rPr>
          <w:sz w:val="28"/>
          <w:szCs w:val="28"/>
        </w:rPr>
        <w:t>документации</w:t>
      </w:r>
      <w:r w:rsidRPr="007421B8">
        <w:rPr>
          <w:sz w:val="28"/>
          <w:szCs w:val="28"/>
          <w:lang w:val="en-US"/>
        </w:rPr>
        <w:t>. URL:</w:t>
      </w:r>
      <w:hyperlink r:id="rId13" w:history="1">
        <w:r w:rsidRPr="007421B8">
          <w:rPr>
            <w:rStyle w:val="a3"/>
            <w:sz w:val="28"/>
            <w:szCs w:val="28"/>
            <w:lang w:val="en-US"/>
          </w:rPr>
          <w:tab/>
          <w:t>http: //www.i-mash. ru/sm/sistemy-dokumentacii/edinaj a-</w:t>
        </w:r>
      </w:hyperlink>
      <w:hyperlink r:id="rId14" w:history="1">
        <w:r w:rsidRPr="007421B8">
          <w:rPr>
            <w:rStyle w:val="a3"/>
            <w:sz w:val="28"/>
            <w:szCs w:val="28"/>
            <w:lang w:val="en-US"/>
          </w:rPr>
          <w:t>sistema-tekhnologicheskoj j -dokumentacii</w:t>
        </w:r>
      </w:hyperlink>
    </w:p>
    <w:p w:rsidR="00EB2871" w:rsidRPr="007421B8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  <w:lang w:val="en-US"/>
        </w:rPr>
      </w:pPr>
      <w:r w:rsidRPr="007421B8">
        <w:rPr>
          <w:sz w:val="28"/>
          <w:szCs w:val="28"/>
          <w:lang w:val="en-US"/>
        </w:rPr>
        <w:t xml:space="preserve"> </w:t>
      </w:r>
      <w:r w:rsidRPr="007421B8">
        <w:rPr>
          <w:sz w:val="28"/>
          <w:szCs w:val="28"/>
        </w:rPr>
        <w:t>ЕСТД</w:t>
      </w:r>
      <w:r w:rsidRPr="007421B8">
        <w:rPr>
          <w:sz w:val="28"/>
          <w:szCs w:val="28"/>
          <w:lang w:val="en-US"/>
        </w:rPr>
        <w:t>. URL:</w:t>
      </w:r>
      <w:hyperlink r:id="rId15" w:history="1">
        <w:r w:rsidRPr="007421B8">
          <w:rPr>
            <w:rStyle w:val="a3"/>
            <w:sz w:val="28"/>
            <w:szCs w:val="28"/>
            <w:lang w:val="en-US"/>
          </w:rPr>
          <w:t xml:space="preserve"> http ://www.normacs. ru/Doclist/doc/TJF .html</w:t>
        </w:r>
      </w:hyperlink>
    </w:p>
    <w:p w:rsidR="00EB2871" w:rsidRPr="007421B8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>Оформление перечней источников в соответствии с ГОСТР 7.0.5-</w:t>
      </w:r>
      <w:r w:rsidRPr="007421B8">
        <w:rPr>
          <w:sz w:val="28"/>
          <w:szCs w:val="28"/>
        </w:rPr>
        <w:lastRenderedPageBreak/>
        <w:t xml:space="preserve">2008. Национальный стандарт Российской Федерации. Система стандартов по информации, библиотечному и издательскому делу. Библиографическая ссылка. Общие требования и правила составления" (утв. и введен в действие Приказом Ростехрегулирования от 28.04.2008 </w:t>
      </w:r>
      <w:r w:rsidRPr="007421B8">
        <w:rPr>
          <w:sz w:val="28"/>
          <w:szCs w:val="28"/>
          <w:lang w:val="en-US"/>
        </w:rPr>
        <w:t>N</w:t>
      </w:r>
      <w:r w:rsidRPr="007421B8">
        <w:rPr>
          <w:sz w:val="28"/>
          <w:szCs w:val="28"/>
        </w:rPr>
        <w:t xml:space="preserve"> 95-ст).</w:t>
      </w:r>
    </w:p>
    <w:p w:rsidR="00EB2871" w:rsidRPr="007421B8" w:rsidRDefault="00EB2871" w:rsidP="009B0F7A">
      <w:pPr>
        <w:pStyle w:val="22"/>
        <w:shd w:val="clear" w:color="auto" w:fill="auto"/>
        <w:tabs>
          <w:tab w:val="left" w:pos="551"/>
        </w:tabs>
        <w:spacing w:line="276" w:lineRule="auto"/>
        <w:jc w:val="both"/>
        <w:rPr>
          <w:sz w:val="28"/>
          <w:szCs w:val="28"/>
        </w:rPr>
      </w:pPr>
      <w:r>
        <w:rPr>
          <w:i w:val="0"/>
          <w:sz w:val="28"/>
          <w:szCs w:val="28"/>
        </w:rPr>
        <w:tab/>
      </w:r>
    </w:p>
    <w:p w:rsidR="00EB2871" w:rsidRPr="007421B8" w:rsidRDefault="00EB2871" w:rsidP="007C5C99">
      <w:pPr>
        <w:pStyle w:val="22"/>
        <w:shd w:val="clear" w:color="auto" w:fill="auto"/>
        <w:tabs>
          <w:tab w:val="left" w:pos="546"/>
        </w:tabs>
        <w:spacing w:line="276" w:lineRule="auto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  <w:t xml:space="preserve">3.3 </w:t>
      </w:r>
      <w:r w:rsidRPr="007421B8">
        <w:rPr>
          <w:i w:val="0"/>
          <w:sz w:val="28"/>
          <w:szCs w:val="28"/>
        </w:rPr>
        <w:t>Кадровое обеспечение образовательного процесса</w:t>
      </w:r>
    </w:p>
    <w:p w:rsidR="00EB2871" w:rsidRPr="007421B8" w:rsidRDefault="00EB2871" w:rsidP="007C5C99">
      <w:pPr>
        <w:pStyle w:val="22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Требования к кадровым условиям реализации образовательной пр</w:t>
      </w:r>
      <w:r w:rsidRPr="007421B8">
        <w:rPr>
          <w:i w:val="0"/>
          <w:sz w:val="28"/>
          <w:szCs w:val="28"/>
        </w:rPr>
        <w:t>о</w:t>
      </w:r>
      <w:r w:rsidRPr="007421B8">
        <w:rPr>
          <w:i w:val="0"/>
          <w:sz w:val="28"/>
          <w:szCs w:val="28"/>
        </w:rPr>
        <w:t>граммы.</w:t>
      </w:r>
    </w:p>
    <w:p w:rsidR="00EB2871" w:rsidRPr="007421B8" w:rsidRDefault="00EB2871" w:rsidP="007C5C99">
      <w:pPr>
        <w:pStyle w:val="41"/>
        <w:shd w:val="clear" w:color="auto" w:fill="auto"/>
        <w:spacing w:line="276" w:lineRule="auto"/>
        <w:ind w:firstLine="851"/>
        <w:rPr>
          <w:sz w:val="28"/>
          <w:szCs w:val="28"/>
        </w:rPr>
      </w:pPr>
      <w:r w:rsidRPr="007421B8">
        <w:rPr>
          <w:sz w:val="28"/>
          <w:szCs w:val="28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</w:t>
      </w:r>
      <w:r w:rsidRPr="007421B8">
        <w:rPr>
          <w:sz w:val="28"/>
          <w:szCs w:val="28"/>
        </w:rPr>
        <w:t>а</w:t>
      </w:r>
      <w:r w:rsidRPr="007421B8">
        <w:rPr>
          <w:sz w:val="28"/>
          <w:szCs w:val="28"/>
        </w:rPr>
        <w:t>жировки в организациях направление деятельности которых соответствует обла</w:t>
      </w:r>
      <w:r w:rsidRPr="007421B8">
        <w:rPr>
          <w:sz w:val="28"/>
          <w:szCs w:val="28"/>
        </w:rPr>
        <w:t>с</w:t>
      </w:r>
      <w:r w:rsidRPr="007421B8">
        <w:rPr>
          <w:sz w:val="28"/>
          <w:szCs w:val="28"/>
        </w:rPr>
        <w:t>ти профессиональной деятельности, не реже 1 раза в 3 года с учетом расширения спектра профессиональных компетенций.</w:t>
      </w:r>
    </w:p>
    <w:p w:rsidR="00EB2871" w:rsidRPr="007421B8" w:rsidRDefault="00EB2871" w:rsidP="007C5C99">
      <w:pPr>
        <w:pStyle w:val="41"/>
        <w:shd w:val="clear" w:color="auto" w:fill="auto"/>
        <w:spacing w:line="276" w:lineRule="auto"/>
        <w:ind w:firstLine="851"/>
        <w:rPr>
          <w:sz w:val="28"/>
          <w:szCs w:val="28"/>
        </w:rPr>
      </w:pPr>
      <w:r w:rsidRPr="007421B8">
        <w:rPr>
          <w:sz w:val="28"/>
          <w:szCs w:val="28"/>
        </w:rPr>
        <w:t>Доля педагогических работников (в приведенных к целочисленным знач</w:t>
      </w:r>
      <w:r w:rsidRPr="007421B8">
        <w:rPr>
          <w:sz w:val="28"/>
          <w:szCs w:val="28"/>
        </w:rPr>
        <w:t>е</w:t>
      </w:r>
      <w:r w:rsidRPr="007421B8">
        <w:rPr>
          <w:sz w:val="28"/>
          <w:szCs w:val="28"/>
        </w:rPr>
        <w:t>ниям ставок), обеспечивающих освоение обучающимися профессиональных м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1.4 настоящего ФГОС СПО, в общем числе педагогических работников, реализующих образовательную программу, должна быть не менее 25 процентов.</w:t>
      </w:r>
    </w:p>
    <w:p w:rsidR="00EB2871" w:rsidRDefault="00EB2871">
      <w:pPr>
        <w:widowControl/>
        <w:spacing w:after="200" w:line="276" w:lineRule="auto"/>
      </w:pPr>
      <w:r>
        <w:br w:type="page"/>
      </w:r>
    </w:p>
    <w:p w:rsidR="00EB2871" w:rsidRDefault="00CF75D4" w:rsidP="009B0F7A">
      <w:pPr>
        <w:pStyle w:val="12"/>
      </w:pPr>
      <w:bookmarkStart w:id="4" w:name="_Toc481496950"/>
      <w:bookmarkStart w:id="5" w:name="_Toc6027899"/>
      <w:r>
        <w:lastRenderedPageBreak/>
        <w:t>4</w:t>
      </w:r>
      <w:r w:rsidR="00EB2871" w:rsidRPr="007421B8">
        <w:t xml:space="preserve">. КОНТРОЛЬ И ОЦЕНКА РЕЗУЛЬТАТОВ ОСВОЕНИЯ </w:t>
      </w:r>
      <w:r w:rsidR="00EB2871">
        <w:t>ПРОИЗВОДС</w:t>
      </w:r>
      <w:r w:rsidR="00EB2871">
        <w:t>Т</w:t>
      </w:r>
      <w:r w:rsidR="00EB2871">
        <w:t xml:space="preserve">ВЕННОЙ ПРАКТИКИ </w:t>
      </w:r>
      <w:r w:rsidR="00EB2871" w:rsidRPr="007421B8">
        <w:t>ПРОФЕССИОНАЛЬНОГО МОДУЛЯ</w:t>
      </w:r>
      <w:bookmarkEnd w:id="4"/>
      <w:bookmarkEnd w:id="5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78"/>
        <w:gridCol w:w="3341"/>
        <w:gridCol w:w="1710"/>
        <w:gridCol w:w="1943"/>
      </w:tblGrid>
      <w:tr w:rsidR="00EB2871" w:rsidRPr="006E2682" w:rsidTr="004354A0">
        <w:trPr>
          <w:trHeight w:val="705"/>
        </w:trPr>
        <w:tc>
          <w:tcPr>
            <w:tcW w:w="2578" w:type="dxa"/>
          </w:tcPr>
          <w:p w:rsidR="00EB2871" w:rsidRPr="004354A0" w:rsidRDefault="00EB2871" w:rsidP="00435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4A0">
              <w:rPr>
                <w:rFonts w:ascii="Times New Roman" w:hAnsi="Times New Roman" w:cs="Times New Roman"/>
                <w:b/>
                <w:sz w:val="22"/>
                <w:szCs w:val="22"/>
              </w:rPr>
              <w:t>Профессиональные компетенции</w:t>
            </w: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4A0">
              <w:rPr>
                <w:rStyle w:val="af6"/>
                <w:b/>
                <w:i w:val="0"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4A0">
              <w:rPr>
                <w:rStyle w:val="af6"/>
                <w:b/>
                <w:i w:val="0"/>
                <w:sz w:val="24"/>
                <w:szCs w:val="24"/>
              </w:rPr>
              <w:t>Методы оценки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4A0">
              <w:rPr>
                <w:rStyle w:val="af6"/>
                <w:b/>
                <w:i w:val="0"/>
                <w:sz w:val="24"/>
                <w:szCs w:val="24"/>
              </w:rPr>
              <w:t>Критерии</w:t>
            </w:r>
            <w:r w:rsidRPr="004354A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354A0">
              <w:rPr>
                <w:rStyle w:val="af6"/>
                <w:b/>
                <w:i w:val="0"/>
                <w:sz w:val="24"/>
                <w:szCs w:val="24"/>
              </w:rPr>
              <w:t>оценки</w:t>
            </w:r>
          </w:p>
        </w:tc>
      </w:tr>
      <w:tr w:rsidR="00EB2871" w:rsidRPr="006E2682" w:rsidTr="004354A0">
        <w:trPr>
          <w:trHeight w:val="11751"/>
        </w:trPr>
        <w:tc>
          <w:tcPr>
            <w:tcW w:w="2578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ПК 5.1. Планировать деятельность подра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деления по технич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скому обслуживанию и ремонту систем, у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лов и двигателей а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томобиля.</w:t>
            </w: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Знания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Действующие зак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нодательные и нормативные акты, регулирующие прои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водственно-хозяйственную деятельность предприятия; основные технико-экономические показатели производственной деятельн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сти; методики расчета техн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ко-экономических показат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лей производственной де</w:t>
            </w:r>
            <w:r w:rsidRPr="004354A0">
              <w:rPr>
                <w:rStyle w:val="11pt"/>
                <w:sz w:val="24"/>
                <w:szCs w:val="24"/>
              </w:rPr>
              <w:t>я</w:t>
            </w:r>
            <w:r w:rsidRPr="004354A0">
              <w:rPr>
                <w:rStyle w:val="11pt"/>
                <w:sz w:val="24"/>
                <w:szCs w:val="24"/>
              </w:rPr>
              <w:t>тельности.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Требования «П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ложения о техническом о</w:t>
            </w:r>
            <w:r w:rsidRPr="004354A0">
              <w:rPr>
                <w:rStyle w:val="11pt"/>
                <w:sz w:val="24"/>
                <w:szCs w:val="24"/>
              </w:rPr>
              <w:t>б</w:t>
            </w:r>
            <w:r w:rsidRPr="004354A0">
              <w:rPr>
                <w:rStyle w:val="11pt"/>
                <w:sz w:val="24"/>
                <w:szCs w:val="24"/>
              </w:rPr>
              <w:t>служивании и ремонте по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вижного состава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бильного транспорта»; осн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вы организации</w:t>
            </w:r>
          </w:p>
          <w:p w:rsidR="00EB2871" w:rsidRPr="004354A0" w:rsidRDefault="00EB2871" w:rsidP="004354A0">
            <w:pPr>
              <w:shd w:val="clear" w:color="auto" w:fill="FFFFFF"/>
              <w:jc w:val="both"/>
            </w:pPr>
            <w:r w:rsidRPr="004354A0">
              <w:rPr>
                <w:rStyle w:val="11pt"/>
                <w:sz w:val="24"/>
                <w:szCs w:val="24"/>
              </w:rPr>
              <w:t>деятельности предприятия; системы и методы выполн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ния технических воздействий; методику расчета технико-экономических показателей производственной деятельн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сти; нормы межремонтных пробегов; методику корре</w:t>
            </w:r>
            <w:r w:rsidRPr="004354A0">
              <w:rPr>
                <w:rStyle w:val="11pt"/>
                <w:sz w:val="24"/>
                <w:szCs w:val="24"/>
              </w:rPr>
              <w:t>к</w:t>
            </w:r>
            <w:r w:rsidRPr="004354A0">
              <w:rPr>
                <w:rStyle w:val="11pt"/>
                <w:sz w:val="24"/>
                <w:szCs w:val="24"/>
              </w:rPr>
              <w:t>тировки периодичности и трудоемкости технических воздействий; порядок разр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ботки и оформления технич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ской документации.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Катег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рии работников на 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ятиях автомобильного 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порта; методику расчета пл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нового фонда рабочего вр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мени производственного пе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сонала; действующие закон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дательные и нормативные а</w:t>
            </w:r>
            <w:r w:rsidRPr="004354A0">
              <w:rPr>
                <w:rStyle w:val="11pt"/>
                <w:sz w:val="24"/>
                <w:szCs w:val="24"/>
              </w:rPr>
              <w:t>к</w:t>
            </w:r>
            <w:r w:rsidRPr="004354A0">
              <w:rPr>
                <w:rStyle w:val="11pt"/>
                <w:sz w:val="24"/>
                <w:szCs w:val="24"/>
              </w:rPr>
              <w:t>ты, регулирующие порядок исчисления и выплаты зар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ботной платы;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 и систем оплаты труда персонала; 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значение тарифной системы оплаты труда и ее элементы; виды доплат и надбавок к з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работной плате на 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ятиях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EB2871" w:rsidRPr="006E2682" w:rsidTr="004354A0">
        <w:trPr>
          <w:trHeight w:val="4237"/>
        </w:trPr>
        <w:tc>
          <w:tcPr>
            <w:tcW w:w="2578" w:type="dxa"/>
            <w:vMerge w:val="restart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автомобильного транспорта; состав общего фонда зар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ботной платы персонала с 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числениями; действующие ставки налога на доходы ф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зических лиц; действующие ставки по платежам во вн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бюджетные фонды РФ.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Классификацию затрат пре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приятия; статьи сметы затрат; методику составления сметы затрат; методику калькулир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вания себестоимости 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портной продукции; способы наглядного представления и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2871" w:rsidRPr="006E2682" w:rsidTr="004354A0">
        <w:trPr>
          <w:trHeight w:val="10326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 w:val="restart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Умения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 производственной мощности подразделения по устано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ленным срокам; обеспечивать правильность и своевреме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ность оформления первичных документов; рассчитывать по принятой методологии о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новные технико</w:t>
            </w:r>
            <w:r w:rsidRPr="004354A0">
              <w:rPr>
                <w:rStyle w:val="11pt"/>
                <w:sz w:val="24"/>
                <w:szCs w:val="24"/>
              </w:rPr>
              <w:softHyphen/>
              <w:t>экономические показатели производственной деятельн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сти; планировать производс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венную программу на один автомобиле день работы предприятия; планировать производственную программу на год по всему парку авт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мобилей; оформлять док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ментацию по результатам расчетов.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Организовывать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работу</w:t>
            </w:r>
          </w:p>
          <w:p w:rsidR="00EB2871" w:rsidRPr="004354A0" w:rsidRDefault="00EB2871" w:rsidP="004354A0">
            <w:pPr>
              <w:shd w:val="clear" w:color="auto" w:fill="FFFFFF"/>
              <w:jc w:val="both"/>
            </w:pPr>
            <w:r w:rsidRPr="004354A0">
              <w:rPr>
                <w:rStyle w:val="11pt"/>
                <w:sz w:val="24"/>
                <w:szCs w:val="24"/>
              </w:rPr>
              <w:t>производственного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подра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деления;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обеспечивать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вильность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своевременность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оформления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первичных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кументов;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кол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чество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технических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возде</w:t>
            </w:r>
            <w:r w:rsidRPr="004354A0">
              <w:rPr>
                <w:rStyle w:val="11pt"/>
                <w:sz w:val="24"/>
                <w:szCs w:val="24"/>
              </w:rPr>
              <w:t>й</w:t>
            </w:r>
            <w:r w:rsidRPr="004354A0">
              <w:rPr>
                <w:rStyle w:val="11pt"/>
                <w:sz w:val="24"/>
                <w:szCs w:val="24"/>
              </w:rPr>
              <w:t>ствий за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планируемый пер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од;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объемы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бот по техническому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обсл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живанию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ремонту автом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билей;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потре</w:t>
            </w:r>
            <w:r w:rsidRPr="004354A0">
              <w:rPr>
                <w:rStyle w:val="11pt"/>
                <w:sz w:val="24"/>
                <w:szCs w:val="24"/>
              </w:rPr>
              <w:t>б</w:t>
            </w:r>
            <w:r w:rsidRPr="004354A0">
              <w:rPr>
                <w:rStyle w:val="11pt"/>
                <w:sz w:val="24"/>
                <w:szCs w:val="24"/>
              </w:rPr>
              <w:t>ность 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техническом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щении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материальном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обеспечении работ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ческому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обслуживанию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ремонту автомобилей;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lastRenderedPageBreak/>
              <w:t>тролировать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соблюдение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технологических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процессов;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оперативно выявлять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ранять причины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нарушений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технологических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процессов;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затраты на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</w:t>
            </w:r>
            <w:r w:rsidRPr="004354A0">
              <w:rPr>
                <w:rStyle w:val="11pt"/>
                <w:sz w:val="24"/>
                <w:szCs w:val="24"/>
              </w:rPr>
              <w:t>х</w:t>
            </w:r>
            <w:r w:rsidRPr="004354A0">
              <w:rPr>
                <w:rStyle w:val="11pt"/>
                <w:sz w:val="24"/>
                <w:szCs w:val="24"/>
              </w:rPr>
              <w:t>ническое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обслуживание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ремонт автомобилей;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офор</w:t>
            </w:r>
            <w:r w:rsidRPr="004354A0">
              <w:rPr>
                <w:rStyle w:val="11pt"/>
                <w:sz w:val="24"/>
                <w:szCs w:val="24"/>
              </w:rPr>
              <w:t>м</w:t>
            </w:r>
            <w:r w:rsidRPr="004354A0">
              <w:rPr>
                <w:rStyle w:val="11pt"/>
                <w:sz w:val="24"/>
                <w:szCs w:val="24"/>
              </w:rPr>
              <w:t>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документацию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зультатам расчетов.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Разл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чать списочное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явочное количество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сотрудников;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планов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го фонда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рабочего времени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ла; изображения данных; м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тоды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ценообразования на предприятиях автомобильн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го транспорта.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Методику расчета доходов предприятия; методику расчета валовой прибыли предприятия; общий и специальный налоговые режимы; действующие ставки налогов, в зависимости от выбранного режима налог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обложения; методику расчета величины чистой прибыли; порядок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распределения и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использования прибыли предприятия; методы расчета экономической эффективн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сти производственной де</w:t>
            </w:r>
            <w:r w:rsidRPr="004354A0">
              <w:rPr>
                <w:rStyle w:val="11pt"/>
                <w:sz w:val="24"/>
                <w:szCs w:val="24"/>
              </w:rPr>
              <w:t>я</w:t>
            </w:r>
            <w:r w:rsidRPr="004354A0">
              <w:rPr>
                <w:rStyle w:val="11pt"/>
                <w:sz w:val="24"/>
                <w:szCs w:val="24"/>
              </w:rPr>
              <w:t>тельности предприятия; м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тодику проведения эконом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ческого анализа деятельности предприятия.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определять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численность пе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путем учета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труд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емкости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программы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водства;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рассчитывать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требность 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основных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вспомогательных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рабочих для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разделения;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использовать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технически-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обоснованные нормы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труда;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труда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персонала;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планировать ра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мер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оплаты труда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работн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ков;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среднемесячной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заработной платы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персонала;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lastRenderedPageBreak/>
              <w:t>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доплат и надбавок к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работной плате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работников;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размер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основного фонда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заработной платы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размер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полнительного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фонда зар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ботной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персонала;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рассч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тывать общий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фонд зарабо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го персонала;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платежей во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вн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бюджетные фонды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РФ;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формировать общий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фонд заработной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платы персонала с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начислениями.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Формир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вать смету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затрат 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затрат предприятия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стат</w:t>
            </w:r>
            <w:r w:rsidRPr="004354A0">
              <w:rPr>
                <w:rStyle w:val="11pt"/>
                <w:sz w:val="24"/>
                <w:szCs w:val="24"/>
              </w:rPr>
              <w:t>ь</w:t>
            </w:r>
            <w:r w:rsidRPr="004354A0">
              <w:rPr>
                <w:rStyle w:val="11pt"/>
                <w:sz w:val="24"/>
                <w:szCs w:val="24"/>
              </w:rPr>
              <w:t>ям сметы затрат;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структуру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затрат 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калькулировать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себ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стоимость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транспортной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продукции по статьям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сметы затрат;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графически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ставлять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результаты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веденных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расчетов;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рассч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тывать тариф на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услуги предприятия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транспорта;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оформлять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кументацию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результатам расчетов.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величины доходов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приятия;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величины валовой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прибыли предприятия;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налога на прибыть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предприятия;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величины чистой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прибыли предприятия;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рассчитывать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экономич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скую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эффективность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водственной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проводить анализ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результ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тов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порта.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lastRenderedPageBreak/>
              <w:t>Решение с</w:t>
            </w:r>
            <w:r w:rsidRPr="004354A0">
              <w:rPr>
                <w:rStyle w:val="11pt1"/>
                <w:sz w:val="24"/>
                <w:szCs w:val="24"/>
              </w:rPr>
              <w:t>и</w:t>
            </w:r>
            <w:r w:rsidRPr="004354A0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EB2871" w:rsidRPr="006E2682" w:rsidTr="004354A0">
        <w:trPr>
          <w:trHeight w:val="13286"/>
        </w:trPr>
        <w:tc>
          <w:tcPr>
            <w:tcW w:w="2578" w:type="dxa"/>
            <w:vMerge w:val="restart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</w:tcPr>
          <w:p w:rsidR="00EB2871" w:rsidRPr="004354A0" w:rsidRDefault="00EB2871" w:rsidP="004354A0">
            <w:pPr>
              <w:jc w:val="both"/>
            </w:pP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2871" w:rsidRPr="006E2682" w:rsidTr="004354A0">
        <w:trPr>
          <w:trHeight w:val="4958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Действия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Планирование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програ</w:t>
            </w:r>
            <w:r w:rsidRPr="004354A0">
              <w:rPr>
                <w:rStyle w:val="11pt"/>
                <w:sz w:val="24"/>
                <w:szCs w:val="24"/>
              </w:rPr>
              <w:t>м</w:t>
            </w:r>
            <w:r w:rsidRPr="004354A0">
              <w:rPr>
                <w:rStyle w:val="11pt"/>
                <w:sz w:val="24"/>
                <w:szCs w:val="24"/>
              </w:rPr>
              <w:t>мы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эксплуатации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вижного состава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транспорта.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нирование производственной программы по техническому обслуживанию и ремонту подвижного состава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транспорта.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нирование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численности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Составление сметы затрат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калькулирование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себ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стоимости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продукции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приятия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транспорта.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Определение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финансовых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результатов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предприятия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 транспорта.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EB2871" w:rsidRPr="006E2682" w:rsidTr="004354A0">
        <w:trPr>
          <w:trHeight w:val="7793"/>
        </w:trPr>
        <w:tc>
          <w:tcPr>
            <w:tcW w:w="2578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ПК 5.2.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Организов</w:t>
            </w:r>
            <w:r w:rsidRPr="004354A0">
              <w:rPr>
                <w:rStyle w:val="11pt"/>
                <w:sz w:val="24"/>
                <w:szCs w:val="24"/>
              </w:rPr>
              <w:t>ы</w:t>
            </w:r>
            <w:r w:rsidRPr="004354A0">
              <w:rPr>
                <w:rStyle w:val="11pt"/>
                <w:sz w:val="24"/>
                <w:szCs w:val="24"/>
              </w:rPr>
              <w:t>вать материально</w:t>
            </w:r>
            <w:r w:rsidRPr="004354A0">
              <w:rPr>
                <w:rStyle w:val="11pt"/>
                <w:sz w:val="24"/>
                <w:szCs w:val="24"/>
              </w:rPr>
              <w:softHyphen/>
              <w:t>техническое обесп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чение процесса по техническому обсл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живанию и ремонту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автотранспортных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средств</w:t>
            </w: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Знания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Характерные особе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ности основных фондов предприятий автомобильного транспорта; классификацию основных фондов 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ятия; виды оценки основных фондов предприятия; особе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ности структуры основных фондов предприятий автом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бильного транспорта; мет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дику расчета показателей, х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рактеризующих техническое состояние и движение осно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ных фондов предприятия; м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тоды начисления амортиз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ции по основным фондам; м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тодику оценки эффективн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сти использования основных фондов.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Состав и структуру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оборотных средств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стадии кругооборота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оборотных средств;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принц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пы и методику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нормирования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оборотных фондов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методику расчета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казателей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использования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основных средств.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Цели м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териально-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EB2871" w:rsidRPr="006E2682" w:rsidTr="004354A0">
        <w:trPr>
          <w:trHeight w:val="2973"/>
        </w:trPr>
        <w:tc>
          <w:tcPr>
            <w:tcW w:w="2578" w:type="dxa"/>
            <w:vMerge w:val="restart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технического снабжения пр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изводства; задачи службы м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териально-технического снабжения; объекты матер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ального снабжения на пре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приятиях автомобильного транспорта; методику расчета затрат по объектам матер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ально-технического снабж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ния в натуральном и стоим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стном выражении.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2871" w:rsidRPr="006E2682" w:rsidTr="004354A0">
        <w:trPr>
          <w:trHeight w:val="7643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Умения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Проводить оценку стоимости основных фондов;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анализировать объем и состав основных фондов 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 автомобильного 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порта; определять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технич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ское состояние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основных фондов;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анализировать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дв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жение основных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фондов;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рассчитывать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величину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амортизационных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отчисл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ний;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эффекти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ность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использования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ных фондов.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п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требность в оборотных сре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ствах;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нормировать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оборотные средства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предприятия;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делять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эффективность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пользования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оборотных средств;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выявлять пути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корения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оборачиваемости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оборотных средств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потре</w:t>
            </w:r>
            <w:r w:rsidRPr="004354A0">
              <w:rPr>
                <w:rStyle w:val="11pt"/>
                <w:sz w:val="24"/>
                <w:szCs w:val="24"/>
              </w:rPr>
              <w:t>б</w:t>
            </w:r>
            <w:r w:rsidRPr="004354A0">
              <w:rPr>
                <w:rStyle w:val="11pt"/>
                <w:sz w:val="24"/>
                <w:szCs w:val="24"/>
              </w:rPr>
              <w:t>ность предприятия автом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бильного транспорта в объе</w:t>
            </w:r>
            <w:r w:rsidRPr="004354A0">
              <w:rPr>
                <w:rStyle w:val="11pt"/>
                <w:sz w:val="24"/>
                <w:szCs w:val="24"/>
              </w:rPr>
              <w:t>к</w:t>
            </w:r>
            <w:r w:rsidRPr="004354A0">
              <w:rPr>
                <w:rStyle w:val="11pt"/>
                <w:sz w:val="24"/>
                <w:szCs w:val="24"/>
              </w:rPr>
              <w:t>тах материально-технического снабжения в натуральном и стоимостном выражении.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Решение с</w:t>
            </w:r>
            <w:r w:rsidRPr="004354A0">
              <w:rPr>
                <w:rStyle w:val="11pt1"/>
                <w:sz w:val="24"/>
                <w:szCs w:val="24"/>
              </w:rPr>
              <w:t>и</w:t>
            </w:r>
            <w:r w:rsidRPr="004354A0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EB2871" w:rsidRPr="006E2682" w:rsidTr="004354A0">
        <w:trPr>
          <w:trHeight w:val="2529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Действия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Формирование с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става и структуры основных фондов предприятия автом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бильного транспорта.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мирование состава и структ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ры оборотных средств пре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приятия автомобильного транспорта.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Планирование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материально</w:t>
            </w:r>
            <w:r w:rsidRPr="004354A0">
              <w:rPr>
                <w:rStyle w:val="11pt"/>
                <w:sz w:val="24"/>
                <w:szCs w:val="24"/>
              </w:rPr>
              <w:softHyphen/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технического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снабжения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производства.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EB2871" w:rsidRPr="006E2682" w:rsidTr="004354A0">
        <w:trPr>
          <w:trHeight w:val="14075"/>
        </w:trPr>
        <w:tc>
          <w:tcPr>
            <w:tcW w:w="2578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lastRenderedPageBreak/>
              <w:t>ПК 5.3. Осуществлять организацию и ко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троль деятельности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персонала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подразд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ления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техническ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му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обслуживанию и ремонту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средств.</w:t>
            </w: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Знания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Сущность, систему,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методы, принципы,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уровни и функции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менеджмента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Кв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лификационные требования ЕТКС по должностям «Сл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сарь по ремонту автомоб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лей»,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«Техник по ТО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монту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автомобилей»,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«Ма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тер участка»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Разделение тр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да в организации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и типы организационных структур управления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ципы построения организац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онной структуры управления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и закономерности нормы управляемости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Су</w:t>
            </w:r>
            <w:r w:rsidRPr="004354A0">
              <w:rPr>
                <w:rStyle w:val="11pt"/>
                <w:sz w:val="24"/>
                <w:szCs w:val="24"/>
              </w:rPr>
              <w:t>щ</w:t>
            </w:r>
            <w:r w:rsidRPr="004354A0">
              <w:rPr>
                <w:rStyle w:val="11pt"/>
                <w:sz w:val="24"/>
                <w:szCs w:val="24"/>
              </w:rPr>
              <w:t>ность, систему, методы, принципы, уровни и функции менеджмента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и м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ханизм мотивации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Методы мотивации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Теории мотив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Сущность, систему, м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тоды, принципы, уровни и функции менеджмента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</w:t>
            </w:r>
            <w:r w:rsidRPr="004354A0">
              <w:rPr>
                <w:rStyle w:val="11pt"/>
                <w:sz w:val="24"/>
                <w:szCs w:val="24"/>
              </w:rPr>
              <w:t>я</w:t>
            </w:r>
            <w:r w:rsidRPr="004354A0">
              <w:rPr>
                <w:rStyle w:val="11pt"/>
                <w:sz w:val="24"/>
                <w:szCs w:val="24"/>
              </w:rPr>
              <w:t>тие и механизм контроля де</w:t>
            </w:r>
            <w:r w:rsidRPr="004354A0">
              <w:rPr>
                <w:rStyle w:val="11pt"/>
                <w:sz w:val="24"/>
                <w:szCs w:val="24"/>
              </w:rPr>
              <w:t>я</w:t>
            </w:r>
            <w:r w:rsidRPr="004354A0">
              <w:rPr>
                <w:rStyle w:val="11pt"/>
                <w:sz w:val="24"/>
                <w:szCs w:val="24"/>
              </w:rPr>
              <w:t>тельности персонала</w:t>
            </w:r>
          </w:p>
          <w:p w:rsidR="00EB2871" w:rsidRPr="004354A0" w:rsidRDefault="00EB2871" w:rsidP="004354A0">
            <w:pPr>
              <w:shd w:val="clear" w:color="auto" w:fill="FFFFFF"/>
              <w:jc w:val="both"/>
            </w:pPr>
            <w:r w:rsidRPr="004354A0">
              <w:rPr>
                <w:rStyle w:val="11pt"/>
                <w:sz w:val="24"/>
                <w:szCs w:val="24"/>
              </w:rPr>
              <w:t>Виды контроля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Принципы ко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троля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Влияние контроля на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поведение персонала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Метод контроля «У правленческая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пятерня»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Нормы трудового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законодательства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дисци</w:t>
            </w:r>
            <w:r w:rsidRPr="004354A0">
              <w:rPr>
                <w:rStyle w:val="11pt"/>
                <w:sz w:val="24"/>
                <w:szCs w:val="24"/>
              </w:rPr>
              <w:t>п</w:t>
            </w:r>
            <w:r w:rsidRPr="004354A0">
              <w:rPr>
                <w:rStyle w:val="11pt"/>
                <w:sz w:val="24"/>
                <w:szCs w:val="24"/>
              </w:rPr>
              <w:t>линарным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взысканиям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ложения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нормативно-правового акта «Правила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оказания услуг (выполнения работ)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ТО и ремонту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томототранспортных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средств»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Положения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дейс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вующей системы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менед</w:t>
            </w:r>
            <w:r w:rsidRPr="004354A0">
              <w:rPr>
                <w:rStyle w:val="11pt"/>
                <w:sz w:val="24"/>
                <w:szCs w:val="24"/>
              </w:rPr>
              <w:t>ж</w:t>
            </w:r>
            <w:r w:rsidRPr="004354A0">
              <w:rPr>
                <w:rStyle w:val="11pt"/>
                <w:sz w:val="24"/>
                <w:szCs w:val="24"/>
              </w:rPr>
              <w:t>мента качества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Сущность, систему,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методы, принципы, уровни и функции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менед</w:t>
            </w:r>
            <w:r w:rsidRPr="004354A0">
              <w:rPr>
                <w:rStyle w:val="11pt"/>
                <w:sz w:val="24"/>
                <w:szCs w:val="24"/>
              </w:rPr>
              <w:t>ж</w:t>
            </w:r>
            <w:r w:rsidRPr="004354A0">
              <w:rPr>
                <w:rStyle w:val="11pt"/>
                <w:sz w:val="24"/>
                <w:szCs w:val="24"/>
              </w:rPr>
              <w:t>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стиля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рук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водства,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одномерные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дв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мерные модели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стилей рук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и виды вл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Роль власти 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руков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дстве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EB2871" w:rsidRPr="006E2682" w:rsidTr="004354A0">
        <w:trPr>
          <w:trHeight w:val="12971"/>
        </w:trPr>
        <w:tc>
          <w:tcPr>
            <w:tcW w:w="2578" w:type="dxa"/>
            <w:vMerge w:val="restart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коллективом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Баланс власти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и концепции лиде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Формальное и нефо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мальное руководство колле</w:t>
            </w:r>
            <w:r w:rsidRPr="004354A0">
              <w:rPr>
                <w:rStyle w:val="11pt"/>
                <w:sz w:val="24"/>
                <w:szCs w:val="24"/>
              </w:rPr>
              <w:t>к</w:t>
            </w:r>
            <w:r w:rsidRPr="004354A0">
              <w:rPr>
                <w:rStyle w:val="11pt"/>
                <w:sz w:val="24"/>
                <w:szCs w:val="24"/>
              </w:rPr>
              <w:t>тивом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Типы работников по матрице «потенциал- объем выполняемой работы»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Су</w:t>
            </w:r>
            <w:r w:rsidRPr="004354A0">
              <w:rPr>
                <w:rStyle w:val="11pt"/>
                <w:sz w:val="24"/>
                <w:szCs w:val="24"/>
              </w:rPr>
              <w:t>щ</w:t>
            </w:r>
            <w:r w:rsidRPr="004354A0">
              <w:rPr>
                <w:rStyle w:val="11pt"/>
                <w:sz w:val="24"/>
                <w:szCs w:val="24"/>
              </w:rPr>
              <w:t>ность, систему, методы, принципы, уровни и функции менеджмента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и в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ды управленческих решений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Стадии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управленческих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шений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Этапы принятия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ционального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решения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Мет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ды принятия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управленческих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решений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Сущность, систему, методы, принципы, уровни и функции менеджмента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</w:t>
            </w:r>
            <w:r w:rsidRPr="004354A0">
              <w:rPr>
                <w:rStyle w:val="11pt"/>
                <w:sz w:val="24"/>
                <w:szCs w:val="24"/>
              </w:rPr>
              <w:t>я</w:t>
            </w:r>
            <w:r w:rsidRPr="004354A0">
              <w:rPr>
                <w:rStyle w:val="11pt"/>
                <w:sz w:val="24"/>
                <w:szCs w:val="24"/>
              </w:rPr>
              <w:t>тие и цель коммуникации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Элементы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коммуникацио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процесса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Этапы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коммуникационного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процесса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вербал</w:t>
            </w:r>
            <w:r w:rsidRPr="004354A0">
              <w:rPr>
                <w:rStyle w:val="11pt"/>
                <w:sz w:val="24"/>
                <w:szCs w:val="24"/>
              </w:rPr>
              <w:t>ь</w:t>
            </w:r>
            <w:r w:rsidRPr="004354A0">
              <w:rPr>
                <w:rStyle w:val="11pt"/>
                <w:sz w:val="24"/>
                <w:szCs w:val="24"/>
              </w:rPr>
              <w:t>ного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невербального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общ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Каналы передачи соо</w:t>
            </w:r>
            <w:r w:rsidRPr="004354A0">
              <w:rPr>
                <w:rStyle w:val="11pt"/>
                <w:sz w:val="24"/>
                <w:szCs w:val="24"/>
              </w:rPr>
              <w:t>б</w:t>
            </w:r>
            <w:r w:rsidRPr="004354A0">
              <w:rPr>
                <w:rStyle w:val="11pt"/>
                <w:sz w:val="24"/>
                <w:szCs w:val="24"/>
              </w:rPr>
              <w:t>щения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Типы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коммуникац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онных помех и способы их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минимизации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Коммуникац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онные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потоки в организации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Понятие, вилы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конфликтов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Стратегии поведения в ко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фликте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Основы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ского учета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 документац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онного обеспечения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технол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гических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процессов по ТО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ремонту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транспорта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кла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сификация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документации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Порядок разработки и офор</w:t>
            </w:r>
            <w:r w:rsidRPr="004354A0">
              <w:rPr>
                <w:rStyle w:val="11pt"/>
                <w:sz w:val="24"/>
                <w:szCs w:val="24"/>
              </w:rPr>
              <w:t>м</w:t>
            </w:r>
            <w:r w:rsidRPr="004354A0">
              <w:rPr>
                <w:rStyle w:val="11pt"/>
                <w:sz w:val="24"/>
                <w:szCs w:val="24"/>
              </w:rPr>
              <w:t>ления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технической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ленческой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документации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Правила охраны труда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вила пожарной безопасности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Правила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экологической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безопасности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Периодичность и правила проведения и оформления инструктажа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2871" w:rsidRPr="006E2682" w:rsidTr="004354A0">
        <w:trPr>
          <w:trHeight w:val="12600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Умения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соотве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ствие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квалификации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рабо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ника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требованиям к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должн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Распределять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должнос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ные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обязанности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Обоснов</w:t>
            </w:r>
            <w:r w:rsidRPr="004354A0">
              <w:rPr>
                <w:rStyle w:val="11pt"/>
                <w:sz w:val="24"/>
                <w:szCs w:val="24"/>
              </w:rPr>
              <w:t>ы</w:t>
            </w:r>
            <w:r w:rsidRPr="004354A0">
              <w:rPr>
                <w:rStyle w:val="11pt"/>
                <w:sz w:val="24"/>
                <w:szCs w:val="24"/>
              </w:rPr>
              <w:t>вать расстановку рабочих по рабочим местам в соответс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вии с объемом работ и сп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цификой технологического процесса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Выявлять потре</w:t>
            </w:r>
            <w:r w:rsidRPr="004354A0">
              <w:rPr>
                <w:rStyle w:val="11pt"/>
                <w:sz w:val="24"/>
                <w:szCs w:val="24"/>
              </w:rPr>
              <w:t>б</w:t>
            </w:r>
            <w:r w:rsidRPr="004354A0">
              <w:rPr>
                <w:rStyle w:val="11pt"/>
                <w:sz w:val="24"/>
                <w:szCs w:val="24"/>
              </w:rPr>
              <w:t>ности персонала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Формир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вать факторы мотивации пе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Применять соответс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вующий метод мотивации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Применять практические 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комендации по теориям пов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дения людей (теориям мот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вации)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Устанавливать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параметры контроля (форм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ровать «контрольные точки»)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Собирать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обрабатывать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фактические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результаты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персонала</w:t>
            </w:r>
          </w:p>
          <w:p w:rsidR="00EB2871" w:rsidRPr="004354A0" w:rsidRDefault="00EB2871" w:rsidP="004354A0">
            <w:pPr>
              <w:shd w:val="clear" w:color="auto" w:fill="FFFFFF"/>
              <w:jc w:val="both"/>
            </w:pPr>
            <w:r w:rsidRPr="004354A0">
              <w:rPr>
                <w:rStyle w:val="11pt"/>
                <w:sz w:val="24"/>
                <w:szCs w:val="24"/>
              </w:rPr>
              <w:t>Сопоставлять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фактические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результаты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персонала с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заданными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раметрами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(планами)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нивать отклонение фактич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ских результатов от заданных параметров деятельности, анализировать причины о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клонения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Принимать и ре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лизовывать корректирующие действия по устранению о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клонения или пересмотру з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данных параметров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(«ко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трольных точек»)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Контрол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ровать соблюдение технол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гических процессов и пров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рять качество выполненных работ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Подготавливать отче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ную документацию по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результатам контроля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Координировать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действия персонала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имущества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недостатки ст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лей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руководства 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конкре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хозяйственной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ситуации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Реализовывать власть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Диа</w:t>
            </w:r>
            <w:r w:rsidRPr="004354A0">
              <w:rPr>
                <w:rStyle w:val="11pt"/>
                <w:sz w:val="24"/>
                <w:szCs w:val="24"/>
              </w:rPr>
              <w:t>г</w:t>
            </w:r>
            <w:r w:rsidRPr="004354A0">
              <w:rPr>
                <w:rStyle w:val="11pt"/>
                <w:sz w:val="24"/>
                <w:szCs w:val="24"/>
              </w:rPr>
              <w:t>ностировать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управленческую задачу (проблему)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Выста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лять критерии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 ограничения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вариантам решения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управленческой задачи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мировать поле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 xml:space="preserve">альтернатив </w:t>
            </w:r>
            <w:r w:rsidRPr="004354A0">
              <w:rPr>
                <w:rStyle w:val="11pt"/>
                <w:sz w:val="24"/>
                <w:szCs w:val="24"/>
              </w:rPr>
              <w:lastRenderedPageBreak/>
              <w:t>решения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управленческой з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дачи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альтернат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вы решения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управленческой задачи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на предмет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соотве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ствия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критериям выбора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ограничениям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Осуществлять выбор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варианта решения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управленческой задачи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лизовывать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решение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Формировать (о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бирать) информацию для о</w:t>
            </w:r>
            <w:r w:rsidRPr="004354A0">
              <w:rPr>
                <w:rStyle w:val="11pt"/>
                <w:sz w:val="24"/>
                <w:szCs w:val="24"/>
              </w:rPr>
              <w:t>б</w:t>
            </w:r>
            <w:r w:rsidRPr="004354A0">
              <w:rPr>
                <w:rStyle w:val="11pt"/>
                <w:sz w:val="24"/>
                <w:szCs w:val="24"/>
              </w:rPr>
              <w:t>мена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Кодировать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информацию в сообщение и выбирать каналы передачи сообщения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Применять правила декод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рования сообщения и обесп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чивать обратную связь между субъектами коммуникацио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ного процесса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Предотвращать и разрешать конфликты</w:t>
            </w:r>
          </w:p>
          <w:p w:rsidR="00EB2871" w:rsidRPr="004354A0" w:rsidRDefault="00EB2871" w:rsidP="004354A0">
            <w:pPr>
              <w:shd w:val="clear" w:color="auto" w:fill="FFFFFF"/>
              <w:jc w:val="both"/>
            </w:pPr>
            <w:r w:rsidRPr="004354A0">
              <w:rPr>
                <w:rStyle w:val="11pt"/>
                <w:sz w:val="24"/>
                <w:szCs w:val="24"/>
              </w:rPr>
              <w:t>Разрабатывать и оформлять техническую документацию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Оформлять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управленческую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документацию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Соблюдать сроки формирования упра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ленческой документации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обеспечение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средствами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пожаротушения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Оценивать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обеспечение пе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сонала средствами индивид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альной защиты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Контролировать своевреме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ное обновление средств з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щиты, формировать соотве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ствующие заявки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Контролировать процессы по экологизации производства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Соблюдать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периодичность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проведения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инструктажа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Соблюдать правила провед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ния и оформления инстру</w:t>
            </w:r>
            <w:r w:rsidRPr="004354A0">
              <w:rPr>
                <w:rStyle w:val="11pt"/>
                <w:sz w:val="24"/>
                <w:szCs w:val="24"/>
              </w:rPr>
              <w:t>к</w:t>
            </w:r>
            <w:r w:rsidRPr="004354A0">
              <w:rPr>
                <w:rStyle w:val="11pt"/>
                <w:sz w:val="24"/>
                <w:szCs w:val="24"/>
              </w:rPr>
              <w:t>тажа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lastRenderedPageBreak/>
              <w:t>Решение с</w:t>
            </w:r>
            <w:r w:rsidRPr="004354A0">
              <w:rPr>
                <w:rStyle w:val="11pt1"/>
                <w:sz w:val="24"/>
                <w:szCs w:val="24"/>
              </w:rPr>
              <w:t>и</w:t>
            </w:r>
            <w:r w:rsidRPr="004354A0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EB2871" w:rsidRPr="006E2682" w:rsidTr="004354A0">
        <w:trPr>
          <w:trHeight w:val="894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Действия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Подбор и расст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новка персонала, построение организационной структуры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EB2871" w:rsidRPr="006E2682" w:rsidTr="004354A0">
        <w:trPr>
          <w:trHeight w:val="13069"/>
        </w:trPr>
        <w:tc>
          <w:tcPr>
            <w:tcW w:w="2578" w:type="dxa"/>
            <w:vMerge w:val="restart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lastRenderedPageBreak/>
              <w:t>ПК 5.4. Разрабатывать предложения по с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вершенствованию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подра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деления по технич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скому обслуживанию и ремонту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средств.</w:t>
            </w: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Знания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Действующие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законодательные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норм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тивные акты, регулирующие производственно-хозяйственную деятельность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Основы менеджмента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Пор</w:t>
            </w:r>
            <w:r w:rsidRPr="004354A0">
              <w:rPr>
                <w:rStyle w:val="11pt"/>
                <w:sz w:val="24"/>
                <w:szCs w:val="24"/>
              </w:rPr>
              <w:t>я</w:t>
            </w:r>
            <w:r w:rsidRPr="004354A0">
              <w:rPr>
                <w:rStyle w:val="11pt"/>
                <w:sz w:val="24"/>
                <w:szCs w:val="24"/>
              </w:rPr>
              <w:t>док обеспечения производс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ва материально-техническими, трудовыми и финансовыми ресурсами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рядок использования матер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ально-технических, трудовых и финансовых ресурсов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бенности технологического процесса ТО и ремонта авт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транспортных средств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бования к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организации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</w:t>
            </w:r>
            <w:r w:rsidRPr="004354A0">
              <w:rPr>
                <w:rStyle w:val="11pt"/>
                <w:sz w:val="24"/>
                <w:szCs w:val="24"/>
              </w:rPr>
              <w:t>х</w:t>
            </w:r>
            <w:r w:rsidRPr="004354A0">
              <w:rPr>
                <w:rStyle w:val="11pt"/>
                <w:sz w:val="24"/>
                <w:szCs w:val="24"/>
              </w:rPr>
              <w:t>нологического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процесса ТО и ремонта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автотранспортных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средств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Действующие зак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нодательные и нормативные акты, регулирующие прои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водственно-хозяйственную деятельность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Основы м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неджмента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Передовой опыт организации процесса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по ТО и ремонту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средств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Нормати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ные документы по организ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ции и проведению рацион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лизаторской работы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Док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ментационное обеспечение управления и производства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Организационную структуру управления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 xml:space="preserve"> управления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Построение си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темы мотивации персонала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Построение системы контр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ля деятельности персонала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Руководство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персоналом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Принятие и реализация управленческих решений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Осуществление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коммуник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ций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Документационное обеспечение управления и производства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Обеспечение безопасности труда персонала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EB2871" w:rsidRPr="006E2682" w:rsidTr="004354A0">
        <w:trPr>
          <w:trHeight w:val="9331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Умения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Извлекать информ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цию через систему коммун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каций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 и анализ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ровать использование мат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риально-технических ресу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сов производства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 и анализировать использов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ние трудовых ресурсов пр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 и ан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лизировать использование финансовых ресурсов прои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 и анал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зировать организационно-технический уровень прои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водства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Оценивать и анализировать организационно</w:t>
            </w:r>
            <w:r w:rsidRPr="004354A0">
              <w:rPr>
                <w:rStyle w:val="11pt"/>
                <w:sz w:val="24"/>
                <w:szCs w:val="24"/>
              </w:rPr>
              <w:softHyphen/>
              <w:t>управленческий уровень пр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Формулировать проблему путем сопоставл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ния желаемого и фактическ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го результатов деятельности подразделения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Генерировать и выбирать средства и спос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бы решения задачи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Всест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ронне прорабатывать реш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ние задачи через указание данных, необходимых и до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таточных для реализации предложения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Формировать пакет документов по офор</w:t>
            </w:r>
            <w:r w:rsidRPr="004354A0">
              <w:rPr>
                <w:rStyle w:val="11pt"/>
                <w:sz w:val="24"/>
                <w:szCs w:val="24"/>
              </w:rPr>
              <w:t>м</w:t>
            </w:r>
            <w:r w:rsidRPr="004354A0">
              <w:rPr>
                <w:rStyle w:val="11pt"/>
                <w:sz w:val="24"/>
                <w:szCs w:val="24"/>
              </w:rPr>
              <w:t>лению рационализаторского предложения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Осуществлять взаимодействие с вышесто</w:t>
            </w:r>
            <w:r w:rsidRPr="004354A0">
              <w:rPr>
                <w:rStyle w:val="11pt"/>
                <w:sz w:val="24"/>
                <w:szCs w:val="24"/>
              </w:rPr>
              <w:t>я</w:t>
            </w:r>
            <w:r w:rsidRPr="004354A0">
              <w:rPr>
                <w:rStyle w:val="11pt"/>
                <w:sz w:val="24"/>
                <w:szCs w:val="24"/>
              </w:rPr>
              <w:t>щим руководством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Решение с</w:t>
            </w:r>
            <w:r w:rsidRPr="004354A0">
              <w:rPr>
                <w:rStyle w:val="11pt1"/>
                <w:sz w:val="24"/>
                <w:szCs w:val="24"/>
              </w:rPr>
              <w:t>и</w:t>
            </w:r>
            <w:r w:rsidRPr="004354A0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EB2871" w:rsidRPr="006E2682" w:rsidTr="004354A0">
        <w:trPr>
          <w:trHeight w:val="4502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Действия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Сбор информации о состоянии использования ресурсов, организационно-техническом и организацио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но-управленческом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уровне производства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Пост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новка задачи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совершенс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вованию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разделения,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формулировка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конкретных средств и спос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бов ее решения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Документ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ционное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оформление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раци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нализаторского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предложения и обеспечение его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движения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восходящей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</w:tbl>
    <w:p w:rsidR="00EB2871" w:rsidRDefault="00EB2871"/>
    <w:p w:rsidR="008141B6" w:rsidRDefault="008141B6"/>
    <w:p w:rsidR="008141B6" w:rsidRDefault="008141B6"/>
    <w:p w:rsidR="008141B6" w:rsidRDefault="008141B6"/>
    <w:tbl>
      <w:tblPr>
        <w:tblW w:w="10349" w:type="dxa"/>
        <w:jc w:val="center"/>
        <w:tblInd w:w="-8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28"/>
        <w:gridCol w:w="3828"/>
        <w:gridCol w:w="2693"/>
      </w:tblGrid>
      <w:tr w:rsidR="008141B6" w:rsidRPr="008141B6" w:rsidTr="008141B6">
        <w:trPr>
          <w:jc w:val="center"/>
        </w:trPr>
        <w:tc>
          <w:tcPr>
            <w:tcW w:w="3828" w:type="dxa"/>
            <w:shd w:val="clear" w:color="auto" w:fill="auto"/>
          </w:tcPr>
          <w:p w:rsidR="008141B6" w:rsidRPr="008141B6" w:rsidRDefault="008141B6" w:rsidP="008141B6">
            <w:pPr>
              <w:jc w:val="center"/>
              <w:rPr>
                <w:rFonts w:ascii="Times New Roman" w:eastAsia="Courier New" w:hAnsi="Times New Roman" w:cs="Times New Roman"/>
                <w:b/>
                <w:b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b/>
                <w:bCs/>
                <w:lang w:bidi="ru-RU"/>
              </w:rPr>
              <w:lastRenderedPageBreak/>
              <w:t>Результаты</w:t>
            </w:r>
          </w:p>
          <w:p w:rsidR="008141B6" w:rsidRPr="008141B6" w:rsidRDefault="008141B6" w:rsidP="008141B6">
            <w:pPr>
              <w:jc w:val="center"/>
              <w:rPr>
                <w:rFonts w:ascii="Times New Roman" w:eastAsia="Courier New" w:hAnsi="Times New Roman" w:cs="Times New Roman"/>
                <w:b/>
                <w:b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b/>
                <w:bCs/>
                <w:lang w:bidi="ru-RU"/>
              </w:rPr>
              <w:t>(освоенные общие компетенции)</w:t>
            </w:r>
          </w:p>
        </w:tc>
        <w:tc>
          <w:tcPr>
            <w:tcW w:w="3828" w:type="dxa"/>
            <w:shd w:val="clear" w:color="auto" w:fill="auto"/>
          </w:tcPr>
          <w:p w:rsidR="008141B6" w:rsidRPr="008141B6" w:rsidRDefault="008141B6" w:rsidP="008141B6">
            <w:pPr>
              <w:jc w:val="center"/>
              <w:rPr>
                <w:rFonts w:ascii="Times New Roman" w:eastAsia="Courier New" w:hAnsi="Times New Roman" w:cs="Times New Roman"/>
                <w:b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b/>
                <w:lang w:bidi="ru-RU"/>
              </w:rPr>
              <w:t>Основные показатели оценки</w:t>
            </w:r>
          </w:p>
          <w:p w:rsidR="008141B6" w:rsidRPr="008141B6" w:rsidRDefault="008141B6" w:rsidP="008141B6">
            <w:pPr>
              <w:jc w:val="center"/>
              <w:rPr>
                <w:rFonts w:ascii="Times New Roman" w:eastAsia="Courier New" w:hAnsi="Times New Roman" w:cs="Times New Roman"/>
                <w:b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b/>
                <w:lang w:bidi="ru-RU"/>
              </w:rPr>
              <w:t xml:space="preserve"> результата</w:t>
            </w:r>
          </w:p>
        </w:tc>
        <w:tc>
          <w:tcPr>
            <w:tcW w:w="2693" w:type="dxa"/>
            <w:shd w:val="clear" w:color="auto" w:fill="auto"/>
          </w:tcPr>
          <w:p w:rsidR="008141B6" w:rsidRPr="008141B6" w:rsidRDefault="008141B6" w:rsidP="008141B6">
            <w:pPr>
              <w:jc w:val="center"/>
              <w:rPr>
                <w:rFonts w:ascii="Times New Roman" w:eastAsia="Courier New" w:hAnsi="Times New Roman" w:cs="Times New Roman"/>
                <w:b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b/>
                <w:iCs/>
                <w:lang w:bidi="ru-RU"/>
              </w:rPr>
              <w:t>Формы и методы ко</w:t>
            </w:r>
            <w:r w:rsidRPr="008141B6">
              <w:rPr>
                <w:rFonts w:ascii="Times New Roman" w:eastAsia="Courier New" w:hAnsi="Times New Roman" w:cs="Times New Roman"/>
                <w:b/>
                <w:iCs/>
                <w:lang w:bidi="ru-RU"/>
              </w:rPr>
              <w:t>н</w:t>
            </w:r>
            <w:r w:rsidRPr="008141B6">
              <w:rPr>
                <w:rFonts w:ascii="Times New Roman" w:eastAsia="Courier New" w:hAnsi="Times New Roman" w:cs="Times New Roman"/>
                <w:b/>
                <w:iCs/>
                <w:lang w:bidi="ru-RU"/>
              </w:rPr>
              <w:t xml:space="preserve">троля и </w:t>
            </w:r>
          </w:p>
          <w:p w:rsidR="008141B6" w:rsidRPr="008141B6" w:rsidRDefault="008141B6" w:rsidP="008141B6">
            <w:pPr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b/>
                <w:iCs/>
                <w:lang w:bidi="ru-RU"/>
              </w:rPr>
              <w:t>оценки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142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1.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Выбирать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способы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решения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задач профессиональной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деятел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ности,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3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применительно к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8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разли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ч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ным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контекстам.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4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lang w:bidi="ru-RU"/>
              </w:rPr>
              <w:t>Выбор и применение способов решения профессиональных задач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Оценка эффективности и качества выполнения задач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204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2.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Осуществлять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поиск,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анализ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интерпретацию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информации,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н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е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обходимой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для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>выпол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нения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3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задач профессиональной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деятельности.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4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lang w:bidi="ru-RU"/>
              </w:rPr>
              <w:t>Нахождение, использование, анализ и интерпретация информ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ции, используя различные исто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ч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ники, включая электронные, для эффективного выполнения пр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фессиональных задач, професси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нального и личностного развития; демонстрация навыков отслеж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и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вания изменений в нормативной и законодательной базах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shd w:val="clear" w:color="auto" w:fill="FFFFFF"/>
              <w:rPr>
                <w:rFonts w:ascii="Calibri" w:eastAsia="Times New Roman" w:hAnsi="Calibri" w:cs="Calibri"/>
              </w:rPr>
            </w:pPr>
            <w:r w:rsidRPr="008141B6">
              <w:rPr>
                <w:rFonts w:ascii="Times New Roman" w:eastAsia="Times New Roman" w:hAnsi="Times New Roman" w:cs="Times New Roman"/>
              </w:rPr>
              <w:t>Оценка эффективности и качества выполнения задач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67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3.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Планировать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реализов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ы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собственное профессионал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ное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личностное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развитие.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lang w:bidi="ru-RU"/>
              </w:rPr>
              <w:t>Демонстрация интереса к инн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вациям в области профессионал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ь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ной деятельности; выстраивание траектории профессионального развития и самоообразования; осознанное планирование пов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ы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шения квалификации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Осуществление сам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образования, использ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вание современной 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учной и професси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нальной терминологии, участие в професси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нальных олимпиадах, конкурсах, выставках, научно-практических конференциях, оценка способности находить альтернативные вар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анты решения ста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дартных и нестандар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т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ных ситуаций, прин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я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тие ответственности за их выполнение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139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4.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Работать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в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коллективе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к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манде,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эффективно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3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взаимодейс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т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вовать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с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 коллегами,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>руко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водством,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клиентами.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Times New Roman" w:hAnsi="Times New Roman" w:cs="Times New Roman"/>
              </w:rPr>
              <w:t>Взаимодействие с обучающ</w:t>
            </w:r>
            <w:r w:rsidRPr="008141B6">
              <w:rPr>
                <w:rFonts w:ascii="Times New Roman" w:eastAsia="Times New Roman" w:hAnsi="Times New Roman" w:cs="Times New Roman"/>
              </w:rPr>
              <w:t>и</w:t>
            </w:r>
            <w:r w:rsidRPr="008141B6">
              <w:rPr>
                <w:rFonts w:ascii="Times New Roman" w:eastAsia="Times New Roman" w:hAnsi="Times New Roman" w:cs="Times New Roman"/>
              </w:rPr>
              <w:t>мися, преподавателями, сотрудн</w:t>
            </w:r>
            <w:r w:rsidRPr="008141B6">
              <w:rPr>
                <w:rFonts w:ascii="Times New Roman" w:eastAsia="Times New Roman" w:hAnsi="Times New Roman" w:cs="Times New Roman"/>
              </w:rPr>
              <w:t>и</w:t>
            </w:r>
            <w:r w:rsidRPr="008141B6">
              <w:rPr>
                <w:rFonts w:ascii="Times New Roman" w:eastAsia="Times New Roman" w:hAnsi="Times New Roman" w:cs="Times New Roman"/>
              </w:rPr>
              <w:t>ками образовательной организ</w:t>
            </w:r>
            <w:r w:rsidRPr="008141B6">
              <w:rPr>
                <w:rFonts w:ascii="Times New Roman" w:eastAsia="Times New Roman" w:hAnsi="Times New Roman" w:cs="Times New Roman"/>
              </w:rPr>
              <w:t>а</w:t>
            </w:r>
            <w:r w:rsidRPr="008141B6">
              <w:rPr>
                <w:rFonts w:ascii="Times New Roman" w:eastAsia="Times New Roman" w:hAnsi="Times New Roman" w:cs="Times New Roman"/>
              </w:rPr>
              <w:t>ции в ходе обучения, а также с р</w:t>
            </w:r>
            <w:r w:rsidRPr="008141B6">
              <w:rPr>
                <w:rFonts w:ascii="Times New Roman" w:eastAsia="Times New Roman" w:hAnsi="Times New Roman" w:cs="Times New Roman"/>
              </w:rPr>
              <w:t>у</w:t>
            </w:r>
            <w:r w:rsidRPr="008141B6">
              <w:rPr>
                <w:rFonts w:ascii="Times New Roman" w:eastAsia="Times New Roman" w:hAnsi="Times New Roman" w:cs="Times New Roman"/>
              </w:rPr>
              <w:t>ководством и сотрудниками эк</w:t>
            </w:r>
            <w:r w:rsidRPr="008141B6">
              <w:rPr>
                <w:rFonts w:ascii="Times New Roman" w:eastAsia="Times New Roman" w:hAnsi="Times New Roman" w:cs="Times New Roman"/>
              </w:rPr>
              <w:t>о</w:t>
            </w:r>
            <w:r w:rsidRPr="008141B6">
              <w:rPr>
                <w:rFonts w:ascii="Times New Roman" w:eastAsia="Times New Roman" w:hAnsi="Times New Roman" w:cs="Times New Roman"/>
              </w:rPr>
              <w:t>номического субъекта во время прохождения практики.</w:t>
            </w:r>
            <w:r w:rsidRPr="008141B6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shd w:val="clear" w:color="auto" w:fill="FFFFFF"/>
              <w:rPr>
                <w:rFonts w:ascii="Calibri" w:eastAsia="Times New Roman" w:hAnsi="Calibri" w:cs="Calibri"/>
              </w:rPr>
            </w:pPr>
            <w:r w:rsidRPr="008141B6">
              <w:rPr>
                <w:rFonts w:ascii="Times New Roman" w:eastAsia="Times New Roman" w:hAnsi="Times New Roman" w:cs="Times New Roman"/>
              </w:rPr>
              <w:t>Экспертное наблюд</w:t>
            </w:r>
            <w:r w:rsidRPr="008141B6">
              <w:rPr>
                <w:rFonts w:ascii="Times New Roman" w:eastAsia="Times New Roman" w:hAnsi="Times New Roman" w:cs="Times New Roman"/>
              </w:rPr>
              <w:t>е</w:t>
            </w:r>
            <w:r w:rsidRPr="008141B6">
              <w:rPr>
                <w:rFonts w:ascii="Times New Roman" w:eastAsia="Times New Roman" w:hAnsi="Times New Roman" w:cs="Times New Roman"/>
              </w:rPr>
              <w:t>ние и оценка результ</w:t>
            </w:r>
            <w:r w:rsidRPr="008141B6">
              <w:rPr>
                <w:rFonts w:ascii="Times New Roman" w:eastAsia="Times New Roman" w:hAnsi="Times New Roman" w:cs="Times New Roman"/>
              </w:rPr>
              <w:t>а</w:t>
            </w:r>
            <w:r w:rsidRPr="008141B6">
              <w:rPr>
                <w:rFonts w:ascii="Times New Roman" w:eastAsia="Times New Roman" w:hAnsi="Times New Roman" w:cs="Times New Roman"/>
              </w:rPr>
              <w:t>тов формирования п</w:t>
            </w:r>
            <w:r w:rsidRPr="008141B6">
              <w:rPr>
                <w:rFonts w:ascii="Times New Roman" w:eastAsia="Times New Roman" w:hAnsi="Times New Roman" w:cs="Times New Roman"/>
              </w:rPr>
              <w:t>о</w:t>
            </w:r>
            <w:r w:rsidRPr="008141B6">
              <w:rPr>
                <w:rFonts w:ascii="Times New Roman" w:eastAsia="Times New Roman" w:hAnsi="Times New Roman" w:cs="Times New Roman"/>
              </w:rPr>
              <w:t>веденческих навыков в ходе обучения й пра</w:t>
            </w:r>
            <w:r w:rsidRPr="008141B6">
              <w:rPr>
                <w:rFonts w:ascii="Times New Roman" w:eastAsia="Times New Roman" w:hAnsi="Times New Roman" w:cs="Times New Roman"/>
              </w:rPr>
              <w:t>к</w:t>
            </w:r>
            <w:r w:rsidRPr="008141B6">
              <w:rPr>
                <w:rFonts w:ascii="Times New Roman" w:eastAsia="Times New Roman" w:hAnsi="Times New Roman" w:cs="Times New Roman"/>
              </w:rPr>
              <w:t>тикам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140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5.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Осуществлять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устную 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письменную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коммуникацию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на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 государственном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языке с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уче-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70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том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особенностей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социального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кул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турного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3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контекста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lang w:bidi="ru-RU"/>
              </w:rPr>
              <w:t>Демонстрация навыков грамотно излагать свои мысли и оформлять документацию на государстве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ном языке Российской Федерации, принимая во внимание особенн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сти социального и культурного контекста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Оценка умения вст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у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пать в коммуникати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в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ные отношения в сфере профессиональной де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я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тельности и поддерж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вать ситуационное взаимодействие, пр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нимая во внимание особенности социал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ь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ного и культурного контекста, в устной и письменной форме, проявление толеран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т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lastRenderedPageBreak/>
              <w:t>ности в коллективе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207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lastRenderedPageBreak/>
              <w:t xml:space="preserve">ОК 6.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Проявлять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гражданско-патриотическую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позицию,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демо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н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стрировать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осознанное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пове-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94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е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ние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на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 основе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традиционных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б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щечеловеческих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ценностей.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141B6">
              <w:rPr>
                <w:rFonts w:ascii="Times New Roman" w:eastAsia="Times New Roman" w:hAnsi="Times New Roman" w:cs="Times New Roman"/>
              </w:rPr>
              <w:t>Формирование гражданского па</w:t>
            </w:r>
            <w:r w:rsidRPr="008141B6">
              <w:rPr>
                <w:rFonts w:ascii="Times New Roman" w:eastAsia="Times New Roman" w:hAnsi="Times New Roman" w:cs="Times New Roman"/>
              </w:rPr>
              <w:t>т</w:t>
            </w:r>
            <w:r w:rsidRPr="008141B6">
              <w:rPr>
                <w:rFonts w:ascii="Times New Roman" w:eastAsia="Times New Roman" w:hAnsi="Times New Roman" w:cs="Times New Roman"/>
              </w:rPr>
              <w:t>риотического сознания, чувства верности своему Отечеству, г</w:t>
            </w:r>
            <w:r w:rsidRPr="008141B6">
              <w:rPr>
                <w:rFonts w:ascii="Times New Roman" w:eastAsia="Times New Roman" w:hAnsi="Times New Roman" w:cs="Times New Roman"/>
              </w:rPr>
              <w:t>о</w:t>
            </w:r>
            <w:r w:rsidRPr="008141B6">
              <w:rPr>
                <w:rFonts w:ascii="Times New Roman" w:eastAsia="Times New Roman" w:hAnsi="Times New Roman" w:cs="Times New Roman"/>
              </w:rPr>
              <w:t>товности к выполнению гражда</w:t>
            </w:r>
            <w:r w:rsidRPr="008141B6">
              <w:rPr>
                <w:rFonts w:ascii="Times New Roman" w:eastAsia="Times New Roman" w:hAnsi="Times New Roman" w:cs="Times New Roman"/>
              </w:rPr>
              <w:t>н</w:t>
            </w:r>
            <w:r w:rsidRPr="008141B6">
              <w:rPr>
                <w:rFonts w:ascii="Times New Roman" w:eastAsia="Times New Roman" w:hAnsi="Times New Roman" w:cs="Times New Roman"/>
              </w:rPr>
              <w:t>ского долга и конституционных обязанностей по защите интересов Родины;</w:t>
            </w:r>
          </w:p>
          <w:p w:rsidR="008141B6" w:rsidRPr="008141B6" w:rsidRDefault="008141B6" w:rsidP="008141B6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141B6">
              <w:rPr>
                <w:rFonts w:ascii="Times New Roman" w:eastAsia="Times New Roman" w:hAnsi="Times New Roman" w:cs="Times New Roman"/>
              </w:rPr>
              <w:t>приобщение к общественно-полезной деятельности на при</w:t>
            </w:r>
            <w:r w:rsidRPr="008141B6">
              <w:rPr>
                <w:rFonts w:ascii="Times New Roman" w:eastAsia="Times New Roman" w:hAnsi="Times New Roman" w:cs="Times New Roman"/>
              </w:rPr>
              <w:t>н</w:t>
            </w:r>
            <w:r w:rsidRPr="008141B6">
              <w:rPr>
                <w:rFonts w:ascii="Times New Roman" w:eastAsia="Times New Roman" w:hAnsi="Times New Roman" w:cs="Times New Roman"/>
              </w:rPr>
              <w:t>ципах волонтёрства и благотвор</w:t>
            </w:r>
            <w:r w:rsidRPr="008141B6">
              <w:rPr>
                <w:rFonts w:ascii="Times New Roman" w:eastAsia="Times New Roman" w:hAnsi="Times New Roman" w:cs="Times New Roman"/>
              </w:rPr>
              <w:t>и</w:t>
            </w:r>
            <w:r w:rsidRPr="008141B6">
              <w:rPr>
                <w:rFonts w:ascii="Times New Roman" w:eastAsia="Times New Roman" w:hAnsi="Times New Roman" w:cs="Times New Roman"/>
              </w:rPr>
              <w:t>тельности;</w:t>
            </w:r>
          </w:p>
          <w:p w:rsidR="008141B6" w:rsidRPr="008141B6" w:rsidRDefault="008141B6" w:rsidP="008141B6">
            <w:pPr>
              <w:widowControl/>
              <w:shd w:val="clear" w:color="auto" w:fill="FFFFFF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41B6">
              <w:rPr>
                <w:rFonts w:ascii="Times New Roman" w:eastAsia="Times New Roman" w:hAnsi="Times New Roman" w:cs="Times New Roman"/>
              </w:rPr>
              <w:t>позитивного отношения к военной и государственной службе; восп</w:t>
            </w:r>
            <w:r w:rsidRPr="008141B6">
              <w:rPr>
                <w:rFonts w:ascii="Times New Roman" w:eastAsia="Times New Roman" w:hAnsi="Times New Roman" w:cs="Times New Roman"/>
              </w:rPr>
              <w:t>и</w:t>
            </w:r>
            <w:r w:rsidRPr="008141B6">
              <w:rPr>
                <w:rFonts w:ascii="Times New Roman" w:eastAsia="Times New Roman" w:hAnsi="Times New Roman" w:cs="Times New Roman"/>
              </w:rPr>
              <w:t>тание в духе нетерпимости к ко</w:t>
            </w:r>
            <w:r w:rsidRPr="008141B6">
              <w:rPr>
                <w:rFonts w:ascii="Times New Roman" w:eastAsia="Times New Roman" w:hAnsi="Times New Roman" w:cs="Times New Roman"/>
              </w:rPr>
              <w:t>р</w:t>
            </w:r>
            <w:r w:rsidRPr="008141B6">
              <w:rPr>
                <w:rFonts w:ascii="Times New Roman" w:eastAsia="Times New Roman" w:hAnsi="Times New Roman" w:cs="Times New Roman"/>
              </w:rPr>
              <w:t>рупционным проявлениям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Участие в объединен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ях патриотической 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правленности, военно-патриотических и в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енно-исторических клубах, в проведении военно-спортивных игр и организации поиск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вой работы; активное участие в программах антикоррупционной направленности.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142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7.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Содействовать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сохранению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окружающей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среды,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ресурсосб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е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режению,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эффективно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89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действ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в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чрезвычайных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ситуациях.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lang w:bidi="ru-RU"/>
              </w:rPr>
              <w:t>Демонстрация соблюдения норм экологической безопасности и 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п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ределения направлений ресурсо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с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бережения в рамках професси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нальной деятельности.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Оценка соблюдения правил гии в ведении профессиональной де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я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тельности; формиров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ние навыков эффекти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в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ного действия в чре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з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вычайных ситуациях.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8.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Использовать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средства ф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зической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культуры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для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сохранения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укрепления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здоровья в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89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процессе профессиональной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деятельности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и поддержание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 необходимого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уро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в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ня физи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ческой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подготовленности.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jc w:val="both"/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lang w:bidi="ru-RU"/>
              </w:rPr>
              <w:t>Развитие спортивного воспит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ния, успешное выполнение норм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тивов Всероссийского физкул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ь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турно-спортивного комплекса "Готов к труду и обороне" (ГТО); укрепление здоровья и профила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к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тика общих и профессиональных заболеваний, пропаганда здоров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го образа жизни.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Участие в спортивно-массовых мероприят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ях, проводимых обр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зовательными орган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зациями, городскими и муниципальными орг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нами, общественными некоммерческими о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р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ганизациями, занятия в спортивных объедин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е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ниях и секциях, выезд в спортивные лагеря, в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е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 xml:space="preserve">дение здорового образа жизни. 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line="274" w:lineRule="exact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9.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Использовать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информац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онные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технологии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в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3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професси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нальной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деятельности.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lang w:bidi="ru-RU"/>
              </w:rPr>
              <w:t xml:space="preserve"> Демонстрация навыков испол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ь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зования информационных техн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логий в профессиональной де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я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тельности; анализ и оценка и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формации на основе применения профессиональных технологий, использование информационно-телекоммуникационной сети «И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тернет» для реализации профе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с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сиональной деятельности.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shd w:val="clear" w:color="auto" w:fill="FFFFFF"/>
              <w:rPr>
                <w:rFonts w:ascii="Calibri" w:eastAsia="Times New Roman" w:hAnsi="Calibri" w:cs="Calibri"/>
              </w:rPr>
            </w:pPr>
            <w:r w:rsidRPr="008141B6">
              <w:rPr>
                <w:rFonts w:ascii="Times New Roman" w:eastAsia="Times New Roman" w:hAnsi="Times New Roman" w:cs="Times New Roman"/>
              </w:rPr>
              <w:t>Оценка умения прим</w:t>
            </w:r>
            <w:r w:rsidRPr="008141B6">
              <w:rPr>
                <w:rFonts w:ascii="Times New Roman" w:eastAsia="Times New Roman" w:hAnsi="Times New Roman" w:cs="Times New Roman"/>
              </w:rPr>
              <w:t>е</w:t>
            </w:r>
            <w:r w:rsidRPr="008141B6">
              <w:rPr>
                <w:rFonts w:ascii="Times New Roman" w:eastAsia="Times New Roman" w:hAnsi="Times New Roman" w:cs="Times New Roman"/>
              </w:rPr>
              <w:t>нять средства инфо</w:t>
            </w:r>
            <w:r w:rsidRPr="008141B6">
              <w:rPr>
                <w:rFonts w:ascii="Times New Roman" w:eastAsia="Times New Roman" w:hAnsi="Times New Roman" w:cs="Times New Roman"/>
              </w:rPr>
              <w:t>р</w:t>
            </w:r>
            <w:r w:rsidRPr="008141B6">
              <w:rPr>
                <w:rFonts w:ascii="Times New Roman" w:eastAsia="Times New Roman" w:hAnsi="Times New Roman" w:cs="Times New Roman"/>
              </w:rPr>
              <w:t>мационных технологий для решения профе</w:t>
            </w:r>
            <w:r w:rsidRPr="008141B6">
              <w:rPr>
                <w:rFonts w:ascii="Times New Roman" w:eastAsia="Times New Roman" w:hAnsi="Times New Roman" w:cs="Times New Roman"/>
              </w:rPr>
              <w:t>с</w:t>
            </w:r>
            <w:r w:rsidRPr="008141B6">
              <w:rPr>
                <w:rFonts w:ascii="Times New Roman" w:eastAsia="Times New Roman" w:hAnsi="Times New Roman" w:cs="Times New Roman"/>
              </w:rPr>
              <w:t>сиональных задач и и</w:t>
            </w:r>
            <w:r w:rsidRPr="008141B6">
              <w:rPr>
                <w:rFonts w:ascii="Times New Roman" w:eastAsia="Times New Roman" w:hAnsi="Times New Roman" w:cs="Times New Roman"/>
              </w:rPr>
              <w:t>с</w:t>
            </w:r>
            <w:r w:rsidRPr="008141B6">
              <w:rPr>
                <w:rFonts w:ascii="Times New Roman" w:eastAsia="Times New Roman" w:hAnsi="Times New Roman" w:cs="Times New Roman"/>
              </w:rPr>
              <w:t>пользования совреме</w:t>
            </w:r>
            <w:r w:rsidRPr="008141B6">
              <w:rPr>
                <w:rFonts w:ascii="Times New Roman" w:eastAsia="Times New Roman" w:hAnsi="Times New Roman" w:cs="Times New Roman"/>
              </w:rPr>
              <w:t>н</w:t>
            </w:r>
            <w:r w:rsidRPr="008141B6">
              <w:rPr>
                <w:rFonts w:ascii="Times New Roman" w:eastAsia="Times New Roman" w:hAnsi="Times New Roman" w:cs="Times New Roman"/>
              </w:rPr>
              <w:t>ного программного обеспечения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137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10.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Пользоваться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професси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нальной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документацией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на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 гос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у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дарственном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и иностранном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77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яз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ы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ке.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color w:val="auto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Демонстрация умений понимать тексты на базовые и професси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нальные темы; составлять док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у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ментацию, относящуюся к проце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с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сам профессиональной деятельн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сти на государственном и ин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странном языках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Оценка соблюдения правил оформления д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кументов и построения устных сообщений на государственном языке Российской Федерации и иностранных языках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70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lastRenderedPageBreak/>
              <w:t xml:space="preserve">ОК 11.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Планировать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предприн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мательскую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деятельность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в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пр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фессиональной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сфере.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color w:val="auto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Демонстрация умения презе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н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товать идеи открытия собственн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го дела в профессиональной де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я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тельности, составлять бизнес-план с учетом выбранной идеи, выя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в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лять достоинства и недостатки коммерческой идеи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Оценка умения опред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е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лять инвестиционную привлекательность коммерческих идей в рамках профессионал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ь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ной деятельности, о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п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ределять источники финансирования и строить перспективы развития собственного бизнеса</w:t>
            </w:r>
          </w:p>
        </w:tc>
      </w:tr>
    </w:tbl>
    <w:p w:rsidR="008141B6" w:rsidRDefault="008141B6"/>
    <w:sectPr w:rsidR="008141B6" w:rsidSect="009B0F7A">
      <w:pgSz w:w="11906" w:h="16838" w:code="9"/>
      <w:pgMar w:top="397" w:right="851" w:bottom="1134" w:left="1134" w:header="397" w:footer="113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4A1" w:rsidRDefault="00A554A1" w:rsidP="009B0F7A">
      <w:r>
        <w:separator/>
      </w:r>
    </w:p>
  </w:endnote>
  <w:endnote w:type="continuationSeparator" w:id="0">
    <w:p w:rsidR="00A554A1" w:rsidRDefault="00A554A1" w:rsidP="009B0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871" w:rsidRDefault="005A483C">
    <w:pPr>
      <w:pStyle w:val="af9"/>
      <w:jc w:val="right"/>
    </w:pPr>
    <w:fldSimple w:instr=" PAGE   \* MERGEFORMAT ">
      <w:r w:rsidR="00173E09">
        <w:rPr>
          <w:noProof/>
        </w:rPr>
        <w:t>11</w:t>
      </w:r>
    </w:fldSimple>
  </w:p>
  <w:p w:rsidR="00EB2871" w:rsidRDefault="00EB2871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4A1" w:rsidRDefault="00A554A1" w:rsidP="009B0F7A">
      <w:r>
        <w:separator/>
      </w:r>
    </w:p>
  </w:footnote>
  <w:footnote w:type="continuationSeparator" w:id="0">
    <w:p w:rsidR="00A554A1" w:rsidRDefault="00A554A1" w:rsidP="009B0F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964"/>
    <w:multiLevelType w:val="multilevel"/>
    <w:tmpl w:val="6B041A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6BE695D"/>
    <w:multiLevelType w:val="multilevel"/>
    <w:tmpl w:val="5874C0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FC0686"/>
    <w:multiLevelType w:val="multilevel"/>
    <w:tmpl w:val="191A4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F364BA7"/>
    <w:multiLevelType w:val="multilevel"/>
    <w:tmpl w:val="0A8844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24A5D9B"/>
    <w:multiLevelType w:val="multilevel"/>
    <w:tmpl w:val="A8AC7FB0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6">
    <w:nsid w:val="17DE4933"/>
    <w:multiLevelType w:val="multilevel"/>
    <w:tmpl w:val="D8C23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E083D2A"/>
    <w:multiLevelType w:val="multilevel"/>
    <w:tmpl w:val="BD20F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A0928"/>
    <w:multiLevelType w:val="multilevel"/>
    <w:tmpl w:val="C8504960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08F362B"/>
    <w:multiLevelType w:val="multilevel"/>
    <w:tmpl w:val="B226DA6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2C636A4"/>
    <w:multiLevelType w:val="multilevel"/>
    <w:tmpl w:val="01080D8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2">
    <w:nsid w:val="24550D5A"/>
    <w:multiLevelType w:val="multilevel"/>
    <w:tmpl w:val="EBE8BE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72B4E2E"/>
    <w:multiLevelType w:val="multilevel"/>
    <w:tmpl w:val="66A2E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93B0371"/>
    <w:multiLevelType w:val="hybridMultilevel"/>
    <w:tmpl w:val="8432F534"/>
    <w:lvl w:ilvl="0" w:tplc="641A950A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5">
    <w:nsid w:val="2C7A7B8D"/>
    <w:multiLevelType w:val="multilevel"/>
    <w:tmpl w:val="4C748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E930191"/>
    <w:multiLevelType w:val="multilevel"/>
    <w:tmpl w:val="A76447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F94799D"/>
    <w:multiLevelType w:val="multilevel"/>
    <w:tmpl w:val="7C8C6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10F47AE"/>
    <w:multiLevelType w:val="multilevel"/>
    <w:tmpl w:val="68309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1B22B0C"/>
    <w:multiLevelType w:val="hybridMultilevel"/>
    <w:tmpl w:val="2B24806A"/>
    <w:lvl w:ilvl="0" w:tplc="641A950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5FF446C"/>
    <w:multiLevelType w:val="multilevel"/>
    <w:tmpl w:val="2662D4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8D45DB9"/>
    <w:multiLevelType w:val="multilevel"/>
    <w:tmpl w:val="B07031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ADF2FCC"/>
    <w:multiLevelType w:val="multilevel"/>
    <w:tmpl w:val="D4463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2D479CB"/>
    <w:multiLevelType w:val="multilevel"/>
    <w:tmpl w:val="191A4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7EB4EAC"/>
    <w:multiLevelType w:val="multilevel"/>
    <w:tmpl w:val="DE48EA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22053ED"/>
    <w:multiLevelType w:val="multilevel"/>
    <w:tmpl w:val="02720B24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58601A27"/>
    <w:multiLevelType w:val="multilevel"/>
    <w:tmpl w:val="E8129F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BD25B3D"/>
    <w:multiLevelType w:val="multilevel"/>
    <w:tmpl w:val="FBE2C97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0F560C6"/>
    <w:multiLevelType w:val="multilevel"/>
    <w:tmpl w:val="AC9ECF1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2800FE3"/>
    <w:multiLevelType w:val="multilevel"/>
    <w:tmpl w:val="5BEC08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30916E3"/>
    <w:multiLevelType w:val="hybridMultilevel"/>
    <w:tmpl w:val="6C184314"/>
    <w:lvl w:ilvl="0" w:tplc="641A950A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1">
    <w:nsid w:val="630B662B"/>
    <w:multiLevelType w:val="multilevel"/>
    <w:tmpl w:val="BE7290F4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5F83357"/>
    <w:multiLevelType w:val="multilevel"/>
    <w:tmpl w:val="AF2C9F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72C008A8"/>
    <w:multiLevelType w:val="multilevel"/>
    <w:tmpl w:val="9C4A63A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4">
    <w:nsid w:val="73D75646"/>
    <w:multiLevelType w:val="multilevel"/>
    <w:tmpl w:val="F59024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3"/>
  </w:num>
  <w:num w:numId="2">
    <w:abstractNumId w:val="19"/>
  </w:num>
  <w:num w:numId="3">
    <w:abstractNumId w:val="30"/>
  </w:num>
  <w:num w:numId="4">
    <w:abstractNumId w:val="14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16"/>
  </w:num>
  <w:num w:numId="10">
    <w:abstractNumId w:val="7"/>
  </w:num>
  <w:num w:numId="11">
    <w:abstractNumId w:val="22"/>
  </w:num>
  <w:num w:numId="12">
    <w:abstractNumId w:val="29"/>
  </w:num>
  <w:num w:numId="13">
    <w:abstractNumId w:val="0"/>
  </w:num>
  <w:num w:numId="14">
    <w:abstractNumId w:val="25"/>
  </w:num>
  <w:num w:numId="15">
    <w:abstractNumId w:val="27"/>
  </w:num>
  <w:num w:numId="16">
    <w:abstractNumId w:val="4"/>
  </w:num>
  <w:num w:numId="17">
    <w:abstractNumId w:val="34"/>
  </w:num>
  <w:num w:numId="18">
    <w:abstractNumId w:val="31"/>
  </w:num>
  <w:num w:numId="19">
    <w:abstractNumId w:val="17"/>
  </w:num>
  <w:num w:numId="20">
    <w:abstractNumId w:val="12"/>
  </w:num>
  <w:num w:numId="21">
    <w:abstractNumId w:val="28"/>
  </w:num>
  <w:num w:numId="22">
    <w:abstractNumId w:val="26"/>
  </w:num>
  <w:num w:numId="23">
    <w:abstractNumId w:val="9"/>
  </w:num>
  <w:num w:numId="24">
    <w:abstractNumId w:val="18"/>
  </w:num>
  <w:num w:numId="25">
    <w:abstractNumId w:val="6"/>
  </w:num>
  <w:num w:numId="26">
    <w:abstractNumId w:val="20"/>
  </w:num>
  <w:num w:numId="27">
    <w:abstractNumId w:val="32"/>
  </w:num>
  <w:num w:numId="28">
    <w:abstractNumId w:val="24"/>
  </w:num>
  <w:num w:numId="29">
    <w:abstractNumId w:val="21"/>
  </w:num>
  <w:num w:numId="30">
    <w:abstractNumId w:val="5"/>
  </w:num>
  <w:num w:numId="31">
    <w:abstractNumId w:val="3"/>
  </w:num>
  <w:num w:numId="32">
    <w:abstractNumId w:val="1"/>
  </w:num>
  <w:num w:numId="33">
    <w:abstractNumId w:val="33"/>
  </w:num>
  <w:num w:numId="34">
    <w:abstractNumId w:val="2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34E"/>
    <w:rsid w:val="00065EF6"/>
    <w:rsid w:val="00087C41"/>
    <w:rsid w:val="000A35B0"/>
    <w:rsid w:val="000D2A9F"/>
    <w:rsid w:val="0014567D"/>
    <w:rsid w:val="00146565"/>
    <w:rsid w:val="00173E09"/>
    <w:rsid w:val="00225FB7"/>
    <w:rsid w:val="0033783F"/>
    <w:rsid w:val="00351773"/>
    <w:rsid w:val="00356A39"/>
    <w:rsid w:val="003A3917"/>
    <w:rsid w:val="003B5C72"/>
    <w:rsid w:val="004354A0"/>
    <w:rsid w:val="00484CB5"/>
    <w:rsid w:val="004C2784"/>
    <w:rsid w:val="004E4FB6"/>
    <w:rsid w:val="00570CF2"/>
    <w:rsid w:val="005762B6"/>
    <w:rsid w:val="005A459E"/>
    <w:rsid w:val="005A483C"/>
    <w:rsid w:val="006C1094"/>
    <w:rsid w:val="006E2682"/>
    <w:rsid w:val="007421B8"/>
    <w:rsid w:val="007755D3"/>
    <w:rsid w:val="007C5C99"/>
    <w:rsid w:val="007F354E"/>
    <w:rsid w:val="008141B6"/>
    <w:rsid w:val="00897DB0"/>
    <w:rsid w:val="008D534E"/>
    <w:rsid w:val="00983ACD"/>
    <w:rsid w:val="00993471"/>
    <w:rsid w:val="00995A5B"/>
    <w:rsid w:val="009B0F7A"/>
    <w:rsid w:val="009E5D2D"/>
    <w:rsid w:val="00A554A1"/>
    <w:rsid w:val="00A95DB2"/>
    <w:rsid w:val="00B1094E"/>
    <w:rsid w:val="00B76106"/>
    <w:rsid w:val="00B85266"/>
    <w:rsid w:val="00B95757"/>
    <w:rsid w:val="00BC78B3"/>
    <w:rsid w:val="00BD50CE"/>
    <w:rsid w:val="00C02789"/>
    <w:rsid w:val="00C25397"/>
    <w:rsid w:val="00C50DF5"/>
    <w:rsid w:val="00CF75D4"/>
    <w:rsid w:val="00D22953"/>
    <w:rsid w:val="00E1448D"/>
    <w:rsid w:val="00EB2871"/>
    <w:rsid w:val="00FF5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D534E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D534E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141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534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basedOn w:val="a0"/>
    <w:uiPriority w:val="99"/>
    <w:rsid w:val="008D534E"/>
    <w:rPr>
      <w:rFonts w:cs="Times New Roman"/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locked/>
    <w:rsid w:val="008D534E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a4">
    <w:name w:val="Основной текст_"/>
    <w:basedOn w:val="a0"/>
    <w:link w:val="7"/>
    <w:uiPriority w:val="99"/>
    <w:locked/>
    <w:rsid w:val="008D534E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4"/>
    <w:uiPriority w:val="99"/>
    <w:rsid w:val="008D534E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11">
    <w:name w:val="Заголовок №1_"/>
    <w:basedOn w:val="a0"/>
    <w:link w:val="12"/>
    <w:uiPriority w:val="99"/>
    <w:locked/>
    <w:rsid w:val="009B0F7A"/>
    <w:rPr>
      <w:rFonts w:ascii="Times New Roman" w:hAnsi="Times New Roman" w:cs="Times New Roman"/>
      <w:b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D534E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21"/>
      <w:szCs w:val="21"/>
      <w:lang w:eastAsia="en-US"/>
    </w:rPr>
  </w:style>
  <w:style w:type="paragraph" w:customStyle="1" w:styleId="7">
    <w:name w:val="Основной текст7"/>
    <w:basedOn w:val="a"/>
    <w:link w:val="a4"/>
    <w:uiPriority w:val="99"/>
    <w:rsid w:val="008D534E"/>
    <w:pPr>
      <w:shd w:val="clear" w:color="auto" w:fill="FFFFFF"/>
      <w:spacing w:line="240" w:lineRule="atLeast"/>
      <w:ind w:hanging="420"/>
      <w:jc w:val="center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12">
    <w:name w:val="Заголовок №1"/>
    <w:basedOn w:val="a"/>
    <w:link w:val="11"/>
    <w:uiPriority w:val="99"/>
    <w:rsid w:val="009B0F7A"/>
    <w:pPr>
      <w:shd w:val="clear" w:color="auto" w:fill="FFFFFF"/>
      <w:spacing w:line="518" w:lineRule="exact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8"/>
      <w:lang w:eastAsia="en-US"/>
    </w:rPr>
  </w:style>
  <w:style w:type="paragraph" w:styleId="a6">
    <w:name w:val="List Paragraph"/>
    <w:basedOn w:val="a"/>
    <w:uiPriority w:val="99"/>
    <w:qFormat/>
    <w:rsid w:val="008D534E"/>
    <w:pPr>
      <w:ind w:left="720"/>
      <w:contextualSpacing/>
    </w:pPr>
  </w:style>
  <w:style w:type="paragraph" w:styleId="a7">
    <w:name w:val="TOC Heading"/>
    <w:basedOn w:val="1"/>
    <w:next w:val="a"/>
    <w:uiPriority w:val="99"/>
    <w:qFormat/>
    <w:rsid w:val="008D534E"/>
    <w:pPr>
      <w:widowControl/>
      <w:spacing w:line="276" w:lineRule="auto"/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rsid w:val="008D534E"/>
    <w:pPr>
      <w:spacing w:after="100"/>
    </w:pPr>
  </w:style>
  <w:style w:type="paragraph" w:styleId="a8">
    <w:name w:val="Balloon Text"/>
    <w:basedOn w:val="a"/>
    <w:link w:val="a9"/>
    <w:uiPriority w:val="99"/>
    <w:semiHidden/>
    <w:rsid w:val="008D53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D534E"/>
    <w:rPr>
      <w:rFonts w:ascii="Tahoma" w:hAnsi="Tahoma" w:cs="Tahoma"/>
      <w:color w:val="000000"/>
      <w:sz w:val="16"/>
      <w:szCs w:val="16"/>
      <w:lang w:eastAsia="ru-RU"/>
    </w:rPr>
  </w:style>
  <w:style w:type="character" w:customStyle="1" w:styleId="23">
    <w:name w:val="Подпись к таблице (2)_"/>
    <w:basedOn w:val="a0"/>
    <w:link w:val="24"/>
    <w:uiPriority w:val="99"/>
    <w:locked/>
    <w:rsid w:val="004E4FB6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24">
    <w:name w:val="Подпись к таблице (2)"/>
    <w:basedOn w:val="a"/>
    <w:link w:val="23"/>
    <w:uiPriority w:val="99"/>
    <w:rsid w:val="004E4FB6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color w:val="auto"/>
      <w:sz w:val="21"/>
      <w:szCs w:val="21"/>
      <w:lang w:eastAsia="en-US"/>
    </w:rPr>
  </w:style>
  <w:style w:type="table" w:styleId="aa">
    <w:name w:val="Table Grid"/>
    <w:basedOn w:val="a1"/>
    <w:uiPriority w:val="99"/>
    <w:rsid w:val="00225FB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Основной текст + Полужирный1"/>
    <w:aliases w:val="Курсив"/>
    <w:basedOn w:val="a4"/>
    <w:uiPriority w:val="99"/>
    <w:rsid w:val="007C5C99"/>
    <w:rPr>
      <w:b/>
      <w:bCs/>
      <w:i/>
      <w:iCs/>
      <w:color w:val="000000"/>
      <w:spacing w:val="0"/>
      <w:w w:val="100"/>
      <w:position w:val="0"/>
      <w:u w:val="none"/>
      <w:lang w:val="ru-RU" w:eastAsia="ru-RU"/>
    </w:rPr>
  </w:style>
  <w:style w:type="character" w:customStyle="1" w:styleId="4">
    <w:name w:val="Основной текст4"/>
    <w:basedOn w:val="a4"/>
    <w:uiPriority w:val="99"/>
    <w:rsid w:val="007C5C99"/>
    <w:rPr>
      <w:color w:val="000000"/>
      <w:spacing w:val="0"/>
      <w:w w:val="100"/>
      <w:position w:val="0"/>
      <w:u w:val="none"/>
      <w:lang w:val="ru-RU" w:eastAsia="ru-RU"/>
    </w:rPr>
  </w:style>
  <w:style w:type="character" w:customStyle="1" w:styleId="40">
    <w:name w:val="Основной текст (4)_"/>
    <w:basedOn w:val="a0"/>
    <w:link w:val="41"/>
    <w:uiPriority w:val="99"/>
    <w:locked/>
    <w:rsid w:val="007C5C9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"/>
    <w:link w:val="40"/>
    <w:uiPriority w:val="99"/>
    <w:rsid w:val="007C5C99"/>
    <w:pPr>
      <w:shd w:val="clear" w:color="auto" w:fill="FFFFFF"/>
      <w:spacing w:line="317" w:lineRule="exact"/>
      <w:ind w:firstLine="72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ab">
    <w:name w:val="Сноска_"/>
    <w:basedOn w:val="a0"/>
    <w:link w:val="ac"/>
    <w:uiPriority w:val="99"/>
    <w:locked/>
    <w:rsid w:val="009B0F7A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ad">
    <w:name w:val="Сноска + Не полужирный"/>
    <w:aliases w:val="Не курсив"/>
    <w:basedOn w:val="ab"/>
    <w:uiPriority w:val="99"/>
    <w:rsid w:val="009B0F7A"/>
    <w:rPr>
      <w:color w:val="000000"/>
      <w:spacing w:val="0"/>
      <w:w w:val="100"/>
      <w:position w:val="0"/>
      <w:lang w:val="ru-RU" w:eastAsia="ru-RU"/>
    </w:rPr>
  </w:style>
  <w:style w:type="character" w:customStyle="1" w:styleId="120">
    <w:name w:val="Заголовок №1 (2)_"/>
    <w:basedOn w:val="a0"/>
    <w:uiPriority w:val="99"/>
    <w:rsid w:val="009B0F7A"/>
    <w:rPr>
      <w:rFonts w:ascii="Times New Roman" w:hAnsi="Times New Roman" w:cs="Times New Roman"/>
      <w:b/>
      <w:bCs/>
      <w:i/>
      <w:iCs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9B0F7A"/>
    <w:rPr>
      <w:rFonts w:ascii="Candara" w:hAnsi="Candara" w:cs="Candara"/>
      <w:i/>
      <w:iCs/>
      <w:sz w:val="19"/>
      <w:szCs w:val="19"/>
      <w:shd w:val="clear" w:color="auto" w:fill="FFFFFF"/>
    </w:rPr>
  </w:style>
  <w:style w:type="character" w:customStyle="1" w:styleId="15">
    <w:name w:val="Основной текст1"/>
    <w:basedOn w:val="a4"/>
    <w:uiPriority w:val="99"/>
    <w:rsid w:val="009B0F7A"/>
    <w:rPr>
      <w:color w:val="000000"/>
      <w:spacing w:val="0"/>
      <w:w w:val="100"/>
      <w:position w:val="0"/>
      <w:u w:val="none"/>
      <w:lang w:val="ru-RU" w:eastAsia="ru-RU"/>
    </w:rPr>
  </w:style>
  <w:style w:type="character" w:customStyle="1" w:styleId="25">
    <w:name w:val="Основной текст2"/>
    <w:basedOn w:val="a4"/>
    <w:uiPriority w:val="99"/>
    <w:rsid w:val="009B0F7A"/>
    <w:rPr>
      <w:color w:val="000000"/>
      <w:spacing w:val="0"/>
      <w:w w:val="100"/>
      <w:position w:val="0"/>
      <w:u w:val="none"/>
      <w:lang w:val="ru-RU" w:eastAsia="ru-RU"/>
    </w:rPr>
  </w:style>
  <w:style w:type="character" w:customStyle="1" w:styleId="ae">
    <w:name w:val="Подпись к таблице_"/>
    <w:basedOn w:val="a0"/>
    <w:link w:val="af"/>
    <w:uiPriority w:val="99"/>
    <w:locked/>
    <w:rsid w:val="009B0F7A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6">
    <w:name w:val="Основной текст (2) + Не полужирный"/>
    <w:aliases w:val="Не курсив1"/>
    <w:basedOn w:val="21"/>
    <w:uiPriority w:val="99"/>
    <w:rsid w:val="009B0F7A"/>
    <w:rPr>
      <w:color w:val="000000"/>
      <w:spacing w:val="0"/>
      <w:w w:val="100"/>
      <w:position w:val="0"/>
      <w:u w:val="none"/>
      <w:lang w:val="ru-RU" w:eastAsia="ru-RU"/>
    </w:rPr>
  </w:style>
  <w:style w:type="character" w:customStyle="1" w:styleId="af0">
    <w:name w:val="Колонтитул_"/>
    <w:basedOn w:val="a0"/>
    <w:uiPriority w:val="99"/>
    <w:rsid w:val="009B0F7A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af1">
    <w:name w:val="Колонтитул"/>
    <w:basedOn w:val="af0"/>
    <w:uiPriority w:val="99"/>
    <w:rsid w:val="009B0F7A"/>
    <w:rPr>
      <w:color w:val="000000"/>
      <w:spacing w:val="0"/>
      <w:w w:val="100"/>
      <w:position w:val="0"/>
      <w:lang w:val="ru-RU" w:eastAsia="ru-RU"/>
    </w:rPr>
  </w:style>
  <w:style w:type="character" w:customStyle="1" w:styleId="31">
    <w:name w:val="Основной текст3"/>
    <w:basedOn w:val="a4"/>
    <w:uiPriority w:val="99"/>
    <w:rsid w:val="009B0F7A"/>
    <w:rPr>
      <w:color w:val="000000"/>
      <w:spacing w:val="0"/>
      <w:w w:val="100"/>
      <w:position w:val="0"/>
      <w:u w:val="single"/>
      <w:lang w:val="en-US" w:eastAsia="en-US"/>
    </w:rPr>
  </w:style>
  <w:style w:type="character" w:customStyle="1" w:styleId="5">
    <w:name w:val="Основной текст5"/>
    <w:basedOn w:val="a4"/>
    <w:uiPriority w:val="99"/>
    <w:rsid w:val="009B0F7A"/>
    <w:rPr>
      <w:color w:val="000000"/>
      <w:spacing w:val="0"/>
      <w:w w:val="100"/>
      <w:position w:val="0"/>
      <w:u w:val="none"/>
      <w:lang w:val="ru-RU"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9B0F7A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27">
    <w:name w:val="Основной текст (2) + Не курсив"/>
    <w:basedOn w:val="21"/>
    <w:uiPriority w:val="99"/>
    <w:rsid w:val="009B0F7A"/>
    <w:rPr>
      <w:color w:val="000000"/>
      <w:spacing w:val="0"/>
      <w:w w:val="100"/>
      <w:position w:val="0"/>
      <w:u w:val="none"/>
      <w:lang w:val="ru-RU" w:eastAsia="ru-RU"/>
    </w:rPr>
  </w:style>
  <w:style w:type="character" w:customStyle="1" w:styleId="220">
    <w:name w:val="Заголовок №2 (2)_"/>
    <w:basedOn w:val="a0"/>
    <w:link w:val="221"/>
    <w:uiPriority w:val="99"/>
    <w:locked/>
    <w:rsid w:val="009B0F7A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21">
    <w:name w:val="Заголовок №1 (2)"/>
    <w:basedOn w:val="120"/>
    <w:uiPriority w:val="99"/>
    <w:rsid w:val="009B0F7A"/>
    <w:rPr>
      <w:color w:val="000000"/>
      <w:spacing w:val="0"/>
      <w:w w:val="100"/>
      <w:position w:val="0"/>
      <w:lang w:val="ru-RU" w:eastAsia="ru-RU"/>
    </w:rPr>
  </w:style>
  <w:style w:type="character" w:customStyle="1" w:styleId="6">
    <w:name w:val="Основной текст6"/>
    <w:basedOn w:val="a4"/>
    <w:uiPriority w:val="99"/>
    <w:rsid w:val="009B0F7A"/>
    <w:rPr>
      <w:color w:val="000000"/>
      <w:spacing w:val="0"/>
      <w:w w:val="100"/>
      <w:position w:val="0"/>
      <w:u w:val="single"/>
      <w:lang w:val="en-US" w:eastAsia="en-US"/>
    </w:rPr>
  </w:style>
  <w:style w:type="paragraph" w:customStyle="1" w:styleId="ac">
    <w:name w:val="Сноска"/>
    <w:basedOn w:val="a"/>
    <w:link w:val="ab"/>
    <w:uiPriority w:val="99"/>
    <w:rsid w:val="009B0F7A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9B0F7A"/>
    <w:pPr>
      <w:shd w:val="clear" w:color="auto" w:fill="FFFFFF"/>
      <w:spacing w:line="514" w:lineRule="exact"/>
    </w:pPr>
    <w:rPr>
      <w:rFonts w:ascii="Candara" w:hAnsi="Candara" w:cs="Candara"/>
      <w:i/>
      <w:iCs/>
      <w:color w:val="auto"/>
      <w:sz w:val="19"/>
      <w:szCs w:val="19"/>
      <w:lang w:eastAsia="en-US"/>
    </w:rPr>
  </w:style>
  <w:style w:type="paragraph" w:customStyle="1" w:styleId="af">
    <w:name w:val="Подпись к таблице"/>
    <w:basedOn w:val="a"/>
    <w:link w:val="ae"/>
    <w:uiPriority w:val="99"/>
    <w:rsid w:val="009B0F7A"/>
    <w:pPr>
      <w:shd w:val="clear" w:color="auto" w:fill="FFFFFF"/>
      <w:spacing w:line="197" w:lineRule="exact"/>
      <w:ind w:firstLine="100"/>
      <w:jc w:val="both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51">
    <w:name w:val="Основной текст (5)"/>
    <w:basedOn w:val="a"/>
    <w:link w:val="50"/>
    <w:uiPriority w:val="99"/>
    <w:rsid w:val="009B0F7A"/>
    <w:pPr>
      <w:shd w:val="clear" w:color="auto" w:fill="FFFFFF"/>
      <w:spacing w:line="240" w:lineRule="atLeast"/>
      <w:jc w:val="center"/>
    </w:pPr>
    <w:rPr>
      <w:rFonts w:ascii="Calibri" w:hAnsi="Calibri" w:cs="Calibri"/>
      <w:color w:val="auto"/>
      <w:sz w:val="21"/>
      <w:szCs w:val="21"/>
      <w:lang w:eastAsia="en-US"/>
    </w:rPr>
  </w:style>
  <w:style w:type="paragraph" w:customStyle="1" w:styleId="221">
    <w:name w:val="Заголовок №2 (2)"/>
    <w:basedOn w:val="a"/>
    <w:link w:val="220"/>
    <w:uiPriority w:val="99"/>
    <w:rsid w:val="009B0F7A"/>
    <w:pPr>
      <w:shd w:val="clear" w:color="auto" w:fill="FFFFFF"/>
      <w:spacing w:line="518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28">
    <w:name w:val="Знак Знак2 Знак Знак Знак Знак Знак"/>
    <w:basedOn w:val="a"/>
    <w:uiPriority w:val="99"/>
    <w:rsid w:val="009B0F7A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9B0F7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29">
    <w:name w:val="List 2"/>
    <w:basedOn w:val="a"/>
    <w:uiPriority w:val="99"/>
    <w:rsid w:val="009B0F7A"/>
    <w:pPr>
      <w:widowControl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styleId="af3">
    <w:name w:val="footnote text"/>
    <w:basedOn w:val="a"/>
    <w:link w:val="af4"/>
    <w:uiPriority w:val="99"/>
    <w:semiHidden/>
    <w:rsid w:val="009B0F7A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9B0F7A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rsid w:val="009B0F7A"/>
    <w:rPr>
      <w:rFonts w:cs="Times New Roman"/>
      <w:vertAlign w:val="superscript"/>
    </w:rPr>
  </w:style>
  <w:style w:type="character" w:customStyle="1" w:styleId="11pt">
    <w:name w:val="Основной текст + 11 pt"/>
    <w:basedOn w:val="a4"/>
    <w:uiPriority w:val="99"/>
    <w:rsid w:val="009B0F7A"/>
    <w:rPr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pt1">
    <w:name w:val="Основной текст + 11 pt1"/>
    <w:aliases w:val="Курсив1"/>
    <w:basedOn w:val="a4"/>
    <w:uiPriority w:val="99"/>
    <w:rsid w:val="009B0F7A"/>
    <w:rPr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f6">
    <w:name w:val="Основной текст + Не курсив"/>
    <w:basedOn w:val="a4"/>
    <w:uiPriority w:val="99"/>
    <w:rsid w:val="009B0F7A"/>
    <w:rPr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paragraph" w:styleId="af7">
    <w:name w:val="header"/>
    <w:basedOn w:val="a"/>
    <w:link w:val="af8"/>
    <w:uiPriority w:val="99"/>
    <w:semiHidden/>
    <w:rsid w:val="009B0F7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locked/>
    <w:rsid w:val="009B0F7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rsid w:val="009B0F7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9B0F7A"/>
    <w:rPr>
      <w:rFonts w:ascii="Courier New" w:hAnsi="Courier New" w:cs="Courier New"/>
      <w:color w:val="000000"/>
      <w:sz w:val="24"/>
      <w:szCs w:val="24"/>
      <w:lang w:eastAsia="ru-RU"/>
    </w:rPr>
  </w:style>
  <w:style w:type="numbering" w:customStyle="1" w:styleId="WWNum41">
    <w:name w:val="WWNum41"/>
    <w:rsid w:val="00F60ADF"/>
    <w:pPr>
      <w:numPr>
        <w:numId w:val="30"/>
      </w:numPr>
    </w:pPr>
  </w:style>
  <w:style w:type="character" w:customStyle="1" w:styleId="20">
    <w:name w:val="Заголовок 2 Знак"/>
    <w:basedOn w:val="a0"/>
    <w:link w:val="2"/>
    <w:semiHidden/>
    <w:rsid w:val="008141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0">
    <w:name w:val="Основной текст (2)1"/>
    <w:basedOn w:val="a"/>
    <w:uiPriority w:val="99"/>
    <w:rsid w:val="008141B6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styleId="afb">
    <w:name w:val="Emphasis"/>
    <w:qFormat/>
    <w:locked/>
    <w:rsid w:val="008141B6"/>
    <w:rPr>
      <w:rFonts w:ascii="Times New Roman" w:hAnsi="Times New Roman" w:cs="Times New Roman" w:hint="default"/>
      <w:i/>
      <w:iCs w:val="0"/>
    </w:rPr>
  </w:style>
  <w:style w:type="paragraph" w:styleId="afc">
    <w:name w:val="No Spacing"/>
    <w:uiPriority w:val="1"/>
    <w:qFormat/>
    <w:rsid w:val="008141B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.edu.ru/" TargetMode="External"/><Relationship Id="rId13" Type="http://schemas.openxmlformats.org/officeDocument/2006/relationships/hyperlink" Target="http://www.i-mash.ru/sm/sistemy-dokumentacii/edinaja-sistema-tekhnologicheskojj-dokumentacii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robot.bmstu.ru/files/GOST/gost-eskd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oster.bmstu.ru/~spir/TD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ormacs.ru/Doclist/doc/TJF.html" TargetMode="External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-avtoservice.ru/" TargetMode="External"/><Relationship Id="rId14" Type="http://schemas.openxmlformats.org/officeDocument/2006/relationships/hyperlink" Target="http://www.i-mash.ru/sm/sistemy-dokumentacii/edinaja-sistema-tekhnologicheskojj-dokument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5672</Words>
  <Characters>32332</Characters>
  <Application>Microsoft Office Word</Application>
  <DocSecurity>0</DocSecurity>
  <Lines>269</Lines>
  <Paragraphs>75</Paragraphs>
  <ScaleCrop>false</ScaleCrop>
  <Company>Microsoft</Company>
  <LinksUpToDate>false</LinksUpToDate>
  <CharactersWithSpaces>37929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Windows User</cp:lastModifiedBy>
  <cp:revision>3</cp:revision>
  <cp:lastPrinted>2020-09-23T08:17:00Z</cp:lastPrinted>
  <dcterms:created xsi:type="dcterms:W3CDTF">2021-11-05T20:52:00Z</dcterms:created>
  <dcterms:modified xsi:type="dcterms:W3CDTF">2021-11-06T10:13:00Z</dcterms:modified>
</cp:coreProperties>
</file>