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1F0" w:rsidRPr="009561F0" w:rsidRDefault="009561F0" w:rsidP="009561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  <w:r w:rsidRPr="009561F0">
        <w:rPr>
          <w:rFonts w:ascii="Times New Roman" w:eastAsia="Times New Roman" w:hAnsi="Times New Roman"/>
          <w:b/>
          <w:sz w:val="24"/>
          <w:szCs w:val="24"/>
        </w:rPr>
        <w:t xml:space="preserve">ПРИЛОЖЕНИЕ </w:t>
      </w:r>
    </w:p>
    <w:p w:rsidR="009561F0" w:rsidRPr="009561F0" w:rsidRDefault="009561F0" w:rsidP="009561F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</w:rPr>
      </w:pPr>
    </w:p>
    <w:p w:rsidR="009561F0" w:rsidRPr="009561F0" w:rsidRDefault="009561F0" w:rsidP="009561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561F0">
        <w:rPr>
          <w:rFonts w:ascii="Times New Roman" w:eastAsia="Times New Roman" w:hAnsi="Times New Roman"/>
          <w:b/>
          <w:sz w:val="24"/>
          <w:szCs w:val="24"/>
        </w:rPr>
        <w:t>БЮДЖЕТНОЕ ПРОФЕССИОНАЛЬНОЕ ОБРАЗОВАТЕЛЬНОЕ УЧРЕЖДЕНИЕ ОРЛОВСКОЙ ОБЛАСТИ</w:t>
      </w:r>
    </w:p>
    <w:p w:rsidR="009561F0" w:rsidRPr="009561F0" w:rsidRDefault="009561F0" w:rsidP="009561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9561F0">
        <w:rPr>
          <w:rFonts w:ascii="Times New Roman" w:eastAsia="Times New Roman" w:hAnsi="Times New Roman"/>
          <w:b/>
          <w:sz w:val="24"/>
          <w:szCs w:val="24"/>
        </w:rPr>
        <w:t>«ОРЛОВСКИЙ АВТОДОРОЖНЫЙ ТЕХНИКУМ»</w:t>
      </w:r>
    </w:p>
    <w:p w:rsidR="009561F0" w:rsidRPr="009561F0" w:rsidRDefault="009561F0" w:rsidP="009561F0">
      <w:pPr>
        <w:shd w:val="clear" w:color="auto" w:fill="FFFFFF"/>
        <w:tabs>
          <w:tab w:val="left" w:pos="4035"/>
        </w:tabs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9561F0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:rsidR="009561F0" w:rsidRPr="009561F0" w:rsidRDefault="009561F0" w:rsidP="009561F0">
      <w:pPr>
        <w:shd w:val="clear" w:color="auto" w:fill="FFFFFF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9561F0" w:rsidRPr="009561F0" w:rsidRDefault="009561F0" w:rsidP="009561F0">
      <w:pPr>
        <w:shd w:val="clear" w:color="auto" w:fill="FFFFFF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9561F0" w:rsidRPr="009561F0" w:rsidRDefault="009561F0" w:rsidP="009561F0">
      <w:pPr>
        <w:shd w:val="clear" w:color="auto" w:fill="FFFFFF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9561F0" w:rsidRPr="009561F0" w:rsidRDefault="009561F0" w:rsidP="009561F0">
      <w:pPr>
        <w:shd w:val="clear" w:color="auto" w:fill="FFFFFF"/>
        <w:rPr>
          <w:rFonts w:ascii="Times New Roman" w:eastAsia="Times New Roman" w:hAnsi="Times New Roman"/>
          <w:b/>
          <w:bCs/>
          <w:sz w:val="40"/>
          <w:szCs w:val="40"/>
        </w:rPr>
      </w:pPr>
    </w:p>
    <w:p w:rsidR="009561F0" w:rsidRPr="009561F0" w:rsidRDefault="009561F0" w:rsidP="009561F0">
      <w:pPr>
        <w:shd w:val="clear" w:color="auto" w:fill="FFFFFF"/>
        <w:jc w:val="center"/>
        <w:rPr>
          <w:rFonts w:ascii="Times New Roman" w:eastAsia="Times New Roman" w:hAnsi="Times New Roman"/>
        </w:rPr>
      </w:pPr>
      <w:r w:rsidRPr="009561F0">
        <w:rPr>
          <w:rFonts w:ascii="Times New Roman" w:eastAsia="Times New Roman" w:hAnsi="Times New Roman"/>
          <w:b/>
          <w:bCs/>
          <w:spacing w:val="-2"/>
          <w:sz w:val="40"/>
          <w:szCs w:val="40"/>
        </w:rPr>
        <w:t>РАБОЧАЯ ПРОГРАММА</w:t>
      </w:r>
    </w:p>
    <w:p w:rsidR="009561F0" w:rsidRPr="009561F0" w:rsidRDefault="009561F0" w:rsidP="009561F0">
      <w:pPr>
        <w:shd w:val="clear" w:color="auto" w:fill="FFFFFF"/>
        <w:jc w:val="center"/>
        <w:rPr>
          <w:rFonts w:ascii="Times New Roman" w:eastAsia="Times New Roman" w:hAnsi="Times New Roman"/>
          <w:sz w:val="32"/>
          <w:szCs w:val="32"/>
        </w:rPr>
      </w:pPr>
    </w:p>
    <w:p w:rsidR="009561F0" w:rsidRPr="009561F0" w:rsidRDefault="009561F0" w:rsidP="009561F0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/>
          <w:b/>
          <w:sz w:val="32"/>
          <w:szCs w:val="32"/>
        </w:rPr>
      </w:pPr>
      <w:r w:rsidRPr="009561F0">
        <w:rPr>
          <w:rFonts w:ascii="Times New Roman" w:eastAsia="Times New Roman" w:hAnsi="Times New Roman"/>
          <w:b/>
          <w:sz w:val="32"/>
          <w:szCs w:val="32"/>
        </w:rPr>
        <w:t>Программы подготовки специалистов среднего звена (ППССЗ)</w:t>
      </w:r>
    </w:p>
    <w:p w:rsidR="009561F0" w:rsidRPr="009561F0" w:rsidRDefault="009561F0" w:rsidP="009561F0">
      <w:pPr>
        <w:spacing w:after="0" w:line="360" w:lineRule="auto"/>
        <w:jc w:val="both"/>
        <w:rPr>
          <w:rFonts w:ascii="Times New Roman" w:eastAsia="Times New Roman" w:hAnsi="Times New Roman"/>
          <w:b/>
          <w:sz w:val="32"/>
          <w:szCs w:val="32"/>
        </w:rPr>
      </w:pPr>
      <w:r w:rsidRPr="009561F0">
        <w:rPr>
          <w:rFonts w:ascii="Times New Roman" w:eastAsia="Times New Roman" w:hAnsi="Times New Roman"/>
          <w:b/>
          <w:sz w:val="32"/>
          <w:szCs w:val="32"/>
        </w:rPr>
        <w:t>35.02.08 Электрификация и автоматизация сельского хозяйства</w:t>
      </w:r>
    </w:p>
    <w:p w:rsidR="009561F0" w:rsidRPr="009561F0" w:rsidRDefault="009561F0" w:rsidP="009561F0">
      <w:pPr>
        <w:spacing w:after="0" w:line="360" w:lineRule="auto"/>
        <w:jc w:val="both"/>
        <w:rPr>
          <w:rFonts w:ascii="Times New Roman" w:eastAsia="Times New Roman" w:hAnsi="Times New Roman"/>
          <w:b/>
          <w:sz w:val="32"/>
          <w:szCs w:val="32"/>
        </w:rPr>
      </w:pPr>
    </w:p>
    <w:p w:rsidR="009561F0" w:rsidRPr="009561F0" w:rsidRDefault="009561F0" w:rsidP="009561F0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/>
          <w:b/>
          <w:spacing w:val="-2"/>
        </w:rPr>
      </w:pPr>
      <w:r w:rsidRPr="009561F0">
        <w:rPr>
          <w:rFonts w:ascii="Times New Roman" w:eastAsia="Times New Roman" w:hAnsi="Times New Roman"/>
          <w:b/>
          <w:sz w:val="32"/>
          <w:szCs w:val="32"/>
        </w:rPr>
        <w:t>Дисциплина ОГСЭ.0</w:t>
      </w:r>
      <w:r>
        <w:rPr>
          <w:rFonts w:ascii="Times New Roman" w:eastAsia="Times New Roman" w:hAnsi="Times New Roman"/>
          <w:b/>
          <w:sz w:val="32"/>
          <w:szCs w:val="32"/>
        </w:rPr>
        <w:t>4 Физическая культура</w:t>
      </w:r>
    </w:p>
    <w:p w:rsidR="009561F0" w:rsidRPr="009561F0" w:rsidRDefault="009561F0" w:rsidP="009561F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b/>
          <w:spacing w:val="-2"/>
        </w:rPr>
      </w:pPr>
    </w:p>
    <w:p w:rsidR="009561F0" w:rsidRPr="009561F0" w:rsidRDefault="009561F0" w:rsidP="009561F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b/>
          <w:spacing w:val="-2"/>
        </w:rPr>
      </w:pPr>
    </w:p>
    <w:p w:rsidR="009561F0" w:rsidRPr="009561F0" w:rsidRDefault="009561F0" w:rsidP="009561F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b/>
          <w:spacing w:val="-2"/>
        </w:rPr>
      </w:pPr>
    </w:p>
    <w:p w:rsidR="009561F0" w:rsidRPr="009561F0" w:rsidRDefault="009561F0" w:rsidP="009561F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b/>
          <w:spacing w:val="-2"/>
        </w:rPr>
      </w:pPr>
    </w:p>
    <w:p w:rsidR="009561F0" w:rsidRPr="009561F0" w:rsidRDefault="009561F0" w:rsidP="009561F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b/>
          <w:spacing w:val="-2"/>
        </w:rPr>
      </w:pPr>
    </w:p>
    <w:p w:rsidR="009561F0" w:rsidRPr="009561F0" w:rsidRDefault="009561F0" w:rsidP="009561F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b/>
          <w:spacing w:val="-2"/>
        </w:rPr>
      </w:pPr>
    </w:p>
    <w:p w:rsidR="009561F0" w:rsidRPr="009561F0" w:rsidRDefault="009561F0" w:rsidP="009561F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b/>
          <w:spacing w:val="-2"/>
        </w:rPr>
      </w:pPr>
    </w:p>
    <w:p w:rsidR="009561F0" w:rsidRPr="009561F0" w:rsidRDefault="009561F0" w:rsidP="009561F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b/>
          <w:spacing w:val="-2"/>
          <w:sz w:val="24"/>
          <w:szCs w:val="24"/>
        </w:rPr>
      </w:pPr>
    </w:p>
    <w:p w:rsidR="009561F0" w:rsidRPr="009561F0" w:rsidRDefault="009561F0" w:rsidP="009561F0">
      <w:pPr>
        <w:widowControl w:val="0"/>
        <w:shd w:val="clear" w:color="auto" w:fill="FFFFFF"/>
        <w:autoSpaceDE w:val="0"/>
        <w:autoSpaceDN w:val="0"/>
        <w:adjustRightInd w:val="0"/>
        <w:rPr>
          <w:rFonts w:ascii="Times New Roman" w:eastAsia="Times New Roman" w:hAnsi="Times New Roman"/>
          <w:sz w:val="24"/>
          <w:szCs w:val="24"/>
        </w:rPr>
      </w:pPr>
      <w:r w:rsidRPr="009561F0">
        <w:rPr>
          <w:rFonts w:ascii="Times New Roman" w:eastAsia="Times New Roman" w:hAnsi="Times New Roman"/>
          <w:b/>
          <w:spacing w:val="-2"/>
          <w:sz w:val="24"/>
          <w:szCs w:val="24"/>
        </w:rPr>
        <w:t>Разработчик</w:t>
      </w:r>
      <w:r w:rsidRPr="009561F0">
        <w:rPr>
          <w:rFonts w:ascii="Times New Roman" w:eastAsia="Times New Roman" w:hAnsi="Times New Roman"/>
          <w:b/>
          <w:sz w:val="24"/>
          <w:szCs w:val="24"/>
        </w:rPr>
        <w:t xml:space="preserve">: </w:t>
      </w:r>
      <w:r>
        <w:rPr>
          <w:rFonts w:ascii="Times New Roman" w:eastAsia="Times New Roman" w:hAnsi="Times New Roman"/>
          <w:sz w:val="24"/>
          <w:szCs w:val="24"/>
        </w:rPr>
        <w:t>Боженов И.И.</w:t>
      </w:r>
    </w:p>
    <w:p w:rsidR="009C5357" w:rsidRDefault="009C5357">
      <w:pPr>
        <w:spacing w:after="160" w:line="259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br w:type="page"/>
      </w: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lastRenderedPageBreak/>
        <w:t>СОДЕРЖАНИЕ</w:t>
      </w:r>
    </w:p>
    <w:p w:rsidR="009C5357" w:rsidRDefault="009C5357" w:rsidP="009C535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A813E9" w:rsidRPr="00250916" w:rsidRDefault="00A813E9" w:rsidP="00250916">
      <w:pPr>
        <w:pStyle w:val="a3"/>
        <w:numPr>
          <w:ilvl w:val="0"/>
          <w:numId w:val="8"/>
        </w:numPr>
        <w:suppressAutoHyphens/>
        <w:spacing w:after="0"/>
        <w:ind w:left="142" w:hanging="284"/>
        <w:rPr>
          <w:rFonts w:ascii="Times New Roman" w:hAnsi="Times New Roman"/>
          <w:caps/>
          <w:sz w:val="24"/>
          <w:szCs w:val="24"/>
        </w:rPr>
      </w:pPr>
      <w:r w:rsidRPr="00250916">
        <w:rPr>
          <w:rFonts w:ascii="Times New Roman" w:hAnsi="Times New Roman"/>
          <w:caps/>
          <w:sz w:val="24"/>
          <w:szCs w:val="24"/>
        </w:rPr>
        <w:t xml:space="preserve">ОБЩАЯ ХАРАКТЕРИСТИКА РАБОЧЕЙ ПРОГРАММЫ </w:t>
      </w:r>
    </w:p>
    <w:p w:rsidR="009C5357" w:rsidRPr="00250916" w:rsidRDefault="00A813E9" w:rsidP="0025091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142" w:hanging="284"/>
        <w:rPr>
          <w:rFonts w:ascii="Times New Roman CYR" w:hAnsi="Times New Roman CYR" w:cs="Times New Roman CYR"/>
          <w:bCs/>
          <w:sz w:val="24"/>
          <w:szCs w:val="24"/>
        </w:rPr>
      </w:pPr>
      <w:r w:rsidRPr="00250916">
        <w:rPr>
          <w:rFonts w:ascii="Times New Roman" w:hAnsi="Times New Roman"/>
          <w:caps/>
          <w:sz w:val="24"/>
          <w:szCs w:val="24"/>
        </w:rPr>
        <w:t>УЧЕБНОЙ ДИСЦИПЛИНЫ</w:t>
      </w:r>
      <w:r w:rsidR="009C5357" w:rsidRPr="00250916">
        <w:rPr>
          <w:rFonts w:ascii="Times New Roman CYR" w:hAnsi="Times New Roman CYR" w:cs="Times New Roman CYR"/>
          <w:bC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sz w:val="24"/>
          <w:szCs w:val="24"/>
        </w:rPr>
        <w:tab/>
      </w:r>
      <w:r w:rsidR="00250916">
        <w:rPr>
          <w:rFonts w:ascii="Times New Roman CYR" w:hAnsi="Times New Roman CYR" w:cs="Times New Roman CYR"/>
          <w:bCs/>
          <w:sz w:val="24"/>
          <w:szCs w:val="24"/>
        </w:rPr>
        <w:t xml:space="preserve">                                                                                              </w:t>
      </w:r>
      <w:r w:rsidR="00876E83" w:rsidRPr="00250916">
        <w:rPr>
          <w:rFonts w:ascii="Times New Roman CYR" w:hAnsi="Times New Roman CYR" w:cs="Times New Roman CYR"/>
          <w:bCs/>
          <w:sz w:val="24"/>
          <w:szCs w:val="24"/>
        </w:rPr>
        <w:t>3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cap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2.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Структура и содержание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</w:r>
      <w:r w:rsidR="00876E83" w:rsidRPr="00250916">
        <w:rPr>
          <w:rFonts w:ascii="Times New Roman CYR" w:hAnsi="Times New Roman CYR" w:cs="Times New Roman CYR"/>
          <w:bCs/>
          <w:caps/>
          <w:sz w:val="24"/>
          <w:szCs w:val="24"/>
        </w:rPr>
        <w:t>4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cap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3.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Условия реализации рабочей программы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  <w:t>8</w:t>
      </w:r>
    </w:p>
    <w:p w:rsidR="009C5357" w:rsidRPr="00250916" w:rsidRDefault="00250916" w:rsidP="00250916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-142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caps/>
          <w:sz w:val="24"/>
          <w:szCs w:val="24"/>
        </w:rPr>
        <w:t xml:space="preserve">4. 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>Контроль и оценка результатов освоения учебной дисциплины</w:t>
      </w:r>
      <w:r w:rsidR="009C5357" w:rsidRPr="00250916">
        <w:rPr>
          <w:rFonts w:ascii="Times New Roman CYR" w:hAnsi="Times New Roman CYR" w:cs="Times New Roman CYR"/>
          <w:bCs/>
          <w:caps/>
          <w:sz w:val="24"/>
          <w:szCs w:val="24"/>
        </w:rPr>
        <w:tab/>
        <w:t>9</w:t>
      </w:r>
    </w:p>
    <w:p w:rsidR="009C5357" w:rsidRDefault="009C5357">
      <w:pPr>
        <w:spacing w:after="160" w:line="259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br w:type="page"/>
      </w:r>
    </w:p>
    <w:p w:rsidR="00A813E9" w:rsidRPr="00A813E9" w:rsidRDefault="00A813E9" w:rsidP="00A813E9">
      <w:pPr>
        <w:numPr>
          <w:ilvl w:val="0"/>
          <w:numId w:val="7"/>
        </w:numPr>
        <w:suppressAutoHyphens/>
        <w:spacing w:after="0"/>
        <w:jc w:val="center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lastRenderedPageBreak/>
        <w:t xml:space="preserve">ОБЩАЯ ХАРАКТЕРИСТИКА РАБОЧЕЙ ПРОГРАММЫ </w:t>
      </w:r>
    </w:p>
    <w:p w:rsidR="00A813E9" w:rsidRPr="00A813E9" w:rsidRDefault="00A813E9" w:rsidP="00A813E9">
      <w:pPr>
        <w:suppressAutoHyphens/>
        <w:ind w:left="360"/>
        <w:jc w:val="center"/>
        <w:rPr>
          <w:rFonts w:ascii="Times New Roman" w:hAnsi="Times New Roman"/>
          <w:b/>
        </w:rPr>
      </w:pPr>
      <w:r w:rsidRPr="00A813E9">
        <w:rPr>
          <w:rFonts w:ascii="Times New Roman" w:hAnsi="Times New Roman"/>
          <w:b/>
        </w:rPr>
        <w:t xml:space="preserve">УЧЕБНОЙ ДИСЦИПЛИНЫ </w:t>
      </w:r>
    </w:p>
    <w:p w:rsidR="00A813E9" w:rsidRPr="00C27ADE" w:rsidRDefault="00A813E9" w:rsidP="00A813E9">
      <w:pPr>
        <w:numPr>
          <w:ilvl w:val="1"/>
          <w:numId w:val="5"/>
        </w:numPr>
        <w:tabs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C27ADE">
        <w:rPr>
          <w:rFonts w:ascii="Times New Roman" w:hAnsi="Times New Roman"/>
          <w:b/>
          <w:sz w:val="24"/>
          <w:szCs w:val="24"/>
        </w:rPr>
        <w:t>Место дисциплины в структуре основной образовательной программы:</w:t>
      </w:r>
    </w:p>
    <w:p w:rsidR="00A813E9" w:rsidRPr="00C27ADE" w:rsidRDefault="00A813E9" w:rsidP="00A813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24"/>
          <w:szCs w:val="24"/>
        </w:rPr>
      </w:pPr>
      <w:r w:rsidRPr="00C27ADE">
        <w:rPr>
          <w:rFonts w:ascii="Times New Roman" w:hAnsi="Times New Roman"/>
          <w:sz w:val="24"/>
          <w:szCs w:val="24"/>
        </w:rPr>
        <w:tab/>
        <w:t>Учебная дисциплина «Физическая культура</w:t>
      </w:r>
      <w:r w:rsidRPr="00C27ADE">
        <w:rPr>
          <w:rFonts w:ascii="Times New Roman" w:hAnsi="Times New Roman"/>
          <w:b/>
          <w:sz w:val="24"/>
          <w:szCs w:val="24"/>
        </w:rPr>
        <w:t>»</w:t>
      </w:r>
      <w:r w:rsidRPr="00C27ADE">
        <w:rPr>
          <w:rFonts w:ascii="Times New Roman" w:hAnsi="Times New Roman"/>
          <w:sz w:val="24"/>
          <w:szCs w:val="24"/>
        </w:rPr>
        <w:t xml:space="preserve"> является обязательной частью общего гуманитарного и социально-экономического цикла основной образовательной программы в соответствии с ФГОС по </w:t>
      </w:r>
      <w:r w:rsidRPr="00C27ADE">
        <w:rPr>
          <w:rFonts w:ascii="Times New Roman" w:hAnsi="Times New Roman"/>
          <w:i/>
          <w:sz w:val="24"/>
          <w:szCs w:val="24"/>
        </w:rPr>
        <w:t>специальности</w:t>
      </w:r>
      <w:r w:rsidRPr="00C27ADE">
        <w:rPr>
          <w:rFonts w:ascii="Times New Roman" w:hAnsi="Times New Roman"/>
          <w:sz w:val="24"/>
          <w:szCs w:val="24"/>
        </w:rPr>
        <w:t>35.02.08 Электрификация и автоматизация сельского хозяйства</w:t>
      </w:r>
    </w:p>
    <w:p w:rsidR="00A813E9" w:rsidRPr="00C27ADE" w:rsidRDefault="00A813E9" w:rsidP="00A813E9">
      <w:pPr>
        <w:tabs>
          <w:tab w:val="left" w:pos="709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/>
          <w:sz w:val="24"/>
          <w:szCs w:val="24"/>
        </w:rPr>
      </w:pPr>
      <w:r w:rsidRPr="00C27ADE">
        <w:rPr>
          <w:rFonts w:ascii="Times New Roman" w:hAnsi="Times New Roman"/>
          <w:sz w:val="24"/>
          <w:szCs w:val="24"/>
        </w:rPr>
        <w:t xml:space="preserve">Особое значение дисциплина имеет при формировании и </w:t>
      </w:r>
      <w:r w:rsidR="00C27ADE" w:rsidRPr="00C27ADE">
        <w:rPr>
          <w:rFonts w:ascii="Times New Roman" w:hAnsi="Times New Roman"/>
          <w:sz w:val="24"/>
          <w:szCs w:val="24"/>
        </w:rPr>
        <w:t>развитии ОК</w:t>
      </w:r>
      <w:r w:rsidRPr="00C27ADE">
        <w:rPr>
          <w:rFonts w:ascii="Times New Roman" w:hAnsi="Times New Roman"/>
          <w:sz w:val="24"/>
          <w:szCs w:val="24"/>
        </w:rPr>
        <w:t>2, ОК</w:t>
      </w:r>
      <w:bookmarkStart w:id="0" w:name="_GoBack"/>
      <w:bookmarkEnd w:id="0"/>
      <w:r w:rsidR="00C27ADE" w:rsidRPr="00C27ADE">
        <w:rPr>
          <w:rFonts w:ascii="Times New Roman" w:hAnsi="Times New Roman"/>
          <w:sz w:val="24"/>
          <w:szCs w:val="24"/>
        </w:rPr>
        <w:t>3, ОК</w:t>
      </w:r>
      <w:r w:rsidRPr="00C27ADE">
        <w:rPr>
          <w:rFonts w:ascii="Times New Roman" w:hAnsi="Times New Roman"/>
          <w:sz w:val="24"/>
          <w:szCs w:val="24"/>
        </w:rPr>
        <w:t>6.</w:t>
      </w:r>
    </w:p>
    <w:p w:rsidR="00A813E9" w:rsidRPr="00C27ADE" w:rsidRDefault="00A813E9" w:rsidP="00A813E9">
      <w:pPr>
        <w:numPr>
          <w:ilvl w:val="1"/>
          <w:numId w:val="6"/>
        </w:numPr>
        <w:spacing w:after="0"/>
        <w:rPr>
          <w:rFonts w:ascii="Times New Roman" w:hAnsi="Times New Roman"/>
          <w:b/>
          <w:sz w:val="24"/>
          <w:szCs w:val="24"/>
        </w:rPr>
      </w:pPr>
      <w:r w:rsidRPr="00C27ADE">
        <w:rPr>
          <w:rFonts w:ascii="Times New Roman" w:hAnsi="Times New Roman"/>
          <w:b/>
          <w:sz w:val="24"/>
          <w:szCs w:val="24"/>
        </w:rPr>
        <w:t>Цель и планируемые результаты освоения дисциплины:</w:t>
      </w:r>
    </w:p>
    <w:p w:rsidR="00A813E9" w:rsidRPr="00C27ADE" w:rsidRDefault="00A813E9" w:rsidP="00A813E9">
      <w:pPr>
        <w:suppressAutoHyphens/>
        <w:ind w:firstLine="709"/>
        <w:jc w:val="both"/>
        <w:rPr>
          <w:rFonts w:ascii="Times New Roman" w:hAnsi="Times New Roman"/>
          <w:sz w:val="24"/>
          <w:szCs w:val="24"/>
          <w:lang w:eastAsia="en-US"/>
        </w:rPr>
      </w:pPr>
      <w:r w:rsidRPr="00C27ADE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3"/>
        <w:gridCol w:w="3439"/>
        <w:gridCol w:w="3934"/>
      </w:tblGrid>
      <w:tr w:rsidR="00A813E9" w:rsidRPr="00C27ADE" w:rsidTr="00A813E9">
        <w:trPr>
          <w:trHeight w:val="649"/>
        </w:trPr>
        <w:tc>
          <w:tcPr>
            <w:tcW w:w="1668" w:type="dxa"/>
          </w:tcPr>
          <w:p w:rsidR="00A813E9" w:rsidRPr="00C27ADE" w:rsidRDefault="00A813E9" w:rsidP="005A7C0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ADE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A813E9" w:rsidRPr="00C27ADE" w:rsidRDefault="00A813E9" w:rsidP="005A7C0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ADE">
              <w:rPr>
                <w:rFonts w:ascii="Times New Roman" w:hAnsi="Times New Roman"/>
                <w:sz w:val="24"/>
                <w:szCs w:val="24"/>
              </w:rPr>
              <w:t>ПК, ОК, ЛР</w:t>
            </w:r>
          </w:p>
        </w:tc>
        <w:tc>
          <w:tcPr>
            <w:tcW w:w="3685" w:type="dxa"/>
          </w:tcPr>
          <w:p w:rsidR="00A813E9" w:rsidRPr="00C27ADE" w:rsidRDefault="00A813E9" w:rsidP="005A7C0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ADE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253" w:type="dxa"/>
          </w:tcPr>
          <w:p w:rsidR="00A813E9" w:rsidRPr="00C27ADE" w:rsidRDefault="00A813E9" w:rsidP="005A7C0A">
            <w:pPr>
              <w:suppressAutoHyphen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27ADE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A813E9" w:rsidRPr="00C27ADE" w:rsidTr="00A813E9">
        <w:trPr>
          <w:trHeight w:val="212"/>
        </w:trPr>
        <w:tc>
          <w:tcPr>
            <w:tcW w:w="1668" w:type="dxa"/>
          </w:tcPr>
          <w:p w:rsidR="00A813E9" w:rsidRPr="00C27ADE" w:rsidRDefault="00A813E9" w:rsidP="005A7C0A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 w:rsidRPr="00C27ADE">
              <w:rPr>
                <w:rFonts w:ascii="Times New Roman" w:hAnsi="Times New Roman"/>
                <w:i/>
                <w:sz w:val="24"/>
                <w:szCs w:val="24"/>
              </w:rPr>
              <w:t>ОК2, ОК3,ОК6</w:t>
            </w:r>
          </w:p>
          <w:p w:rsidR="00A813E9" w:rsidRPr="00C27ADE" w:rsidRDefault="00A813E9" w:rsidP="005A7C0A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A813E9" w:rsidRPr="00C27ADE" w:rsidRDefault="00A813E9" w:rsidP="00A813E9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 w:rsidRPr="00C27ADE">
              <w:rPr>
                <w:rFonts w:ascii="Times New Roman" w:hAnsi="Times New Roman"/>
                <w:i/>
                <w:sz w:val="24"/>
                <w:szCs w:val="24"/>
              </w:rPr>
              <w:t>ЛР1,ЛР6,ЛР9,ЛР11</w:t>
            </w:r>
          </w:p>
        </w:tc>
        <w:tc>
          <w:tcPr>
            <w:tcW w:w="3685" w:type="dxa"/>
          </w:tcPr>
          <w:p w:rsidR="00A813E9" w:rsidRPr="00C27ADE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34" w:firstLine="904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- 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A813E9" w:rsidRPr="00C27ADE" w:rsidRDefault="00A813E9" w:rsidP="00A813E9">
            <w:pPr>
              <w:ind w:firstLine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253" w:type="dxa"/>
          </w:tcPr>
          <w:p w:rsidR="00A813E9" w:rsidRPr="00C27ADE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-  роль физической культуры в общекультурном, профессиональном и социальном развитии человека;</w:t>
            </w:r>
          </w:p>
          <w:p w:rsidR="00A813E9" w:rsidRPr="00C27ADE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A813E9" w:rsidRPr="00C27ADE" w:rsidRDefault="00A813E9" w:rsidP="00A813E9">
            <w:pPr>
              <w:pStyle w:val="a3"/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left="176" w:firstLine="567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-основы здорового образа жизни.</w:t>
            </w:r>
          </w:p>
          <w:p w:rsidR="00A813E9" w:rsidRPr="00C27ADE" w:rsidRDefault="00A813E9" w:rsidP="00A813E9">
            <w:pPr>
              <w:ind w:firstLine="72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A813E9" w:rsidRDefault="00A813E9" w:rsidP="00A813E9">
      <w:pPr>
        <w:suppressAutoHyphens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38"/>
        <w:gridCol w:w="2126"/>
      </w:tblGrid>
      <w:tr w:rsidR="00C27ADE" w:rsidRPr="00C27ADE" w:rsidTr="00C27AD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bookmarkStart w:id="1" w:name="_Hlk73632186"/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Личностные результаты </w:t>
            </w:r>
          </w:p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реализации программы воспитания </w:t>
            </w:r>
          </w:p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i/>
                <w:iCs/>
                <w:sz w:val="24"/>
                <w:szCs w:val="24"/>
              </w:rPr>
              <w:t>(дескрипторы)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Код личностных результатов </w:t>
            </w: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 xml:space="preserve">реализации </w:t>
            </w: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 xml:space="preserve">программы </w:t>
            </w: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br/>
              <w:t>воспитания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i/>
                <w:i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1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2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3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 xml:space="preserve">Проявляющий и демонстрирующий уважение к людям труда, </w:t>
            </w: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осознающий ценность собственного труда. Стремящийся к формированию в сетевой среде личностно и профессионального конструктивного «цифрового следа»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ЛР 4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5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Проявляющий уважение к людям старшего поколения и готовность к участию в социальной поддержке и волонтерских движениях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6</w:t>
            </w:r>
          </w:p>
        </w:tc>
      </w:tr>
      <w:tr w:rsidR="00C27ADE" w:rsidRPr="00C27ADE" w:rsidTr="00C27ADE">
        <w:trPr>
          <w:trHeight w:val="268"/>
        </w:trPr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Осознающий приоритетную ценность личности человека; уважающий собственную и чужую уникальность в различных ситуациях, во всех формах и видах деятельности.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7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8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9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10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Проявляющий уважение к эстетическим ценностям, обладающий основами эстетической культуры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11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12</w:t>
            </w:r>
          </w:p>
        </w:tc>
      </w:tr>
      <w:tr w:rsidR="00C27ADE" w:rsidRPr="00C27ADE" w:rsidTr="00C27ADE">
        <w:tc>
          <w:tcPr>
            <w:tcW w:w="94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Личностные результаты</w:t>
            </w:r>
          </w:p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реализации программы воспитания, </w:t>
            </w:r>
            <w:r w:rsidRPr="00C27A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br/>
              <w:t>определенные отраслевыми требованиями к деловым качествам личности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13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14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15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16</w:t>
            </w:r>
          </w:p>
        </w:tc>
      </w:tr>
      <w:tr w:rsidR="00C27ADE" w:rsidRPr="00C27ADE" w:rsidTr="00C27ADE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sz w:val="24"/>
                <w:szCs w:val="24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ADE" w:rsidRPr="00C27ADE" w:rsidRDefault="00C27ADE" w:rsidP="00C27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ЛР 17</w:t>
            </w:r>
          </w:p>
        </w:tc>
        <w:bookmarkEnd w:id="1"/>
      </w:tr>
    </w:tbl>
    <w:p w:rsidR="00A813E9" w:rsidRPr="00C27ADE" w:rsidRDefault="00A813E9" w:rsidP="00A813E9">
      <w:pPr>
        <w:numPr>
          <w:ilvl w:val="0"/>
          <w:numId w:val="5"/>
        </w:numPr>
        <w:suppressAutoHyphens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27ADE">
        <w:rPr>
          <w:rFonts w:ascii="Times New Roman" w:hAnsi="Times New Roman"/>
          <w:b/>
          <w:sz w:val="24"/>
          <w:szCs w:val="24"/>
        </w:rPr>
        <w:lastRenderedPageBreak/>
        <w:t>СТРУКТУРА И СОДЕРЖАНИЕ УЧЕБНОЙ ДИСЦИПЛИНЫ</w:t>
      </w:r>
    </w:p>
    <w:p w:rsidR="00A813E9" w:rsidRPr="00C27ADE" w:rsidRDefault="00A813E9" w:rsidP="00A813E9">
      <w:pPr>
        <w:suppressAutoHyphens/>
        <w:ind w:left="600"/>
        <w:rPr>
          <w:rFonts w:ascii="Times New Roman" w:hAnsi="Times New Roman"/>
          <w:b/>
          <w:sz w:val="24"/>
          <w:szCs w:val="24"/>
        </w:rPr>
      </w:pPr>
    </w:p>
    <w:p w:rsidR="00A813E9" w:rsidRPr="00C27ADE" w:rsidRDefault="00A813E9" w:rsidP="00A813E9">
      <w:pPr>
        <w:suppressAutoHyphens/>
        <w:ind w:firstLine="709"/>
        <w:rPr>
          <w:rFonts w:ascii="Times New Roman" w:hAnsi="Times New Roman"/>
          <w:b/>
          <w:sz w:val="24"/>
          <w:szCs w:val="24"/>
        </w:rPr>
      </w:pPr>
      <w:r w:rsidRPr="00C27ADE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A813E9" w:rsidRPr="00C27ADE" w:rsidTr="005A7C0A">
        <w:trPr>
          <w:trHeight w:val="490"/>
        </w:trPr>
        <w:tc>
          <w:tcPr>
            <w:tcW w:w="3685" w:type="pct"/>
            <w:vAlign w:val="center"/>
          </w:tcPr>
          <w:p w:rsidR="00A813E9" w:rsidRPr="00C27ADE" w:rsidRDefault="00A813E9" w:rsidP="005A7C0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C27ADE"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A813E9" w:rsidRPr="00C27ADE" w:rsidRDefault="00A813E9" w:rsidP="005A7C0A">
            <w:pPr>
              <w:suppressAutoHyphens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27ADE">
              <w:rPr>
                <w:rFonts w:ascii="Times New Roman" w:hAnsi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A813E9" w:rsidRPr="00C27ADE" w:rsidTr="005A7C0A">
        <w:trPr>
          <w:trHeight w:val="325"/>
        </w:trPr>
        <w:tc>
          <w:tcPr>
            <w:tcW w:w="3685" w:type="pct"/>
            <w:vAlign w:val="center"/>
          </w:tcPr>
          <w:p w:rsidR="00A813E9" w:rsidRPr="00C27ADE" w:rsidRDefault="00A813E9" w:rsidP="005A7C0A">
            <w:pPr>
              <w:suppressAutoHyphens/>
              <w:rPr>
                <w:rFonts w:ascii="Times New Roman" w:hAnsi="Times New Roman"/>
                <w:b/>
                <w:sz w:val="24"/>
                <w:szCs w:val="24"/>
              </w:rPr>
            </w:pPr>
            <w:r w:rsidRPr="00C27ADE">
              <w:rPr>
                <w:rFonts w:ascii="Times New Roman" w:hAnsi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A813E9" w:rsidRPr="00C27ADE" w:rsidRDefault="004C67EE" w:rsidP="005A7C0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C27ADE">
              <w:rPr>
                <w:rFonts w:ascii="Times New Roman" w:hAnsi="Times New Roman"/>
                <w:iCs/>
                <w:sz w:val="24"/>
                <w:szCs w:val="24"/>
              </w:rPr>
              <w:t>328</w:t>
            </w:r>
          </w:p>
        </w:tc>
      </w:tr>
      <w:tr w:rsidR="00A813E9" w:rsidRPr="00C27ADE" w:rsidTr="005A7C0A">
        <w:trPr>
          <w:trHeight w:val="336"/>
        </w:trPr>
        <w:tc>
          <w:tcPr>
            <w:tcW w:w="5000" w:type="pct"/>
            <w:gridSpan w:val="2"/>
            <w:vAlign w:val="center"/>
          </w:tcPr>
          <w:p w:rsidR="00A813E9" w:rsidRPr="00C27ADE" w:rsidRDefault="00A813E9" w:rsidP="005A7C0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C27ADE">
              <w:rPr>
                <w:rFonts w:ascii="Times New Roman" w:hAnsi="Times New Roman"/>
                <w:sz w:val="24"/>
                <w:szCs w:val="24"/>
              </w:rPr>
              <w:t>в т. ч.:</w:t>
            </w:r>
          </w:p>
        </w:tc>
      </w:tr>
      <w:tr w:rsidR="00A813E9" w:rsidRPr="00C27ADE" w:rsidTr="005A7C0A">
        <w:trPr>
          <w:trHeight w:val="180"/>
        </w:trPr>
        <w:tc>
          <w:tcPr>
            <w:tcW w:w="3685" w:type="pct"/>
            <w:vAlign w:val="center"/>
          </w:tcPr>
          <w:p w:rsidR="00A813E9" w:rsidRPr="00C27ADE" w:rsidRDefault="00A813E9" w:rsidP="005A7C0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27ADE">
              <w:rPr>
                <w:rFonts w:ascii="Times New Roman" w:hAnsi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A813E9" w:rsidRPr="00C27ADE" w:rsidRDefault="00A813E9" w:rsidP="005A7C0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C27ADE">
              <w:rPr>
                <w:rFonts w:ascii="Times New Roman" w:hAnsi="Times New Roman"/>
                <w:iCs/>
                <w:sz w:val="24"/>
                <w:szCs w:val="24"/>
              </w:rPr>
              <w:t>-</w:t>
            </w:r>
          </w:p>
        </w:tc>
      </w:tr>
      <w:tr w:rsidR="00A813E9" w:rsidRPr="00C27ADE" w:rsidTr="005A7C0A">
        <w:trPr>
          <w:trHeight w:val="227"/>
        </w:trPr>
        <w:tc>
          <w:tcPr>
            <w:tcW w:w="3685" w:type="pct"/>
            <w:vAlign w:val="center"/>
          </w:tcPr>
          <w:p w:rsidR="00A813E9" w:rsidRPr="00C27ADE" w:rsidRDefault="00A813E9" w:rsidP="005A7C0A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C27ADE">
              <w:rPr>
                <w:rFonts w:ascii="Times New Roman" w:hAnsi="Times New Roman"/>
                <w:sz w:val="24"/>
                <w:szCs w:val="24"/>
              </w:rPr>
              <w:t>практические занятия</w:t>
            </w:r>
          </w:p>
        </w:tc>
        <w:tc>
          <w:tcPr>
            <w:tcW w:w="1315" w:type="pct"/>
            <w:vAlign w:val="center"/>
          </w:tcPr>
          <w:p w:rsidR="00A813E9" w:rsidRPr="00C27ADE" w:rsidRDefault="004C67EE" w:rsidP="005A7C0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C27ADE">
              <w:rPr>
                <w:rFonts w:ascii="Times New Roman" w:hAnsi="Times New Roman"/>
                <w:iCs/>
                <w:sz w:val="24"/>
                <w:szCs w:val="24"/>
              </w:rPr>
              <w:t>164</w:t>
            </w:r>
          </w:p>
        </w:tc>
      </w:tr>
      <w:tr w:rsidR="00A813E9" w:rsidRPr="00C27ADE" w:rsidTr="005A7C0A">
        <w:trPr>
          <w:trHeight w:val="267"/>
        </w:trPr>
        <w:tc>
          <w:tcPr>
            <w:tcW w:w="3685" w:type="pct"/>
            <w:vAlign w:val="center"/>
          </w:tcPr>
          <w:p w:rsidR="00A813E9" w:rsidRPr="00C27ADE" w:rsidRDefault="00A813E9" w:rsidP="005A7C0A">
            <w:pPr>
              <w:suppressAutoHyphens/>
              <w:rPr>
                <w:rFonts w:ascii="Times New Roman" w:hAnsi="Times New Roman"/>
                <w:i/>
                <w:sz w:val="24"/>
                <w:szCs w:val="24"/>
              </w:rPr>
            </w:pPr>
            <w:r w:rsidRPr="00C27ADE">
              <w:rPr>
                <w:rFonts w:ascii="Times New Roman" w:hAnsi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A813E9" w:rsidRPr="00C27ADE" w:rsidRDefault="004C67EE" w:rsidP="005A7C0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C27ADE">
              <w:rPr>
                <w:rFonts w:ascii="Times New Roman" w:hAnsi="Times New Roman"/>
                <w:iCs/>
                <w:sz w:val="24"/>
                <w:szCs w:val="24"/>
              </w:rPr>
              <w:t>164</w:t>
            </w:r>
          </w:p>
        </w:tc>
      </w:tr>
      <w:tr w:rsidR="00A813E9" w:rsidRPr="00C27ADE" w:rsidTr="005A7C0A">
        <w:trPr>
          <w:trHeight w:val="331"/>
        </w:trPr>
        <w:tc>
          <w:tcPr>
            <w:tcW w:w="3685" w:type="pct"/>
            <w:vAlign w:val="center"/>
          </w:tcPr>
          <w:p w:rsidR="00A813E9" w:rsidRPr="00C27ADE" w:rsidRDefault="00A813E9" w:rsidP="005A7C0A">
            <w:pPr>
              <w:suppressAutoHyphens/>
              <w:rPr>
                <w:rFonts w:ascii="Times New Roman" w:hAnsi="Times New Roman"/>
                <w:i/>
                <w:sz w:val="24"/>
                <w:szCs w:val="24"/>
                <w:lang w:val="en-US"/>
              </w:rPr>
            </w:pPr>
            <w:r w:rsidRPr="00C27ADE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1315" w:type="pct"/>
            <w:vAlign w:val="center"/>
          </w:tcPr>
          <w:p w:rsidR="00A813E9" w:rsidRPr="00C27ADE" w:rsidRDefault="00A813E9" w:rsidP="005A7C0A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C27ADE">
              <w:rPr>
                <w:rFonts w:ascii="Times New Roman" w:hAnsi="Times New Roman"/>
                <w:iCs/>
                <w:sz w:val="24"/>
                <w:szCs w:val="24"/>
              </w:rPr>
              <w:t>Дифференцированный зачет</w:t>
            </w:r>
          </w:p>
        </w:tc>
      </w:tr>
    </w:tbl>
    <w:p w:rsidR="00A813E9" w:rsidRPr="00A813E9" w:rsidRDefault="00A813E9" w:rsidP="00A813E9">
      <w:pPr>
        <w:rPr>
          <w:rFonts w:ascii="Times New Roman" w:hAnsi="Times New Roman"/>
          <w:b/>
          <w:i/>
        </w:rPr>
        <w:sectPr w:rsidR="00A813E9" w:rsidRPr="00A813E9" w:rsidSect="006259ED">
          <w:footerReference w:type="even" r:id="rId8"/>
          <w:footerReference w:type="default" r:id="rId9"/>
          <w:pgSz w:w="11906" w:h="16838"/>
          <w:pgMar w:top="1134" w:right="850" w:bottom="284" w:left="1701" w:header="708" w:footer="708" w:gutter="0"/>
          <w:cols w:space="720"/>
          <w:docGrid w:linePitch="299"/>
        </w:sectPr>
      </w:pPr>
    </w:p>
    <w:p w:rsidR="009C5357" w:rsidRPr="009C5357" w:rsidRDefault="009C5357" w:rsidP="009C535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</w:p>
    <w:p w:rsidR="009C5357" w:rsidRPr="001000DD" w:rsidRDefault="001000DD" w:rsidP="001000DD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1000DD">
        <w:rPr>
          <w:rFonts w:ascii="Times New Roman CYR" w:hAnsi="Times New Roman CYR" w:cs="Times New Roman CYR"/>
          <w:b/>
          <w:bCs/>
          <w:sz w:val="24"/>
          <w:szCs w:val="24"/>
        </w:rPr>
        <w:t>2.2 Т</w:t>
      </w:r>
      <w:r w:rsidR="00ED3F50" w:rsidRPr="001000DD">
        <w:rPr>
          <w:rFonts w:ascii="Times New Roman CYR" w:hAnsi="Times New Roman CYR" w:cs="Times New Roman CYR"/>
          <w:b/>
          <w:bCs/>
          <w:sz w:val="24"/>
          <w:szCs w:val="24"/>
        </w:rPr>
        <w:t>ематический план и содержание учебной дисципл</w:t>
      </w:r>
      <w:r w:rsidR="006570B0">
        <w:rPr>
          <w:rFonts w:ascii="Times New Roman CYR" w:hAnsi="Times New Roman CYR" w:cs="Times New Roman CYR"/>
          <w:b/>
          <w:bCs/>
          <w:sz w:val="24"/>
          <w:szCs w:val="24"/>
        </w:rPr>
        <w:t xml:space="preserve">ины «Физическая культура» </w:t>
      </w:r>
    </w:p>
    <w:p w:rsidR="00ED3F50" w:rsidRDefault="00ED3F50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4"/>
        <w:tblW w:w="14054" w:type="dxa"/>
        <w:tblInd w:w="938" w:type="dxa"/>
        <w:tblLook w:val="04A0" w:firstRow="1" w:lastRow="0" w:firstColumn="1" w:lastColumn="0" w:noHBand="0" w:noVBand="1"/>
      </w:tblPr>
      <w:tblGrid>
        <w:gridCol w:w="3440"/>
        <w:gridCol w:w="6957"/>
        <w:gridCol w:w="1418"/>
        <w:gridCol w:w="2239"/>
      </w:tblGrid>
      <w:tr w:rsidR="00ED3F50" w:rsidTr="00221874">
        <w:tc>
          <w:tcPr>
            <w:tcW w:w="3440" w:type="dxa"/>
          </w:tcPr>
          <w:p w:rsidR="00ED3F50" w:rsidRPr="006570B0" w:rsidRDefault="00ED3F50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6957" w:type="dxa"/>
          </w:tcPr>
          <w:p w:rsidR="00ED3F50" w:rsidRPr="006570B0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570B0"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8" w:type="dxa"/>
          </w:tcPr>
          <w:p w:rsidR="00ED3F50" w:rsidRPr="006570B0" w:rsidRDefault="00ED3F50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2239" w:type="dxa"/>
          </w:tcPr>
          <w:p w:rsidR="00ED3F50" w:rsidRPr="001000DD" w:rsidRDefault="00221874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1000DD">
              <w:rPr>
                <w:rFonts w:ascii="Times New Roman" w:hAnsi="Times New Roman"/>
                <w:b/>
                <w:bCs/>
                <w:sz w:val="18"/>
                <w:szCs w:val="18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ED3F50" w:rsidTr="00221874">
        <w:tc>
          <w:tcPr>
            <w:tcW w:w="3440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957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239" w:type="dxa"/>
          </w:tcPr>
          <w:p w:rsidR="00ED3F50" w:rsidRP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Pr="006570B0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 1.1.</w:t>
            </w:r>
          </w:p>
        </w:tc>
        <w:tc>
          <w:tcPr>
            <w:tcW w:w="6957" w:type="dxa"/>
          </w:tcPr>
          <w:p w:rsidR="001000DD" w:rsidRPr="00B01B4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упражнение для мышц живота, спины, плечевого пояса.</w:t>
            </w:r>
          </w:p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Pr="006570B0" w:rsidRDefault="001000DD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</w:t>
            </w: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1000DD" w:rsidRPr="00697B3F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B01B4D" w:rsidTr="00221874">
        <w:tc>
          <w:tcPr>
            <w:tcW w:w="3440" w:type="dxa"/>
          </w:tcPr>
          <w:p w:rsidR="00B01B4D" w:rsidRDefault="00B01B4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B01B4D" w:rsidRDefault="00B01B4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B01B4D" w:rsidRPr="006570B0" w:rsidRDefault="00C97EE7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B01B4D" w:rsidRDefault="00A813E9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Строевая подготовка. Общеразвивающие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ED3F5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Упражнения на брусьях, сгибание и разгибание рук, упражнения на 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Pr="006570B0" w:rsidRDefault="001000DD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F7BB3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C97EE7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18</w:t>
            </w:r>
          </w:p>
        </w:tc>
        <w:tc>
          <w:tcPr>
            <w:tcW w:w="2239" w:type="dxa"/>
            <w:vMerge w:val="restart"/>
          </w:tcPr>
          <w:p w:rsidR="001000DD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1000D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1000DD" w:rsidRPr="00697B3F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BF7BB3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Ведение,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B01B4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 Легкая атлетика (весна)</w:t>
            </w: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 w:val="restart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1000DD" w:rsidRDefault="001000DD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6.1.</w:t>
            </w: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1000DD" w:rsidRDefault="001000DD" w:rsidP="006570B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1000DD" w:rsidRDefault="00721657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14</w:t>
            </w: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Pr="00B01B4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7</w:t>
            </w: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000DD" w:rsidTr="00221874">
        <w:tc>
          <w:tcPr>
            <w:tcW w:w="3440" w:type="dxa"/>
          </w:tcPr>
          <w:p w:rsidR="001000DD" w:rsidRPr="00B01B4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резиновые жгуты, упражнение для мышц живота, спины, плечевого пояса.</w:t>
            </w:r>
          </w:p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  <w:vMerge/>
          </w:tcPr>
          <w:p w:rsidR="001000DD" w:rsidRDefault="001000DD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182499" w:rsidTr="00221874">
        <w:tc>
          <w:tcPr>
            <w:tcW w:w="3440" w:type="dxa"/>
          </w:tcPr>
          <w:p w:rsid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182499" w:rsidRP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  <w:r w:rsidR="00221874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 курс</w:t>
            </w:r>
          </w:p>
        </w:tc>
        <w:tc>
          <w:tcPr>
            <w:tcW w:w="1418" w:type="dxa"/>
          </w:tcPr>
          <w:p w:rsidR="00182499" w:rsidRPr="00187B2A" w:rsidRDefault="004C67EE" w:rsidP="00B8142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68</w:t>
            </w:r>
            <w:r w:rsid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/68</w:t>
            </w:r>
          </w:p>
        </w:tc>
        <w:tc>
          <w:tcPr>
            <w:tcW w:w="2239" w:type="dxa"/>
          </w:tcPr>
          <w:p w:rsidR="00182499" w:rsidRDefault="00182499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221874">
        <w:tc>
          <w:tcPr>
            <w:tcW w:w="3440" w:type="dxa"/>
          </w:tcPr>
          <w:p w:rsidR="00221874" w:rsidRPr="001000DD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000D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957" w:type="dxa"/>
          </w:tcPr>
          <w:p w:rsidR="00221874" w:rsidRPr="00182499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Зачет  </w:t>
            </w:r>
          </w:p>
        </w:tc>
        <w:tc>
          <w:tcPr>
            <w:tcW w:w="1418" w:type="dxa"/>
          </w:tcPr>
          <w:p w:rsidR="00221874" w:rsidRDefault="00221874" w:rsidP="00B8142D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18249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ED3F50" w:rsidRDefault="00ED3F50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4"/>
        <w:tblW w:w="14054" w:type="dxa"/>
        <w:tblInd w:w="938" w:type="dxa"/>
        <w:tblLook w:val="04A0" w:firstRow="1" w:lastRow="0" w:firstColumn="1" w:lastColumn="0" w:noHBand="0" w:noVBand="1"/>
      </w:tblPr>
      <w:tblGrid>
        <w:gridCol w:w="3440"/>
        <w:gridCol w:w="6957"/>
        <w:gridCol w:w="1418"/>
        <w:gridCol w:w="2239"/>
      </w:tblGrid>
      <w:tr w:rsidR="00221874" w:rsidRPr="00ED3F50" w:rsidTr="004C67EE">
        <w:tc>
          <w:tcPr>
            <w:tcW w:w="14054" w:type="dxa"/>
            <w:gridSpan w:val="4"/>
          </w:tcPr>
          <w:p w:rsidR="00221874" w:rsidRPr="00ED3F50" w:rsidRDefault="00221874" w:rsidP="006570B0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 курс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A813E9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 1.1.</w:t>
            </w: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vMerge w:val="restart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упражнение для мышц живота, спины, плечевого пояса.</w:t>
            </w:r>
          </w:p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Строевая подготовка. Общеразвивающие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Упражнения на брусьях, сгибание и разгибание рук, упражнения на 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10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F7BB3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5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72165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221874" w:rsidRPr="00697B3F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721657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Ведение, 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 Легкая атлетика (весна)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A813E9" w:rsidRDefault="00A813E9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6.1.</w:t>
            </w: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221874" w:rsidRDefault="00721657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  <w:r w:rsidR="0072165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0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221874" w:rsidRDefault="00721657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Pr="00B01B4D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резиновые жгуты, упражнение для мышц живота, спины, плечевого пояса.</w:t>
            </w:r>
          </w:p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221874" w:rsidRPr="00182499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221874" w:rsidRP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62</w:t>
            </w:r>
            <w:r w:rsid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/62</w:t>
            </w: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221874" w:rsidTr="004C67EE">
        <w:tc>
          <w:tcPr>
            <w:tcW w:w="3440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6957" w:type="dxa"/>
          </w:tcPr>
          <w:p w:rsidR="00221874" w:rsidRPr="00182499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418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39" w:type="dxa"/>
          </w:tcPr>
          <w:p w:rsidR="00221874" w:rsidRDefault="00221874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RPr="00B01B4D" w:rsidTr="00DE0CE7">
        <w:tc>
          <w:tcPr>
            <w:tcW w:w="14054" w:type="dxa"/>
            <w:gridSpan w:val="4"/>
          </w:tcPr>
          <w:p w:rsidR="004C67EE" w:rsidRPr="00B01B4D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 курс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 1. Легкая атлетика (осень)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7EE" w:rsidRPr="009E2C25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Тема 1.1.</w:t>
            </w: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метание, силовая подготовка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  <w:vMerge w:val="restart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Беговая подготовка, прыжковая подготовка, метание камней, толкание камней, броски камней; силовая подготовка – сгибание и разгибание рук в упоре лежа, подтягивания, упражнение для мышц живота, спины, плечевого пояса.</w:t>
            </w:r>
          </w:p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гимнастика</w:t>
            </w:r>
          </w:p>
        </w:tc>
        <w:tc>
          <w:tcPr>
            <w:tcW w:w="1418" w:type="dxa"/>
            <w:vMerge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2. Волейбол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12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2.1.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Стойки, перемещения, прием-передача мяча двумя руками сверху и снизу; нападающий удар; блокирование. Тренировка и двусторонняя игра.</w:t>
            </w:r>
          </w:p>
        </w:tc>
        <w:tc>
          <w:tcPr>
            <w:tcW w:w="1418" w:type="dxa"/>
          </w:tcPr>
          <w:p w:rsidR="004C67EE" w:rsidRPr="009E2C25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Прием-передача мяча двумя руками сверху и снизу с партнером или со стенкой. Тренировка и двусторонняя игра. Для повышения ОФП прыжки различные, упражнения упражнение для мышц живота, спины, плечевого пояса. Беговая подготовка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 . Гимнастика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6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3.1.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Строевая подготовка. Общеразвивающие упражнения. Упражнения в паре с партнером, упражнения на гимнастической стенке, упражнения для профилактики профессиональных заболеваний (упражнения в чередовании напряжения  с расслаблением, упражнения для коррекции нарушении осанки, упражнения на внимание, висы и упоры, упражнения для коррекции зрения). Комплексы упражнений вводной и производственной гимнастики.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Упражнения на брусьях, сгибание и разгибание рук, упражнения на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lastRenderedPageBreak/>
              <w:t>перекладине, подтягивание, подъем переворотом. Для повышения ОФП беговая подготовка, упражнения на координацию движения; упражнения упражнение для мышц живота, спины, плечевого пояса, гири, штанга.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 Лыжная подготовка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1418" w:type="dxa"/>
          </w:tcPr>
          <w:p w:rsidR="004C67EE" w:rsidRPr="009E2C25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4.1.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8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F7BB3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Способы передвижения на лыжах классическим и свободным стилем. Горнолыжная подготовка. Передвижение на лыжах по дистанции.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Желательная утренняя  гигиеническая гимнастика.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Передвижения на лыжах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классическим и свободным стилем; 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горнолыжная 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подготовка: спуски, подъемы, торможение. Силовая подготовка. Упражнения упражнение для мышц живота, спины, плечевого пояса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Раздел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 Баскетбол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418" w:type="dxa"/>
          </w:tcPr>
          <w:p w:rsidR="004C67EE" w:rsidRDefault="00272CEB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4</w:t>
            </w:r>
          </w:p>
        </w:tc>
        <w:tc>
          <w:tcPr>
            <w:tcW w:w="2239" w:type="dxa"/>
          </w:tcPr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</w:tr>
      <w:tr w:rsidR="004C67EE" w:rsidTr="004C67EE">
        <w:tc>
          <w:tcPr>
            <w:tcW w:w="3440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Тема</w:t>
            </w: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5.1.</w:t>
            </w: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Стойки; перемещения в защите и нападении; ловля и передача; ведение; броски мяча в корзину, штрафные броски; сочетание приемов; тренировка и двусторонняя игра.</w:t>
            </w:r>
          </w:p>
        </w:tc>
        <w:tc>
          <w:tcPr>
            <w:tcW w:w="1418" w:type="dxa"/>
          </w:tcPr>
          <w:p w:rsidR="004C67EE" w:rsidRDefault="00272CEB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B01B4D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Самостоятельная работа</w:t>
            </w:r>
          </w:p>
        </w:tc>
        <w:tc>
          <w:tcPr>
            <w:tcW w:w="1418" w:type="dxa"/>
          </w:tcPr>
          <w:p w:rsidR="004C67EE" w:rsidRDefault="00272CEB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2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B01B4D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Желательная утренняя  гигиеническая гимнастика. Ведение, броски мяча в  корзину с различных точек, штрафные броски, сочетание приемов, тренировка и двусторонняя игра. Для повышения ОФП – прыжки различные, упражнения упражнение для мышц живота, спины, плечевого пояса – гири, штанга, беговая подготовка</w:t>
            </w:r>
            <w:r w:rsidRPr="00BF7BB3">
              <w:rPr>
                <w:rFonts w:ascii="Times New Roman CYR" w:hAnsi="Times New Roman CYR" w:cs="Times New Roman CYR"/>
                <w:bCs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4C67EE">
        <w:tc>
          <w:tcPr>
            <w:tcW w:w="3440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6957" w:type="dxa"/>
          </w:tcPr>
          <w:p w:rsidR="004C67EE" w:rsidRPr="00182499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182499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4C67EE" w:rsidRPr="006570B0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34</w:t>
            </w:r>
            <w:r w:rsid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/34</w:t>
            </w: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67EE" w:rsidTr="00B40E99">
        <w:tc>
          <w:tcPr>
            <w:tcW w:w="14054" w:type="dxa"/>
            <w:gridSpan w:val="4"/>
          </w:tcPr>
          <w:p w:rsidR="004C67EE" w:rsidRPr="004C67EE" w:rsidRDefault="004C67EE" w:rsidP="004C67E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ВСЕГО</w:t>
            </w:r>
            <w:r w:rsidR="006570B0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328</w:t>
            </w:r>
          </w:p>
        </w:tc>
      </w:tr>
      <w:tr w:rsidR="004C67EE" w:rsidTr="004C67EE">
        <w:tc>
          <w:tcPr>
            <w:tcW w:w="3440" w:type="dxa"/>
          </w:tcPr>
          <w:p w:rsidR="004C67EE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Промежуточная аттестация </w:t>
            </w:r>
          </w:p>
        </w:tc>
        <w:tc>
          <w:tcPr>
            <w:tcW w:w="6957" w:type="dxa"/>
          </w:tcPr>
          <w:p w:rsidR="004C67EE" w:rsidRPr="00182499" w:rsidRDefault="006570B0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Дифференцированный зачет</w:t>
            </w:r>
          </w:p>
        </w:tc>
        <w:tc>
          <w:tcPr>
            <w:tcW w:w="1418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39" w:type="dxa"/>
          </w:tcPr>
          <w:p w:rsidR="004C67EE" w:rsidRDefault="004C67EE" w:rsidP="005A7C0A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</w:tbl>
    <w:p w:rsidR="009F0CFB" w:rsidRDefault="009F0CFB" w:rsidP="00ED3F5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  <w:sectPr w:rsidR="009F0CFB" w:rsidSect="00ED3F50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182499" w:rsidRDefault="009F0CFB" w:rsidP="00C27ADE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УСЛОВИЯ РЕАЛИЗАЦИИ ПРОГРАММЫ ДИСЦИПЛИНЫ</w:t>
      </w:r>
    </w:p>
    <w:p w:rsidR="00C27ADE" w:rsidRPr="00C27ADE" w:rsidRDefault="00C27ADE" w:rsidP="00C27ADE">
      <w:pPr>
        <w:pStyle w:val="a3"/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F0CFB" w:rsidRPr="00C27ADE" w:rsidRDefault="009F0CFB" w:rsidP="00C27ADE">
      <w:pPr>
        <w:pStyle w:val="a3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/>
          <w:bCs/>
          <w:sz w:val="24"/>
          <w:szCs w:val="24"/>
        </w:rPr>
        <w:t>Требования к минимальному материально-техническому обеспечению</w:t>
      </w:r>
    </w:p>
    <w:p w:rsidR="009F0CFB" w:rsidRPr="00C27ADE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 xml:space="preserve">Реализация программы дисциплины требует наличие спортивного зала; открытого стадиона широкого профиля  с элементами полосы препятствий. </w:t>
      </w:r>
    </w:p>
    <w:p w:rsidR="009F0CFB" w:rsidRPr="00C27ADE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 xml:space="preserve">Оборудование учебного кабинета: </w:t>
      </w:r>
    </w:p>
    <w:p w:rsidR="009F0CFB" w:rsidRPr="00C27ADE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>-рабочее место преподавателя;</w:t>
      </w:r>
    </w:p>
    <w:p w:rsidR="009F0CFB" w:rsidRPr="00C27ADE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>-гимнастическая стенка;</w:t>
      </w:r>
    </w:p>
    <w:p w:rsidR="009F0CFB" w:rsidRPr="00C27ADE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>-гимнастическая перекладина;</w:t>
      </w:r>
    </w:p>
    <w:p w:rsidR="009F0CFB" w:rsidRPr="00C27ADE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>-канат;</w:t>
      </w:r>
    </w:p>
    <w:p w:rsidR="009F0CFB" w:rsidRPr="00C27ADE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>-волейбольные столбы.</w:t>
      </w:r>
    </w:p>
    <w:p w:rsidR="009F0CFB" w:rsidRPr="00C27ADE" w:rsidRDefault="009F0CFB" w:rsidP="00C27ADE">
      <w:pPr>
        <w:pStyle w:val="a3"/>
        <w:widowControl w:val="0"/>
        <w:numPr>
          <w:ilvl w:val="1"/>
          <w:numId w:val="5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/>
          <w:bCs/>
          <w:sz w:val="24"/>
          <w:szCs w:val="24"/>
        </w:rPr>
        <w:t>Информационное обеспечение обучения.</w:t>
      </w:r>
    </w:p>
    <w:p w:rsidR="009F0CFB" w:rsidRPr="00C27ADE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/>
          <w:bCs/>
          <w:sz w:val="24"/>
          <w:szCs w:val="24"/>
        </w:rPr>
        <w:t xml:space="preserve">Перечень рекомендуемых учебных изданий, Интернет-ресурсов, дополнительной литературы. </w:t>
      </w:r>
    </w:p>
    <w:p w:rsidR="00356FE7" w:rsidRPr="00C27ADE" w:rsidRDefault="00356FE7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F0CFB" w:rsidRPr="00C27ADE" w:rsidRDefault="009F0CFB" w:rsidP="009F0CFB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/>
          <w:bCs/>
          <w:sz w:val="24"/>
          <w:szCs w:val="24"/>
        </w:rPr>
        <w:t>Основные источники:</w:t>
      </w:r>
    </w:p>
    <w:p w:rsidR="009F0CFB" w:rsidRPr="00C27ADE" w:rsidRDefault="009F0CFB" w:rsidP="00161A43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>Бишаева,  А.А. Физическая культура : учебник для студентов профессиональных образовательных организаций, осваивающих профессии и специальности СПО.</w:t>
      </w:r>
      <w:r w:rsidR="004C264C" w:rsidRPr="00C27ADE">
        <w:rPr>
          <w:rFonts w:ascii="Times New Roman CYR" w:hAnsi="Times New Roman CYR" w:cs="Times New Roman CYR"/>
          <w:bCs/>
          <w:sz w:val="24"/>
          <w:szCs w:val="24"/>
        </w:rPr>
        <w:t xml:space="preserve"> – М., 2019</w:t>
      </w:r>
      <w:r w:rsidRPr="00C27ADE">
        <w:rPr>
          <w:rFonts w:ascii="Times New Roman CYR" w:hAnsi="Times New Roman CYR" w:cs="Times New Roman CYR"/>
          <w:bCs/>
          <w:sz w:val="24"/>
          <w:szCs w:val="24"/>
        </w:rPr>
        <w:t>.</w:t>
      </w:r>
    </w:p>
    <w:p w:rsidR="009F0CFB" w:rsidRPr="00C27ADE" w:rsidRDefault="009F0CFB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 xml:space="preserve">Лях, В.И., Зданевич, А.А. Физическая культура, 1-11 класс : комплексная программа физического воспитания учащихся // В.И., Лях, А.А. Зданевич. </w:t>
      </w:r>
      <w:r w:rsidR="004C264C" w:rsidRPr="00C27ADE">
        <w:rPr>
          <w:rFonts w:ascii="Times New Roman CYR" w:hAnsi="Times New Roman CYR" w:cs="Times New Roman CYR"/>
          <w:bCs/>
          <w:sz w:val="24"/>
          <w:szCs w:val="24"/>
        </w:rPr>
        <w:t>Изд. 3-е испр. - Волгоград, 2019</w:t>
      </w:r>
      <w:r w:rsidRPr="00C27ADE">
        <w:rPr>
          <w:rFonts w:ascii="Times New Roman CYR" w:hAnsi="Times New Roman CYR" w:cs="Times New Roman CYR"/>
          <w:bCs/>
          <w:sz w:val="24"/>
          <w:szCs w:val="24"/>
        </w:rPr>
        <w:t>.</w:t>
      </w:r>
    </w:p>
    <w:p w:rsidR="00356FE7" w:rsidRPr="00C27ADE" w:rsidRDefault="009F0CFB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>Шлянов В.П., Загорский, Б.И. Физическая культура : учебник для профессионального технического образования//В.П., Шлянов,  Б.И., Загорский и др.</w:t>
      </w:r>
      <w:r w:rsidR="004C264C" w:rsidRPr="00C27ADE">
        <w:rPr>
          <w:rFonts w:ascii="Times New Roman CYR" w:hAnsi="Times New Roman CYR" w:cs="Times New Roman CYR"/>
          <w:bCs/>
          <w:sz w:val="24"/>
          <w:szCs w:val="24"/>
        </w:rPr>
        <w:t xml:space="preserve"> – М., 2019</w:t>
      </w:r>
      <w:r w:rsidR="00356FE7" w:rsidRPr="00C27ADE">
        <w:rPr>
          <w:rFonts w:ascii="Times New Roman CYR" w:hAnsi="Times New Roman CYR" w:cs="Times New Roman CYR"/>
          <w:bCs/>
          <w:sz w:val="24"/>
          <w:szCs w:val="24"/>
        </w:rPr>
        <w:t>.</w:t>
      </w:r>
    </w:p>
    <w:p w:rsidR="00876E83" w:rsidRPr="00C27ADE" w:rsidRDefault="00876E83" w:rsidP="00876E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/>
          <w:bCs/>
          <w:sz w:val="24"/>
          <w:szCs w:val="24"/>
        </w:rPr>
        <w:t>Дополнительные источники:</w:t>
      </w:r>
    </w:p>
    <w:p w:rsidR="00876E83" w:rsidRPr="00C27ADE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>Лыжный спорт : учебник для студентов педагогических институтов по специальности «Физическое воспитание». – М, 2013.</w:t>
      </w:r>
    </w:p>
    <w:p w:rsidR="00876E83" w:rsidRPr="00C27ADE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>Спортивные и подвижные игры : учебное пособие для техникумов физической культуры. – М, 2015.</w:t>
      </w:r>
    </w:p>
    <w:p w:rsidR="00876E83" w:rsidRPr="00C27ADE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>Примерные программы по общим гуманитарным и социально-экономическим дисциплинам для ССузов – М, 2002.</w:t>
      </w:r>
    </w:p>
    <w:p w:rsidR="00876E83" w:rsidRPr="00C27ADE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>Физическая культура : учебное пособие для ССузов – М, 2000.</w:t>
      </w:r>
    </w:p>
    <w:p w:rsidR="00876E83" w:rsidRPr="00C27ADE" w:rsidRDefault="00876E83" w:rsidP="00876E83">
      <w:pPr>
        <w:pStyle w:val="a3"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Cs/>
          <w:sz w:val="24"/>
          <w:szCs w:val="24"/>
        </w:rPr>
        <w:t>Настольная книга учителя физической культуры // под редакцией проф. Л.Б. Кофмана – М, 2002.</w:t>
      </w:r>
    </w:p>
    <w:p w:rsidR="00876E83" w:rsidRPr="00C27ADE" w:rsidRDefault="00876E83" w:rsidP="00876E83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4"/>
          <w:szCs w:val="24"/>
        </w:rPr>
      </w:pPr>
    </w:p>
    <w:p w:rsidR="00356FE7" w:rsidRDefault="00356FE7">
      <w:pPr>
        <w:spacing w:after="160" w:line="259" w:lineRule="auto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br w:type="page"/>
      </w:r>
    </w:p>
    <w:p w:rsidR="009F0CFB" w:rsidRPr="00C27ADE" w:rsidRDefault="00356FE7" w:rsidP="009F0CFB">
      <w:pPr>
        <w:pStyle w:val="a3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27ADE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КОНТРОЛЬ И ОЦЕНКА РЕЗУЛЬТАТОВ ОСВОЕНИЯ ДИСЦИПЛИНЫ</w:t>
      </w:r>
    </w:p>
    <w:p w:rsidR="00356FE7" w:rsidRPr="00C27ADE" w:rsidRDefault="00356FE7" w:rsidP="00356FE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4"/>
          <w:szCs w:val="24"/>
        </w:rPr>
      </w:pP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3091"/>
        <w:gridCol w:w="3165"/>
        <w:gridCol w:w="3165"/>
      </w:tblGrid>
      <w:tr w:rsidR="004C264C" w:rsidRPr="00C27ADE" w:rsidTr="00FB6BDA">
        <w:tc>
          <w:tcPr>
            <w:tcW w:w="3091" w:type="dxa"/>
          </w:tcPr>
          <w:p w:rsidR="004C264C" w:rsidRPr="00C27ADE" w:rsidRDefault="004C264C" w:rsidP="004C264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 обучения</w:t>
            </w:r>
          </w:p>
        </w:tc>
        <w:tc>
          <w:tcPr>
            <w:tcW w:w="3165" w:type="dxa"/>
          </w:tcPr>
          <w:p w:rsidR="004C264C" w:rsidRPr="00C27ADE" w:rsidRDefault="004C264C" w:rsidP="004C26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3165" w:type="dxa"/>
          </w:tcPr>
          <w:p w:rsidR="004C264C" w:rsidRPr="00C27ADE" w:rsidRDefault="004C264C" w:rsidP="004C264C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27ADE">
              <w:rPr>
                <w:rFonts w:ascii="Times New Roman" w:hAnsi="Times New Roman"/>
                <w:b/>
                <w:bCs/>
                <w:sz w:val="24"/>
                <w:szCs w:val="24"/>
              </w:rPr>
              <w:t>Методы оценки</w:t>
            </w:r>
          </w:p>
        </w:tc>
      </w:tr>
      <w:tr w:rsidR="004C264C" w:rsidRPr="00C27ADE" w:rsidTr="00FB6BDA">
        <w:tc>
          <w:tcPr>
            <w:tcW w:w="3091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3165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3165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264C" w:rsidRPr="00C27ADE" w:rsidTr="00FB6BDA">
        <w:tc>
          <w:tcPr>
            <w:tcW w:w="3091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Умения:</w:t>
            </w:r>
          </w:p>
        </w:tc>
        <w:tc>
          <w:tcPr>
            <w:tcW w:w="3165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3165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264C" w:rsidRPr="00C27ADE" w:rsidTr="00FB6BDA">
        <w:tc>
          <w:tcPr>
            <w:tcW w:w="3091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целей.</w:t>
            </w: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Для достижения профессиональных и жизненных целей активно использует физкультурно-оздоровительную деятельность</w:t>
            </w:r>
          </w:p>
        </w:tc>
        <w:tc>
          <w:tcPr>
            <w:tcW w:w="3165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Наблюдение и оценка выполнения упражнений.</w:t>
            </w:r>
          </w:p>
        </w:tc>
      </w:tr>
      <w:tr w:rsidR="004C264C" w:rsidRPr="00C27ADE" w:rsidTr="00FB6BDA">
        <w:tc>
          <w:tcPr>
            <w:tcW w:w="3091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Знания:</w:t>
            </w:r>
          </w:p>
        </w:tc>
        <w:tc>
          <w:tcPr>
            <w:tcW w:w="3165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3165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4C264C" w:rsidRPr="00C27ADE" w:rsidTr="00FB6BDA">
        <w:tc>
          <w:tcPr>
            <w:tcW w:w="3091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5838DE" w:rsidRPr="00C27ADE" w:rsidRDefault="005838DE" w:rsidP="005838DE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Знает роль физической культуры в общекультурном, профессиональном и социальном развитии человека;</w:t>
            </w: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  <w:tc>
          <w:tcPr>
            <w:tcW w:w="3165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Наблюдение и оценка выполнения упражнений.</w:t>
            </w:r>
          </w:p>
        </w:tc>
      </w:tr>
      <w:tr w:rsidR="004C264C" w:rsidRPr="00C27ADE" w:rsidTr="00FB6BDA">
        <w:tc>
          <w:tcPr>
            <w:tcW w:w="3091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Основы здорового образа жизни</w:t>
            </w: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ОК2,ОК3,ОК6</w:t>
            </w: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ЛР1,ЛР6,ЛР9,ЛР11</w:t>
            </w:r>
          </w:p>
        </w:tc>
        <w:tc>
          <w:tcPr>
            <w:tcW w:w="3165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Знает основные принципы ЗОЖ и ведет здоровый образ жизни</w:t>
            </w:r>
          </w:p>
        </w:tc>
        <w:tc>
          <w:tcPr>
            <w:tcW w:w="3165" w:type="dxa"/>
          </w:tcPr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Текущий контроль и оценка  выполнения учебных нормативов по видам двигательной деятельности;</w:t>
            </w:r>
          </w:p>
          <w:p w:rsidR="004C264C" w:rsidRPr="00C27ADE" w:rsidRDefault="004C264C" w:rsidP="004C264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C27ADE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Наблюдение и оценка выполнения упражнений.</w:t>
            </w:r>
          </w:p>
        </w:tc>
      </w:tr>
    </w:tbl>
    <w:p w:rsidR="00356FE7" w:rsidRPr="00356FE7" w:rsidRDefault="00356FE7" w:rsidP="00356FE7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298"/>
        <w:rPr>
          <w:rFonts w:ascii="Times New Roman CYR" w:hAnsi="Times New Roman CYR" w:cs="Times New Roman CYR"/>
          <w:bCs/>
          <w:sz w:val="28"/>
          <w:szCs w:val="28"/>
        </w:rPr>
      </w:pPr>
    </w:p>
    <w:p w:rsidR="009F0CFB" w:rsidRPr="00356FE7" w:rsidRDefault="009F0CFB" w:rsidP="00356FE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938"/>
        <w:rPr>
          <w:rFonts w:ascii="Times New Roman CYR" w:hAnsi="Times New Roman CYR" w:cs="Times New Roman CYR"/>
          <w:bCs/>
          <w:sz w:val="28"/>
          <w:szCs w:val="28"/>
        </w:rPr>
      </w:pPr>
    </w:p>
    <w:sectPr w:rsidR="009F0CFB" w:rsidRPr="00356FE7" w:rsidSect="009F0CF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22A1" w:rsidRDefault="003022A1" w:rsidP="00DD0DA5">
      <w:pPr>
        <w:spacing w:after="0" w:line="240" w:lineRule="auto"/>
      </w:pPr>
      <w:r>
        <w:separator/>
      </w:r>
    </w:p>
  </w:endnote>
  <w:endnote w:type="continuationSeparator" w:id="0">
    <w:p w:rsidR="003022A1" w:rsidRDefault="003022A1" w:rsidP="00DD0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08C" w:rsidRDefault="00165ABD" w:rsidP="006259ED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6570B0">
      <w:rPr>
        <w:rStyle w:val="ab"/>
      </w:rPr>
      <w:instrText xml:space="preserve">PAGE </w:instrText>
    </w:r>
    <w:r>
      <w:rPr>
        <w:rStyle w:val="ab"/>
      </w:rPr>
      <w:fldChar w:fldCharType="end"/>
    </w:r>
  </w:p>
  <w:p w:rsidR="0078708C" w:rsidRDefault="003022A1" w:rsidP="006259ED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708C" w:rsidRDefault="00165ABD">
    <w:pPr>
      <w:pStyle w:val="a9"/>
      <w:jc w:val="right"/>
    </w:pPr>
    <w:r>
      <w:fldChar w:fldCharType="begin"/>
    </w:r>
    <w:r w:rsidR="006570B0">
      <w:instrText>PAGE   \* MERGEFORMAT</w:instrText>
    </w:r>
    <w:r>
      <w:fldChar w:fldCharType="separate"/>
    </w:r>
    <w:r w:rsidR="00C27ADE">
      <w:rPr>
        <w:noProof/>
      </w:rPr>
      <w:t>3</w:t>
    </w:r>
    <w:r>
      <w:fldChar w:fldCharType="end"/>
    </w:r>
  </w:p>
  <w:p w:rsidR="0078708C" w:rsidRDefault="003022A1" w:rsidP="006259ED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22A1" w:rsidRDefault="003022A1" w:rsidP="00DD0DA5">
      <w:pPr>
        <w:spacing w:after="0" w:line="240" w:lineRule="auto"/>
      </w:pPr>
      <w:r>
        <w:separator/>
      </w:r>
    </w:p>
  </w:footnote>
  <w:footnote w:type="continuationSeparator" w:id="0">
    <w:p w:rsidR="003022A1" w:rsidRDefault="003022A1" w:rsidP="00DD0D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50DA1"/>
    <w:multiLevelType w:val="hybridMultilevel"/>
    <w:tmpl w:val="650E5762"/>
    <w:lvl w:ilvl="0" w:tplc="BCF0DDE6">
      <w:start w:val="1"/>
      <w:numFmt w:val="decimal"/>
      <w:lvlText w:val="%1."/>
      <w:lvlJc w:val="left"/>
      <w:pPr>
        <w:ind w:left="12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8" w:hanging="360"/>
      </w:pPr>
    </w:lvl>
    <w:lvl w:ilvl="2" w:tplc="0419001B" w:tentative="1">
      <w:start w:val="1"/>
      <w:numFmt w:val="lowerRoman"/>
      <w:lvlText w:val="%3."/>
      <w:lvlJc w:val="right"/>
      <w:pPr>
        <w:ind w:left="2738" w:hanging="180"/>
      </w:pPr>
    </w:lvl>
    <w:lvl w:ilvl="3" w:tplc="0419000F" w:tentative="1">
      <w:start w:val="1"/>
      <w:numFmt w:val="decimal"/>
      <w:lvlText w:val="%4."/>
      <w:lvlJc w:val="left"/>
      <w:pPr>
        <w:ind w:left="3458" w:hanging="360"/>
      </w:pPr>
    </w:lvl>
    <w:lvl w:ilvl="4" w:tplc="04190019" w:tentative="1">
      <w:start w:val="1"/>
      <w:numFmt w:val="lowerLetter"/>
      <w:lvlText w:val="%5."/>
      <w:lvlJc w:val="left"/>
      <w:pPr>
        <w:ind w:left="4178" w:hanging="360"/>
      </w:pPr>
    </w:lvl>
    <w:lvl w:ilvl="5" w:tplc="0419001B" w:tentative="1">
      <w:start w:val="1"/>
      <w:numFmt w:val="lowerRoman"/>
      <w:lvlText w:val="%6."/>
      <w:lvlJc w:val="right"/>
      <w:pPr>
        <w:ind w:left="4898" w:hanging="180"/>
      </w:pPr>
    </w:lvl>
    <w:lvl w:ilvl="6" w:tplc="0419000F" w:tentative="1">
      <w:start w:val="1"/>
      <w:numFmt w:val="decimal"/>
      <w:lvlText w:val="%7."/>
      <w:lvlJc w:val="left"/>
      <w:pPr>
        <w:ind w:left="5618" w:hanging="360"/>
      </w:pPr>
    </w:lvl>
    <w:lvl w:ilvl="7" w:tplc="04190019" w:tentative="1">
      <w:start w:val="1"/>
      <w:numFmt w:val="lowerLetter"/>
      <w:lvlText w:val="%8."/>
      <w:lvlJc w:val="left"/>
      <w:pPr>
        <w:ind w:left="6338" w:hanging="360"/>
      </w:pPr>
    </w:lvl>
    <w:lvl w:ilvl="8" w:tplc="041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" w15:restartNumberingAfterBreak="0">
    <w:nsid w:val="24796F80"/>
    <w:multiLevelType w:val="hybridMultilevel"/>
    <w:tmpl w:val="82E05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6F3452"/>
    <w:multiLevelType w:val="hybridMultilevel"/>
    <w:tmpl w:val="263E7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A395F"/>
    <w:multiLevelType w:val="hybridMultilevel"/>
    <w:tmpl w:val="FD4C01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5A2871"/>
    <w:multiLevelType w:val="multilevel"/>
    <w:tmpl w:val="439E7632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38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2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98" w:hanging="2160"/>
      </w:pPr>
      <w:rPr>
        <w:rFonts w:hint="default"/>
      </w:rPr>
    </w:lvl>
  </w:abstractNum>
  <w:abstractNum w:abstractNumId="5" w15:restartNumberingAfterBreak="0">
    <w:nsid w:val="67A85F53"/>
    <w:multiLevelType w:val="multilevel"/>
    <w:tmpl w:val="8AFA38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6ABB632E"/>
    <w:multiLevelType w:val="multilevel"/>
    <w:tmpl w:val="ABF8EDD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14"/>
        </w:tabs>
        <w:ind w:left="71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" w15:restartNumberingAfterBreak="0">
    <w:nsid w:val="6B9D2C55"/>
    <w:multiLevelType w:val="hybridMultilevel"/>
    <w:tmpl w:val="1FCC2110"/>
    <w:lvl w:ilvl="0" w:tplc="7AC422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EE"/>
    <w:rsid w:val="00032AD9"/>
    <w:rsid w:val="001000DD"/>
    <w:rsid w:val="00165ABD"/>
    <w:rsid w:val="00182499"/>
    <w:rsid w:val="00187B2A"/>
    <w:rsid w:val="001A1D98"/>
    <w:rsid w:val="001E52D6"/>
    <w:rsid w:val="00221874"/>
    <w:rsid w:val="00250916"/>
    <w:rsid w:val="00272CEB"/>
    <w:rsid w:val="003022A1"/>
    <w:rsid w:val="00356FE7"/>
    <w:rsid w:val="003836DA"/>
    <w:rsid w:val="00403B7B"/>
    <w:rsid w:val="004C264C"/>
    <w:rsid w:val="004C67EE"/>
    <w:rsid w:val="005353EE"/>
    <w:rsid w:val="005838DE"/>
    <w:rsid w:val="005A7F01"/>
    <w:rsid w:val="006570B0"/>
    <w:rsid w:val="00697B3F"/>
    <w:rsid w:val="00701CC1"/>
    <w:rsid w:val="00721657"/>
    <w:rsid w:val="007E0352"/>
    <w:rsid w:val="008710AE"/>
    <w:rsid w:val="00876E83"/>
    <w:rsid w:val="008A37AB"/>
    <w:rsid w:val="00905E0F"/>
    <w:rsid w:val="009561F0"/>
    <w:rsid w:val="009863CF"/>
    <w:rsid w:val="009C5357"/>
    <w:rsid w:val="009F0CFB"/>
    <w:rsid w:val="00A813E9"/>
    <w:rsid w:val="00B01B4D"/>
    <w:rsid w:val="00B33B11"/>
    <w:rsid w:val="00B8142D"/>
    <w:rsid w:val="00BF7BB3"/>
    <w:rsid w:val="00C27ADE"/>
    <w:rsid w:val="00C97EE7"/>
    <w:rsid w:val="00DD0DA5"/>
    <w:rsid w:val="00E866B8"/>
    <w:rsid w:val="00ED3F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09A34"/>
  <w15:docId w15:val="{112AA7F0-6BFA-4BAD-91E4-AC46462C7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357"/>
    <w:pPr>
      <w:spacing w:after="200" w:line="276" w:lineRule="auto"/>
    </w:pPr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357"/>
    <w:pPr>
      <w:ind w:left="720"/>
      <w:contextualSpacing/>
    </w:pPr>
  </w:style>
  <w:style w:type="table" w:styleId="a4">
    <w:name w:val="Table Grid"/>
    <w:basedOn w:val="a1"/>
    <w:uiPriority w:val="39"/>
    <w:rsid w:val="00ED3F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76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6E83"/>
    <w:rPr>
      <w:rFonts w:ascii="Segoe UI" w:eastAsiaTheme="minorEastAsia" w:hAnsi="Segoe UI" w:cs="Segoe UI"/>
      <w:sz w:val="18"/>
      <w:szCs w:val="18"/>
      <w:lang w:eastAsia="ru-RU"/>
    </w:rPr>
  </w:style>
  <w:style w:type="paragraph" w:styleId="a7">
    <w:name w:val="Body Text Indent"/>
    <w:aliases w:val="текст,Основной текст 1"/>
    <w:basedOn w:val="a"/>
    <w:link w:val="a8"/>
    <w:rsid w:val="00A813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8">
    <w:name w:val="Основной текст с отступом Знак"/>
    <w:aliases w:val="текст Знак,Основной текст 1 Знак"/>
    <w:basedOn w:val="a0"/>
    <w:link w:val="a7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rsid w:val="00A813E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A813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A81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EDBEE-8A60-4103-8DDA-0E80347C8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14</Pages>
  <Words>2757</Words>
  <Characters>15719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Алехандра</dc:creator>
  <cp:lastModifiedBy>Ukki</cp:lastModifiedBy>
  <cp:revision>10</cp:revision>
  <cp:lastPrinted>2018-09-19T06:13:00Z</cp:lastPrinted>
  <dcterms:created xsi:type="dcterms:W3CDTF">2021-10-28T16:13:00Z</dcterms:created>
  <dcterms:modified xsi:type="dcterms:W3CDTF">2022-12-11T13:08:00Z</dcterms:modified>
</cp:coreProperties>
</file>