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51" w:rsidRDefault="00E74F51" w:rsidP="00E74F51">
      <w:pPr>
        <w:widowControl w:val="0"/>
        <w:spacing w:after="0" w:line="240" w:lineRule="auto"/>
        <w:jc w:val="right"/>
        <w:rPr>
          <w:bCs/>
        </w:rPr>
      </w:pPr>
      <w:bookmarkStart w:id="0" w:name="bookmark820"/>
      <w:r>
        <w:rPr>
          <w:bCs/>
        </w:rPr>
        <w:t>Приложение</w:t>
      </w:r>
    </w:p>
    <w:p w:rsidR="00E74F51" w:rsidRDefault="00E74F51" w:rsidP="00E74F5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БЮДЖЕТНОЕ ПРОФЕССИОНАЛЬНОЕ ОБРАЗОВАТЕЛЬНОЕ УЧРЕЖДЕНИЕ</w:t>
      </w:r>
      <w:r w:rsidRPr="00E544A3">
        <w:rPr>
          <w:rFonts w:ascii="Times New Roman" w:eastAsia="Times New Roman" w:hAnsi="Times New Roman" w:cs="Times New Roman"/>
          <w:b/>
          <w:bCs/>
        </w:rPr>
        <w:br/>
        <w:t>ОРЛОВСКОЙ ОБЛАСТИ</w:t>
      </w:r>
      <w:bookmarkEnd w:id="0"/>
    </w:p>
    <w:p w:rsidR="00E544A3" w:rsidRPr="00E544A3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«ОРЛОВСКИЙ АВТОДОРОЖНЫЙ ТЕХНИКУМ»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E544A3"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квалифицированных рабочих и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служащих (ППКРС)</w:t>
      </w:r>
    </w:p>
    <w:p w:rsidR="00E544A3" w:rsidRPr="00E544A3" w:rsidRDefault="00E544A3" w:rsidP="00E544A3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15.01.21 Электромонтер охранно-пожарной сигнализации</w:t>
      </w:r>
    </w:p>
    <w:p w:rsidR="00E544A3" w:rsidRPr="00E544A3" w:rsidRDefault="003B1D11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3B1D11">
        <w:rPr>
          <w:rFonts w:ascii="Times New Roman" w:eastAsia="Times New Roman" w:hAnsi="Times New Roman" w:cs="Times New Roman"/>
          <w:b/>
          <w:bCs/>
          <w:sz w:val="32"/>
          <w:szCs w:val="32"/>
        </w:rPr>
        <w:t>ПМ.02 «Выполнение работ по установке и монтажу оборудования, аппаратов и приборов охранной, тревожной, пожарной и охранно-пожарной сигнализации»</w:t>
      </w:r>
    </w:p>
    <w:p w:rsidR="00E5073C" w:rsidRDefault="0062671C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C15CFF">
        <w:rPr>
          <w:rFonts w:ascii="Times New Roman" w:eastAsia="Times New Roman" w:hAnsi="Times New Roman" w:cs="Times New Roman"/>
          <w:b/>
          <w:bCs/>
          <w:sz w:val="32"/>
          <w:szCs w:val="32"/>
        </w:rPr>
        <w:t>2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Производственная </w:t>
      </w:r>
      <w:r w:rsidR="00E5073C">
        <w:rPr>
          <w:rFonts w:ascii="Times New Roman" w:eastAsia="Times New Roman" w:hAnsi="Times New Roman" w:cs="Times New Roman"/>
          <w:b/>
          <w:bCs/>
          <w:sz w:val="32"/>
          <w:szCs w:val="32"/>
        </w:rPr>
        <w:t>практика</w:t>
      </w:r>
    </w:p>
    <w:p w:rsidR="00E5073C" w:rsidRPr="00E5073C" w:rsidRDefault="00E5073C" w:rsidP="00E5073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5073C" w:rsidRPr="00E5073C" w:rsidRDefault="00E5073C" w:rsidP="00E5073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5073C" w:rsidRPr="00E5073C" w:rsidRDefault="00E5073C" w:rsidP="00E5073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5073C" w:rsidRPr="00E5073C" w:rsidRDefault="00E5073C" w:rsidP="00E5073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5073C" w:rsidRPr="00E5073C" w:rsidRDefault="00E5073C" w:rsidP="00E5073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5073C" w:rsidRDefault="00E5073C" w:rsidP="00E5073C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E544A3" w:rsidRPr="00F95A59" w:rsidRDefault="00E544A3" w:rsidP="00E544A3">
      <w:pPr>
        <w:shd w:val="clear" w:color="auto" w:fill="FFFFFF"/>
        <w:spacing w:after="0" w:line="240" w:lineRule="auto"/>
        <w:rPr>
          <w:rFonts w:ascii="Times New Roman" w:hAnsi="Times New Roman"/>
          <w:sz w:val="28"/>
        </w:rPr>
      </w:pPr>
    </w:p>
    <w:p w:rsidR="00E544A3" w:rsidRPr="00F95A59" w:rsidRDefault="00E544A3" w:rsidP="00E5073C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32"/>
          <w:szCs w:val="24"/>
          <w:lang w:eastAsia="ru-RU" w:bidi="ru-RU"/>
        </w:rPr>
      </w:pPr>
      <w:r w:rsidRPr="00F95A59">
        <w:rPr>
          <w:rFonts w:ascii="Times New Roman" w:hAnsi="Times New Roman"/>
          <w:sz w:val="28"/>
        </w:rPr>
        <w:t xml:space="preserve">Разработчик:  </w:t>
      </w:r>
      <w:r w:rsidR="00F95A59" w:rsidRPr="00F95A59">
        <w:rPr>
          <w:rFonts w:ascii="Times New Roman" w:hAnsi="Times New Roman"/>
          <w:sz w:val="28"/>
        </w:rPr>
        <w:t>Гончаров И.В.</w:t>
      </w: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102879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102879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62671C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102879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102879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62671C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102879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62671C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ПРОИЗВОДСТВЕННОЙ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E544A3" w:rsidRPr="00D369B0" w:rsidRDefault="00E544A3" w:rsidP="00E544A3">
      <w:pPr>
        <w:pStyle w:val="40"/>
        <w:spacing w:after="0"/>
        <w:rPr>
          <w:sz w:val="24"/>
          <w:szCs w:val="24"/>
        </w:rPr>
      </w:pPr>
      <w:bookmarkStart w:id="2" w:name="bookmark898"/>
      <w:r w:rsidRPr="00D369B0">
        <w:rPr>
          <w:sz w:val="24"/>
          <w:szCs w:val="24"/>
        </w:rPr>
        <w:t xml:space="preserve">ПМ.01 </w:t>
      </w:r>
      <w:bookmarkEnd w:id="2"/>
      <w:r w:rsidRPr="00D369B0">
        <w:rPr>
          <w:sz w:val="24"/>
          <w:szCs w:val="24"/>
        </w:rPr>
        <w:t>«Определение мест установки оборудования, аппаратуры и приборов охранной, тревожной, пожарной и охранно-пожарной сигнализации»</w:t>
      </w:r>
    </w:p>
    <w:p w:rsidR="00E544A3" w:rsidRPr="00D369B0" w:rsidRDefault="00E544A3" w:rsidP="00E544A3">
      <w:pPr>
        <w:pStyle w:val="40"/>
        <w:spacing w:after="0"/>
        <w:rPr>
          <w:sz w:val="24"/>
          <w:szCs w:val="24"/>
        </w:rPr>
      </w:pPr>
    </w:p>
    <w:p w:rsidR="00E544A3" w:rsidRPr="00D369B0" w:rsidRDefault="00E544A3" w:rsidP="00E544A3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3" w:name="_Hlk511590080"/>
      <w:r w:rsidRPr="00D369B0"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</w:t>
      </w:r>
      <w:r w:rsidR="0062671C">
        <w:rPr>
          <w:rFonts w:ascii="Times New Roman" w:hAnsi="Times New Roman"/>
          <w:b/>
          <w:sz w:val="24"/>
          <w:szCs w:val="24"/>
        </w:rPr>
        <w:t>производственной</w:t>
      </w:r>
      <w:r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3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67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5CFF">
        <w:rPr>
          <w:rFonts w:ascii="Times New Roman" w:hAnsi="Times New Roman"/>
          <w:sz w:val="24"/>
          <w:szCs w:val="24"/>
        </w:rPr>
        <w:t>В</w:t>
      </w:r>
      <w:r w:rsidR="00C15CFF" w:rsidRPr="00E72AD0">
        <w:rPr>
          <w:rFonts w:ascii="Times New Roman" w:hAnsi="Times New Roman"/>
          <w:sz w:val="24"/>
          <w:szCs w:val="24"/>
        </w:rPr>
        <w:t>ыполнение работ по установке и монтажу оборудования, аппаратуры и приборов охранной, тревожной, пожарной и охранно-пожарной сигнализации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C15CFF" w:rsidRPr="00E72AD0" w:rsidRDefault="00C15CFF" w:rsidP="00C15CF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C15CFF" w:rsidRPr="00C15CFF" w:rsidRDefault="00C15CFF" w:rsidP="00C15CF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1.1.1 </w:t>
      </w:r>
      <w:r w:rsidRPr="00C15CFF">
        <w:rPr>
          <w:rFonts w:ascii="Times New Roman" w:hAnsi="Times New Roman" w:cs="Times New Roman"/>
          <w:sz w:val="24"/>
          <w:szCs w:val="24"/>
        </w:rPr>
        <w:t>Перечень общих компетенций</w:t>
      </w: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C15CFF" w:rsidRPr="00C15CFF" w:rsidTr="00C15CFF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будущей профессии, проявлять к ней устойчивый интерес.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исходя из цели и способов ее достижения, определенных руководителем.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информации, необходимой для эффективного выполнения профессиональных задач.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в профессиональной деятельности. </w:t>
            </w:r>
          </w:p>
        </w:tc>
      </w:tr>
      <w:tr w:rsidR="00C15CFF" w:rsidRPr="00C15CFF" w:rsidTr="00C15CFF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команде, эффективно общаться с коллегами, руководством, клиентами. 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2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3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5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6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7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собственную и чужую уникальность в различных ситуациях, во всех формах и видах деятельности.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8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9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10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11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12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14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C15CFF" w:rsidRPr="00C15CFF" w:rsidTr="00C15CFF">
        <w:tc>
          <w:tcPr>
            <w:tcW w:w="1229" w:type="dxa"/>
            <w:vAlign w:val="center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C15CFF" w:rsidRPr="00C15CFF" w:rsidTr="00C15CFF">
        <w:tc>
          <w:tcPr>
            <w:tcW w:w="1229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16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C15CFF" w:rsidRPr="00C15CFF" w:rsidTr="00C15CFF">
        <w:tc>
          <w:tcPr>
            <w:tcW w:w="1229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ЛР 17</w:t>
            </w:r>
          </w:p>
        </w:tc>
        <w:tc>
          <w:tcPr>
            <w:tcW w:w="8342" w:type="dxa"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1.1.2 </w:t>
      </w:r>
      <w:r w:rsidRPr="00C15CFF">
        <w:rPr>
          <w:rFonts w:ascii="Times New Roman" w:hAnsi="Times New Roman" w:cs="Times New Roman"/>
          <w:sz w:val="24"/>
          <w:szCs w:val="24"/>
        </w:rPr>
        <w:t>Перечень профессиональных компетенций</w:t>
      </w: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9"/>
        <w:gridCol w:w="8202"/>
      </w:tblGrid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ПК 2.1.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Монтировать линейные сооружения (электропроводки) ОПС, СКУД, системы охранного телевидения (СОТ), оповещения, пожаротушения, дымоудаления, инженерной автоматики и оборудования охранного освещения. </w:t>
            </w:r>
          </w:p>
        </w:tc>
      </w:tr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ПК 2.2.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работы по установке и монтажу оборудования ОПС, СКУД, СОТ, оповещения, пожаротушения, дымоудаления, инженерной автоматики и охранного освещения. </w:t>
            </w:r>
          </w:p>
        </w:tc>
      </w:tr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ПК 2.3.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и наладку датчиков и извещателей систем ОПС, считывателей, контроллеров и исполнительных устройств СКУД, телекамер, кронштейнов, поворотных устройств и приборов охранного освещения СОТ, клапанов, датчиков и модулей пожаротушения, датчиков инженерной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автоматики, клапанов и реле дымоудаления. </w:t>
            </w:r>
          </w:p>
        </w:tc>
      </w:tr>
      <w:tr w:rsidR="00C15CFF" w:rsidRPr="00C15CFF" w:rsidTr="00C15CFF"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2.4. </w:t>
            </w:r>
          </w:p>
        </w:tc>
        <w:tc>
          <w:tcPr>
            <w:tcW w:w="8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работы по установке и монтажу устройств объектовых, ретрансляторов и пультов систем централизованного наблюдения. </w:t>
            </w:r>
          </w:p>
        </w:tc>
      </w:tr>
    </w:tbl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1.1.3 </w:t>
      </w:r>
      <w:r w:rsidRPr="00C15CFF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обучающийся должен:</w:t>
      </w:r>
    </w:p>
    <w:p w:rsidR="00C15CFF" w:rsidRPr="00C15CFF" w:rsidRDefault="00C15CFF" w:rsidP="00C15C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7"/>
        <w:gridCol w:w="7869"/>
      </w:tblGrid>
      <w:tr w:rsidR="00C15CFF" w:rsidRPr="00C15CFF" w:rsidTr="00E5073C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установки и монтажа аппаратуры охранно-пожарной сигнализации, систем контроля и управления доступом, видеонаблюдения, оповещения, пожаротушения, дымоудаления, инженерной автоматики и оборудования охранного освещения</w:t>
            </w:r>
          </w:p>
        </w:tc>
      </w:tr>
      <w:tr w:rsidR="00C15CFF" w:rsidRPr="00C15CFF" w:rsidTr="00E5073C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снимать изоляцию с концов жил проводов икабелей;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подготовку концов проводов длясоединения;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контактные соединения скруткой, с помощью клемников, монтажныхадаптеров, микросоединителей под винт, пайкой, опрессовкой;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заряжать электроустановочныеизделия;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прокладывать провода и кабели для осветительных и сигнальных сетей всех типов ивидов;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борозды, гнёзда, и отверстия для установочных и крепёжных изделий;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электроустановочныхизделий;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устанавливать крепёжныеизделия;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собирать и проверять электрические схемы передвключением;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определять параметры электрической сети;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присоединения к групповым и осветительным щиткам питающих линий в соответствии с требованиями Международной организации по стандартизации(ИСО);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устанавливать и заменять аппаратызащиты;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выбирать типы кабелей связи по заданнымпараметрам;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определять строительную длинны кабелей связи передпрокладкой;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разделку кабелей связи и оптико-волоконныхкабелей;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сращивать кабели связи с помощью муфт иконнекторов;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осуществлять счёт и нумерацию пар проводов в оконечных кабельных установках;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устанавливать оконечные кабельные устройства;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расшивать кабели нашаблоне;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устанавливать соединительныекоробки;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различных извещателей охранной, пожарной и -охранно-пожарнойсигнализации;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контрольных панелей, клавиатур, станций ПС, сигнально-пусковых блоков имодулей;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систем периметральной охраннойсигнализации;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работы по монтажу линейно-кабельных сооружений проводных и волоконно-оптическихСПИ;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демонтаж или заменять неисправные элементысхемы;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выполнять монтаж системCSM;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соблюдать правила безопасности труда при выполнении работ по установке и монтажу ТС систембезопасности;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CFF" w:rsidRPr="00C15CFF" w:rsidTr="00E5073C"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7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 xml:space="preserve">- сведения об энергоснабжении и заземлении установок ОПС, систем контроля и управления доступом, видеонаблюдения, оповещения, пожаротушения, дымоудаления, инженерной автоматики и оборудования </w:t>
            </w:r>
            <w:r w:rsidRPr="00C15C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охранногоосвещения;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устройство и основное оборудование осветительныхустановок;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монтажуэлектропроводок;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монтажу линейно-кабельных сооружений установок ОПС, систем контроля и управления доступом, видеонаблюдения, оповещения, пожаротушения, дымоудаления, инженерной автоматики и оборудования охранногоосвещения;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устройство и основное оборудование осветительныхустановок;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пожарныхизвещателей;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монтажу пожарныхизвещателей;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технологию работ по монтажу охранных, охранно-пожарных, и тревожных извещателей;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устройство и технологию работ по монтажу ППК, пожаротушения, дымоудаления, инженерной автоматики и оборудования охранногоосвещения;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СПИ и технологию работ по монтажу элементовСПИ;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СКД и технологию работ по монтажуприборов и аппаратуры СКД и исполнительныхустройств;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СОТ технологию работ по монтажуСОТ;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системы охранной периметральной сигнализации и технологию работ по монтажу системы охранной периметральнойсигнализации;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CFF">
              <w:rPr>
                <w:rFonts w:ascii="Times New Roman" w:hAnsi="Times New Roman" w:cs="Times New Roman"/>
                <w:sz w:val="24"/>
                <w:szCs w:val="24"/>
              </w:rPr>
              <w:t>- правила безопасности труда при выполнении работ по установке и монтажу ТС систембезопасности;</w:t>
            </w:r>
          </w:p>
          <w:p w:rsidR="00C15CFF" w:rsidRPr="00C15CFF" w:rsidRDefault="00C15CFF" w:rsidP="00C15C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62671C">
        <w:rPr>
          <w:rFonts w:ascii="Times New Roman" w:hAnsi="Times New Roman"/>
          <w:b/>
          <w:sz w:val="24"/>
          <w:szCs w:val="24"/>
        </w:rPr>
        <w:t>производственной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 w:rsidR="003B1D11">
        <w:rPr>
          <w:rFonts w:ascii="Times New Roman" w:eastAsia="Times New Roman" w:hAnsi="Times New Roman" w:cs="Times New Roman"/>
          <w:sz w:val="24"/>
          <w:szCs w:val="24"/>
          <w:lang w:eastAsia="ru-RU"/>
        </w:rPr>
        <w:t>144 часа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69B0" w:rsidRPr="00632C7E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62671C">
        <w:rPr>
          <w:rStyle w:val="10"/>
        </w:rPr>
        <w:t>ПРОИЗВОДСТВЕННОЙ</w:t>
      </w:r>
      <w:r w:rsidRPr="00632C7E">
        <w:rPr>
          <w:rStyle w:val="10"/>
          <w:lang w:eastAsia="ru-RU"/>
        </w:rPr>
        <w:t xml:space="preserve"> ПРАКТИКИ</w:t>
      </w:r>
      <w:bookmarkEnd w:id="4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ПМ.01 «Определение мест установки оборудования, аппаратуры и приборов охранной, тревожной, пожарной и охранно-пожарной сигнализации»</w:t>
      </w:r>
    </w:p>
    <w:p w:rsidR="001945FF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производственной практики и виды </w:t>
      </w:r>
      <w:r w:rsidR="006267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</w:p>
    <w:tbl>
      <w:tblPr>
        <w:tblStyle w:val="a4"/>
        <w:tblW w:w="15301" w:type="dxa"/>
        <w:tblLayout w:type="fixed"/>
        <w:tblLook w:val="01E0"/>
      </w:tblPr>
      <w:tblGrid>
        <w:gridCol w:w="4503"/>
        <w:gridCol w:w="8646"/>
        <w:gridCol w:w="993"/>
        <w:gridCol w:w="1159"/>
      </w:tblGrid>
      <w:tr w:rsidR="001945FF" w:rsidRPr="001945FF" w:rsidTr="001945FF">
        <w:trPr>
          <w:trHeight w:hRule="exact" w:val="895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159" w:type="dxa"/>
          </w:tcPr>
          <w:p w:rsidR="001945FF" w:rsidRPr="00C055B2" w:rsidRDefault="001945FF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1945FF" w:rsidRPr="001945FF" w:rsidTr="001945FF">
        <w:trPr>
          <w:trHeight w:hRule="exact" w:val="245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9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45FF" w:rsidRPr="001945FF" w:rsidTr="001945FF">
        <w:trPr>
          <w:trHeight w:hRule="exact" w:val="797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Раздел ПМ.02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ПМ.02 Выполнение работ по установке и монтажу оборудования, аппаратуры и приборов охранной, тревожной, пожарной и охранно-пожарной сигнализации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59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5FF" w:rsidRPr="001945FF" w:rsidTr="001945FF">
        <w:trPr>
          <w:trHeight w:hRule="exact" w:val="1121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Тема 2.1.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Подготовка мест установки приемно- контрольных приборов и концентраторов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Подготовка мест установки приемно-контрольных приборов и концентраторов согласно нормативным документам и документации предприятия изготовителя;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 при работе с оборудованием.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59" w:type="dxa"/>
          </w:tcPr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ПК 2.1-2.4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1945FF" w:rsidRPr="001945FF" w:rsidTr="001945FF">
        <w:trPr>
          <w:trHeight w:val="1074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Тема 2.2 Установка и монтаж приемно- контрольных приборов и извещателей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Устанавливать и проводить монтаж приемно-контрольных приборов и извещателей в соответствии с требованиями нормативных документов;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Соблюдать правила техники безопасности при работе на высоте и различными инструментами и приспособлениями.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9" w:type="dxa"/>
          </w:tcPr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ПК 2.1-2.4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1945FF" w:rsidRPr="001945FF" w:rsidTr="001945FF">
        <w:trPr>
          <w:trHeight w:val="1677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Тема 2.3. Установка и монтаж питающих проводов и шлейфа сигнализации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Установка кабель-канала;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Установка и монтаж питающих проводов и шлейфов сигнализации с выполнением требований руководящих документов;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 при работе с различными материалами, различным инструментом и на высоте.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9" w:type="dxa"/>
          </w:tcPr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ПК 2.1-2.4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1945FF" w:rsidRPr="001945FF" w:rsidTr="001945FF">
        <w:trPr>
          <w:trHeight w:val="1077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Тема 2.4. Подключение шлейфов сигнализации к контрольно-приемным приборам.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 Подключать шлейфы сигнализации к ПКП;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2. Соблюдать технику безопасности при работе с различным инструментом.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9" w:type="dxa"/>
          </w:tcPr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ПК 2.1-2.4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1945FF" w:rsidRPr="001945FF" w:rsidTr="001945FF">
        <w:trPr>
          <w:trHeight w:val="1475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2.5. Установка и монтаж технических средств видеоконтроля.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 Проводить установку и монтаж технических средств видеонаблюдения в соответствии с проектом и руководящими документами;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2. Соблюдать технику безопасности при работе на высоте, простым и электрическим ручным инструментом.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59" w:type="dxa"/>
          </w:tcPr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ПК 2.1-2.4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1945FF" w:rsidRPr="001945FF" w:rsidTr="001945FF">
        <w:trPr>
          <w:trHeight w:val="1156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Тема 2.6 . Монтаж и подключение различных систем контроля управления доступа.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1. Проводить установку и монтаж различных систем контроля управления доступа в соответствии с проектом и руководящими документами;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2. Соблюдать технику безопасности при работе на высоте, простым и электрическим ручным инструментом.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9" w:type="dxa"/>
          </w:tcPr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ПК 2.1-2.4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1945FF" w:rsidRPr="001945FF" w:rsidTr="001945FF">
        <w:trPr>
          <w:trHeight w:val="1674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Тема 2.7. Установка и монтаж аппаратуры пожаротушения, дымоудаления, инженерной автоматики и оборудования охранного освещения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Проводить установку и монтаж аппаратуры пожаротушения, дымоудаления, инженерной автоматики и оборудования охранного освещения в соответствии с проектом и руководящими документами;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безопасности при работе на высоте, простым и электрическим ручным инструментом.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9" w:type="dxa"/>
          </w:tcPr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ПК 2.1-2.4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1945FF" w:rsidRPr="001945FF" w:rsidTr="001945FF">
        <w:trPr>
          <w:trHeight w:val="1048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Тема 2.8 Установка и монтаж технических средств систем</w:t>
            </w: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 Размещение, установка и монтаж устройств оконечных объектовых СПИ по телефонной линии.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Размещение, установка и монтаж GSM модулей и охранно- пожарных панелей.</w:t>
            </w:r>
          </w:p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Подключение абонентских линий к ретрансляторам на АТС.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59" w:type="dxa"/>
          </w:tcPr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ПК 2.1-2.4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ОК 1-7</w:t>
            </w:r>
          </w:p>
          <w:p w:rsidR="001945FF" w:rsidRPr="001945FF" w:rsidRDefault="001945FF" w:rsidP="00194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ЛР 4,7, 10-17</w:t>
            </w:r>
          </w:p>
        </w:tc>
      </w:tr>
      <w:tr w:rsidR="001945FF" w:rsidRPr="001945FF" w:rsidTr="001945FF">
        <w:trPr>
          <w:trHeight w:hRule="exact" w:val="290"/>
        </w:trPr>
        <w:tc>
          <w:tcPr>
            <w:tcW w:w="450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45FF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3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1945FF" w:rsidRPr="001945FF" w:rsidRDefault="001945FF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45FF" w:rsidRDefault="001945FF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CFF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15CFF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94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Pr="008B4EFD" w:rsidRDefault="00632C7E" w:rsidP="00632C7E">
      <w:pPr>
        <w:pStyle w:val="1"/>
        <w:rPr>
          <w:lang w:eastAsia="ru-RU"/>
        </w:rPr>
      </w:pPr>
      <w:bookmarkStart w:id="5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5"/>
    </w:p>
    <w:p w:rsidR="008B4EFD" w:rsidRPr="008B4EFD" w:rsidRDefault="008B4EFD" w:rsidP="00632C7E">
      <w:pPr>
        <w:pStyle w:val="1"/>
        <w:rPr>
          <w:lang w:eastAsia="ru-RU"/>
        </w:rPr>
      </w:pP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Требования к минимальному материально техническому обеспечению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1)  Оборудование  учебного  кабинета  и  рабочих  мест  кабинета  «Технология  охранно-пожарной сигнализации»: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 оборудования,  извещателей,  приборов,  датчиков  пожарно-охранной  системы безопасности, инструментов, приспособлений;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бланков технологической документации; комплект учебно-методической документации;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 пособия  (планшеты  по  технологии  охранно-пожарной  сигнализации).  Оборудование лабораторий и рабочих мест лабораторий: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Противопожарной автоматики: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противопожарной автоматике,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 сигнализации и оповещения: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пожарной сигнализации и оповещению,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Охранной сигнализации: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охранной сигнализации,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контроля и управления доступом и видеонаблюдения: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СКУД, интерактивная доска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реализации программы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Основные источники: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Кудрин Б.И. , Жилин Б. В. , Титова Г. Р. Системы электроснабжения городов и промышленных предприятий, Изд-во Академия,-2019.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Кудрин Б.И.  Электроснабжение , Изд-во Академия,-2018.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Кудрин Б.И. , Минеев А. Р. Электрооборудование промышленности, Изд-во Академия,-2018.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Балаков Ю.Н., Мисриханов М.Ш., Шунтов А.В. Проектирование схем элек-троустановок, Изд-во МЭИ, 2019.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Дополнительные источники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Шеховцов В.П. Расчет и проектирование схем электроснабжения, Изд-во ИНФРА, 2018.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Лещинская Т.Б., Белов СИ. Электроснабжение сельского хозяйства. -М.: ЦУМКпоССО, 2017</w:t>
      </w:r>
    </w:p>
    <w:p w:rsidR="00423BA6" w:rsidRPr="00423BA6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3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Сибикин Ю.Д., Сибикин М.Ю. Технология электромонтажных работ. Изда-ние второе, исправленное, Изд-во Москва, 2019</w:t>
      </w:r>
    </w:p>
    <w:p w:rsidR="00423BA6" w:rsidRPr="008B4EFD" w:rsidRDefault="00423BA6" w:rsidP="00423BA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  <w:r w:rsidRPr="00423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В.М.Нестеренко, А.М.Мысьянов «Технология электромонтажных работ».-М.: Академия, 2019г.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Pr="008B4EFD" w:rsidRDefault="008B4EFD" w:rsidP="00632C7E">
      <w:pPr>
        <w:pStyle w:val="1"/>
        <w:rPr>
          <w:lang w:eastAsia="ru-RU"/>
        </w:rPr>
      </w:pPr>
      <w:r>
        <w:rPr>
          <w:lang w:eastAsia="ru-RU"/>
        </w:rPr>
        <w:br w:type="page"/>
      </w:r>
      <w:bookmarkStart w:id="6" w:name="_Toc86697324"/>
      <w:r w:rsidR="00632C7E"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62671C">
        <w:rPr>
          <w:lang w:eastAsia="ru-RU"/>
        </w:rPr>
        <w:t>ПРОИЗВОДСТВЕННОЙ</w:t>
      </w:r>
      <w:r w:rsidR="00632C7E">
        <w:rPr>
          <w:lang w:eastAsia="ru-RU"/>
        </w:rPr>
        <w:t xml:space="preserve"> ПРАКТИКИ</w:t>
      </w:r>
      <w:r w:rsidR="00632C7E" w:rsidRPr="008B4EFD">
        <w:rPr>
          <w:lang w:eastAsia="ru-RU"/>
        </w:rPr>
        <w:br/>
        <w:t>ПРОФЕССИОНАЛЬНОГО МОДУЛЯ</w:t>
      </w:r>
      <w:bookmarkEnd w:id="6"/>
      <w:r w:rsidR="00632C7E" w:rsidRPr="008B4EFD">
        <w:rPr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F42C3D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EFD" w:rsidRPr="00976D0E" w:rsidRDefault="008B4EFD" w:rsidP="00976D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ПК 2.1. Монтировать линейные сооружения (электропроводки) ОПС, СКУД, системы охранного телевидения (СОТ), оповещения, пожаротушения, дымоудаления, инженерной автоматики и оборудования охранного освещения.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установке и монтажу оборудования, аппаратуры и приборов охранной, тревожной, пожарной и охранно-пожарной сигнализации: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-выполнять разметку трасс и мест установки крепёжных деталей и опорных конструкций;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производить пробивные работы и установку крепёжных деталей, опорных конструкций;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сборку и установку кабеленесущих систем (кабель-каналы, защитные трубы;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адресную маркировку, прокладку и крепление кабелей на строительных основаниях открытым способом, в кабель каналах и электротехнических, плинтусах, в защитных трубах;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разделку, сращивание и подключение кабелей связи на оконечные кабельные устройства, извещатели и коммутационные устройства, оборудования ОПС скруткой, с помощью клеммников, монтажных адаптеров, микросоединителей, под винт, пайкой, врезкой, опрессовкой;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разделку, сращивание и подключение кабелей питающих и осветительных сетей к электроустановочным изделиям и к групповым и осветительным щиткам. Собирать и проверять электрические схемы перед включением;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монтаж аналоговых извещателей ПС, ОС, ОПС и извещателей тревожной сигнализации;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монтаж контрольных панелей (ППК), клавиатур, 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контроллеровсистем охранно- пожарной сигнализации, интегрированной системы охраны, контроля и управления доступом, охранного телевидения,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монтаж устройств основного и резервного электропитания;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соблюдать  правила  безопасности  труда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по установке и монтажу технических средств систем безопасности.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ab/>
              <w:t>задания по образцу</w:t>
            </w:r>
          </w:p>
        </w:tc>
      </w:tr>
      <w:tr w:rsidR="00976D0E" w:rsidRPr="00976D0E" w:rsidTr="008D43C5">
        <w:trPr>
          <w:trHeight w:val="4663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2.2. Выполнять работы по установке и монтажу оборудования ОПС, СКУД, СОТ, оповещения, пожаротушения, дымоудаления,  инженерной автоматики и охранного</w:t>
            </w:r>
          </w:p>
          <w:p w:rsidR="00976D0E" w:rsidRPr="00976D0E" w:rsidRDefault="00976D0E" w:rsidP="00976D0E">
            <w:pPr>
              <w:widowControl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освещения.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установку электроустановочных изделий;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выполнять монтаж электроустановочных изделий;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производить установку оконечных</w:t>
            </w:r>
          </w:p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кабельных   устройств   и   оборудования   систем</w:t>
            </w:r>
          </w:p>
          <w:p w:rsidR="00976D0E" w:rsidRPr="001551F0" w:rsidRDefault="00976D0E" w:rsidP="00976D0E">
            <w:pPr>
              <w:widowControl w:val="0"/>
              <w:spacing w:after="0" w:line="240" w:lineRule="auto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</w:t>
            </w:r>
            <w:r w:rsidRPr="001551F0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объектов:</w:t>
            </w:r>
            <w:r w:rsidRPr="001551F0">
              <w:rPr>
                <w:rFonts w:ascii="Times New Roman" w:eastAsia="Calibri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ПС,</w:t>
            </w:r>
            <w:r w:rsidRPr="001551F0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ОС,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ОПС,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СОТ.</w:t>
            </w:r>
            <w:r w:rsidRPr="001551F0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СКУД</w:t>
            </w:r>
          </w:p>
          <w:p w:rsidR="00976D0E" w:rsidRPr="001551F0" w:rsidRDefault="00976D0E" w:rsidP="00976D0E">
            <w:pPr>
              <w:widowControl w:val="0"/>
              <w:spacing w:after="0" w:line="240" w:lineRule="auto"/>
              <w:ind w:left="102" w:right="100" w:firstLine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разделку,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сращивание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подключение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кабелей</w:t>
            </w:r>
            <w:r w:rsidRPr="001551F0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питающих</w:t>
            </w:r>
            <w:r w:rsidRPr="001551F0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осветительных</w:t>
            </w:r>
            <w:r w:rsidRPr="001551F0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сетей</w:t>
            </w:r>
            <w:r w:rsidRPr="001551F0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551F0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электроустановочным</w:t>
            </w:r>
            <w:r w:rsidRPr="001551F0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изделиям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551F0"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групповым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7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осветительным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щиткам. </w:t>
            </w:r>
            <w:r w:rsidRPr="001551F0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Собирать </w:t>
            </w:r>
            <w:r w:rsidRPr="001551F0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1551F0">
              <w:rPr>
                <w:rFonts w:ascii="Times New Roman" w:eastAsia="Calibri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</w:t>
            </w:r>
          </w:p>
          <w:p w:rsidR="00976D0E" w:rsidRPr="00976D0E" w:rsidRDefault="00976D0E" w:rsidP="00976D0E">
            <w:pPr>
              <w:widowControl w:val="0"/>
              <w:spacing w:after="0" w:line="240" w:lineRule="auto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электрические</w:t>
            </w:r>
            <w:r w:rsidRPr="001551F0">
              <w:rPr>
                <w:rFonts w:ascii="Times New Roman" w:eastAsia="Calibri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схемы</w:t>
            </w:r>
            <w:r w:rsidRPr="001551F0">
              <w:rPr>
                <w:rFonts w:ascii="Times New Roman" w:eastAsia="Calibri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перед</w:t>
            </w:r>
            <w:r w:rsidRPr="001551F0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включением;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tabs>
                <w:tab w:val="left" w:pos="1858"/>
                <w:tab w:val="left" w:pos="2444"/>
                <w:tab w:val="left" w:pos="2811"/>
              </w:tabs>
              <w:spacing w:after="0" w:line="240" w:lineRule="auto"/>
              <w:ind w:left="102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ПК</w:t>
            </w:r>
            <w:r w:rsidRPr="001551F0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2.3.</w:t>
            </w:r>
            <w:r w:rsidRPr="001551F0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наладку</w:t>
            </w:r>
            <w:r w:rsidRPr="001551F0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датчиков</w:t>
            </w:r>
            <w:r w:rsidRPr="001551F0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извещателей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систем</w:t>
            </w:r>
            <w:r w:rsidRPr="001551F0">
              <w:rPr>
                <w:rFonts w:ascii="Times New Roman" w:eastAsia="Calibri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ОПС,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считывателей,</w:t>
            </w:r>
            <w:r w:rsidRPr="001551F0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контроллеров</w:t>
            </w:r>
            <w:r w:rsidRPr="001551F0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исполнительных</w:t>
            </w:r>
            <w:r w:rsidRPr="001551F0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устройств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СКУД,</w:t>
            </w:r>
            <w:r w:rsidRPr="001551F0">
              <w:rPr>
                <w:rFonts w:ascii="Times New Roman" w:eastAsia="Calibri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телекамер,</w:t>
            </w:r>
            <w:r w:rsidRPr="001551F0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кронштейнов,</w:t>
            </w:r>
            <w:r w:rsidRPr="00976D0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поворотных</w:t>
            </w:r>
            <w:r w:rsidRPr="001551F0">
              <w:rPr>
                <w:rFonts w:ascii="Times New Roman" w:eastAsia="Calibri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устройств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приборов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охранного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освещения</w:t>
            </w:r>
            <w:r w:rsidRPr="001551F0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СОТ,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клапанов,</w:t>
            </w:r>
            <w:r w:rsidRPr="001551F0">
              <w:rPr>
                <w:rFonts w:ascii="Times New Roman" w:eastAsia="Calibri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датчиков</w:t>
            </w:r>
            <w:r w:rsidRPr="00976D0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76D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модулей</w:t>
            </w:r>
          </w:p>
          <w:p w:rsidR="00976D0E" w:rsidRPr="001551F0" w:rsidRDefault="00976D0E" w:rsidP="00976D0E">
            <w:pPr>
              <w:tabs>
                <w:tab w:val="left" w:pos="2746"/>
              </w:tabs>
              <w:spacing w:after="0" w:line="240" w:lineRule="auto"/>
              <w:ind w:left="102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пожаротушения,</w:t>
            </w:r>
            <w:r w:rsidRPr="00976D0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датчиков</w:t>
            </w:r>
            <w:r w:rsidRPr="001551F0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инженерной</w:t>
            </w:r>
            <w:r w:rsidRPr="001551F0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автоматики,</w:t>
            </w:r>
            <w:r w:rsidRPr="001551F0">
              <w:rPr>
                <w:rFonts w:ascii="Times New Roman" w:eastAsia="Calibri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клапанов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реле дымоудаления.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tabs>
                <w:tab w:val="left" w:pos="556"/>
              </w:tabs>
              <w:spacing w:after="0" w:line="240" w:lineRule="auto"/>
              <w:ind w:left="15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разделку,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сращивание</w:t>
            </w:r>
            <w:r w:rsidRPr="001551F0">
              <w:rPr>
                <w:rFonts w:ascii="Times New Roman" w:eastAsia="Calibri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0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подключение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кабелей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питающих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осветительных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сетей</w:t>
            </w:r>
            <w:r w:rsidRPr="001551F0">
              <w:rPr>
                <w:rFonts w:ascii="Times New Roman" w:eastAsia="Calibri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электроустановочным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изделиям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групповым</w:t>
            </w:r>
            <w:r w:rsidRPr="001551F0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осветительным</w:t>
            </w:r>
            <w:r w:rsidRPr="001551F0">
              <w:rPr>
                <w:rFonts w:ascii="Times New Roman" w:eastAsia="Calibri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щиткам.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Собирать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проверять</w:t>
            </w:r>
            <w:r w:rsidRPr="001551F0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электрические</w:t>
            </w:r>
            <w:r w:rsidRPr="001551F0">
              <w:rPr>
                <w:rFonts w:ascii="Times New Roman" w:eastAsia="Calibri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схемы</w:t>
            </w:r>
            <w:r w:rsidRPr="001551F0">
              <w:rPr>
                <w:rFonts w:ascii="Times New Roman" w:eastAsia="Calibri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перед</w:t>
            </w:r>
            <w:r w:rsidRPr="001551F0">
              <w:rPr>
                <w:rFonts w:ascii="Times New Roman" w:eastAsia="Calibri" w:hAnsi="Times New Roman" w:cs="Times New Roman"/>
                <w:spacing w:val="30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включением;</w:t>
            </w:r>
          </w:p>
          <w:p w:rsidR="00976D0E" w:rsidRPr="001551F0" w:rsidRDefault="00976D0E" w:rsidP="00976D0E">
            <w:pPr>
              <w:widowControl w:val="0"/>
              <w:tabs>
                <w:tab w:val="left" w:pos="448"/>
              </w:tabs>
              <w:spacing w:after="0" w:line="240" w:lineRule="auto"/>
              <w:ind w:left="116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аналоговых</w:t>
            </w:r>
            <w:r w:rsidRPr="001551F0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извещателей</w:t>
            </w:r>
            <w:r w:rsidRPr="001551F0">
              <w:rPr>
                <w:rFonts w:ascii="Times New Roman" w:eastAsia="Calibri" w:hAnsi="Times New Roman" w:cs="Times New Roman"/>
                <w:spacing w:val="24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ПС,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ОС,</w:t>
            </w:r>
            <w:r w:rsidRPr="001551F0">
              <w:rPr>
                <w:rFonts w:ascii="Times New Roman" w:eastAsia="Calibri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ОПС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извещателей</w:t>
            </w:r>
            <w:r w:rsidRPr="001551F0">
              <w:rPr>
                <w:rFonts w:ascii="Times New Roman" w:eastAsia="Calibri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тревожной</w:t>
            </w:r>
            <w:r w:rsidRPr="001551F0">
              <w:rPr>
                <w:rFonts w:ascii="Times New Roman" w:eastAsia="Calibri" w:hAnsi="Times New Roman" w:cs="Times New Roman"/>
                <w:spacing w:val="27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сигнализации;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spacing w:after="0" w:line="240" w:lineRule="auto"/>
              <w:ind w:left="102" w:right="3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Выполнение</w:t>
            </w:r>
            <w:r w:rsidRPr="001551F0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</w:t>
            </w:r>
            <w:r w:rsidRPr="001551F0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образцу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tabs>
                <w:tab w:val="left" w:pos="2974"/>
              </w:tabs>
              <w:spacing w:after="0" w:line="240" w:lineRule="auto"/>
              <w:ind w:left="102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lastRenderedPageBreak/>
              <w:t>ПК</w:t>
            </w:r>
            <w:r w:rsidRPr="001551F0">
              <w:rPr>
                <w:rFonts w:ascii="Times New Roman" w:eastAsia="Calibri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2.4.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работы</w:t>
            </w:r>
            <w:r w:rsidRPr="001551F0">
              <w:rPr>
                <w:rFonts w:ascii="Times New Roman" w:eastAsia="Calibri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установке</w:t>
            </w:r>
            <w:r w:rsidRPr="001551F0">
              <w:rPr>
                <w:rFonts w:ascii="Times New Roman" w:eastAsia="Calibri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монтажу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устройств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объектовых,</w:t>
            </w:r>
            <w:r w:rsidRPr="001551F0">
              <w:rPr>
                <w:rFonts w:ascii="Times New Roman" w:eastAsia="Calibri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ретрансляторов</w:t>
            </w:r>
            <w:r w:rsidRPr="001551F0">
              <w:rPr>
                <w:rFonts w:ascii="Times New Roman" w:eastAsia="Calibri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w w:val="95"/>
                <w:sz w:val="24"/>
                <w:szCs w:val="24"/>
              </w:rPr>
              <w:t>пультов</w:t>
            </w:r>
            <w:r w:rsidRPr="00976D0E">
              <w:rPr>
                <w:rFonts w:ascii="Times New Roman" w:eastAsia="Calibri" w:hAnsi="Times New Roman" w:cs="Times New Roman"/>
                <w:spacing w:val="-1"/>
                <w:w w:val="9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систем</w:t>
            </w:r>
            <w:r w:rsidRPr="00976D0E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централизованного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наблюдения.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spacing w:after="0" w:line="240" w:lineRule="auto"/>
              <w:ind w:left="116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аналоговых</w:t>
            </w:r>
            <w:r w:rsidRPr="001551F0">
              <w:rPr>
                <w:rFonts w:ascii="Times New Roman" w:eastAsia="Calibri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извещателей</w:t>
            </w:r>
            <w:r w:rsidRPr="001551F0">
              <w:rPr>
                <w:rFonts w:ascii="Times New Roman" w:eastAsia="Calibri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ПС,</w:t>
            </w:r>
            <w:r w:rsidRPr="001551F0">
              <w:rPr>
                <w:rFonts w:ascii="Times New Roman" w:eastAsia="Calibri" w:hAnsi="Times New Roman" w:cs="Times New Roman"/>
                <w:spacing w:val="26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ОС,</w:t>
            </w:r>
            <w:r w:rsidRPr="001551F0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ОПС</w:t>
            </w:r>
            <w:r w:rsidRPr="001551F0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извещателей </w:t>
            </w:r>
            <w:r w:rsidRPr="001551F0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тревожной</w:t>
            </w:r>
            <w:r w:rsidRPr="001551F0">
              <w:rPr>
                <w:rFonts w:ascii="Times New Roman" w:eastAsia="Calibri" w:hAnsi="Times New Roman" w:cs="Times New Roman"/>
                <w:spacing w:val="29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сигнализации;</w:t>
            </w:r>
          </w:p>
          <w:p w:rsidR="00976D0E" w:rsidRPr="001551F0" w:rsidRDefault="00976D0E" w:rsidP="00976D0E">
            <w:pPr>
              <w:widowControl w:val="0"/>
              <w:tabs>
                <w:tab w:val="left" w:pos="621"/>
              </w:tabs>
              <w:spacing w:after="0" w:line="240" w:lineRule="auto"/>
              <w:ind w:left="145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контрольных</w:t>
            </w:r>
            <w:r w:rsidRPr="001551F0">
              <w:rPr>
                <w:rFonts w:ascii="Times New Roman" w:eastAsia="Calibri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панелей</w:t>
            </w:r>
            <w:r w:rsidRPr="001551F0">
              <w:rPr>
                <w:rFonts w:ascii="Times New Roman" w:eastAsia="Calibri" w:hAnsi="Times New Roman" w:cs="Times New Roman"/>
                <w:spacing w:val="22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(ППК),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клавиатур,</w:t>
            </w:r>
            <w:r w:rsidRPr="001551F0">
              <w:rPr>
                <w:rFonts w:ascii="Times New Roman" w:eastAsia="Calibri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контроллеровсистем</w:t>
            </w:r>
            <w:r w:rsidRPr="001551F0">
              <w:rPr>
                <w:rFonts w:ascii="Times New Roman" w:eastAsia="Calibri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охранно-</w:t>
            </w:r>
            <w:r w:rsidRPr="001551F0">
              <w:rPr>
                <w:rFonts w:ascii="Times New Roman" w:eastAsia="Calibri" w:hAnsi="Times New Roman" w:cs="Times New Roman"/>
                <w:spacing w:val="63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пожарной</w:t>
            </w:r>
            <w:r w:rsidRPr="001551F0">
              <w:rPr>
                <w:rFonts w:ascii="Times New Roman" w:eastAsia="Calibri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сигнализации,</w:t>
            </w:r>
            <w:r w:rsidRPr="001551F0">
              <w:rPr>
                <w:rFonts w:ascii="Times New Roman" w:eastAsia="Calibri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интегрированной</w:t>
            </w:r>
            <w:r w:rsidRPr="001551F0">
              <w:rPr>
                <w:rFonts w:ascii="Times New Roman" w:eastAsia="Calibri" w:hAnsi="Times New Roman" w:cs="Times New Roman"/>
                <w:spacing w:val="21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системы</w:t>
            </w:r>
            <w:r w:rsidRPr="001551F0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охраны,</w:t>
            </w:r>
            <w:r w:rsidRPr="001551F0">
              <w:rPr>
                <w:rFonts w:ascii="Times New Roman" w:eastAsia="Calibri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контроля</w:t>
            </w:r>
            <w:r w:rsidRPr="001551F0">
              <w:rPr>
                <w:rFonts w:ascii="Times New Roman" w:eastAsia="Calibri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управления</w:t>
            </w:r>
            <w:r w:rsidRPr="001551F0">
              <w:rPr>
                <w:rFonts w:ascii="Times New Roman" w:eastAsia="Calibri" w:hAnsi="Times New Roman" w:cs="Times New Roman"/>
                <w:spacing w:val="40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доступом,</w:t>
            </w:r>
            <w:r w:rsidRPr="001551F0">
              <w:rPr>
                <w:rFonts w:ascii="Times New Roman" w:eastAsia="Calibri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охранного</w:t>
            </w:r>
            <w:r w:rsidRPr="001551F0">
              <w:rPr>
                <w:rFonts w:ascii="Times New Roman" w:eastAsia="Calibri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телевидения,</w:t>
            </w:r>
          </w:p>
          <w:p w:rsidR="00976D0E" w:rsidRPr="001551F0" w:rsidRDefault="00976D0E" w:rsidP="00976D0E">
            <w:pPr>
              <w:widowControl w:val="0"/>
              <w:tabs>
                <w:tab w:val="left" w:pos="369"/>
              </w:tabs>
              <w:spacing w:after="0" w:line="240" w:lineRule="auto"/>
              <w:ind w:left="102" w:right="5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выполнять</w:t>
            </w:r>
            <w:r w:rsidRPr="001551F0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</w:t>
            </w:r>
            <w:r w:rsidRPr="001551F0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</w:t>
            </w:r>
            <w:r w:rsidRPr="001551F0">
              <w:rPr>
                <w:rFonts w:ascii="Times New Roman" w:eastAsia="Calibri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основного</w:t>
            </w:r>
            <w:r w:rsidRPr="001551F0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34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резервного</w:t>
            </w:r>
            <w:r w:rsidRPr="001551F0">
              <w:rPr>
                <w:rFonts w:ascii="Times New Roman" w:eastAsia="Calibri" w:hAnsi="Times New Roman" w:cs="Times New Roman"/>
                <w:spacing w:val="-2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электропитания;</w:t>
            </w:r>
          </w:p>
          <w:p w:rsidR="00976D0E" w:rsidRPr="001551F0" w:rsidRDefault="00976D0E" w:rsidP="00976D0E">
            <w:pPr>
              <w:widowControl w:val="0"/>
              <w:tabs>
                <w:tab w:val="left" w:pos="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соблюдать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правила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безопасности </w:t>
            </w:r>
            <w:r w:rsidRPr="001551F0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труда</w:t>
            </w:r>
          </w:p>
          <w:p w:rsidR="00976D0E" w:rsidRPr="001551F0" w:rsidRDefault="00976D0E" w:rsidP="00976D0E">
            <w:pPr>
              <w:widowControl w:val="0"/>
              <w:spacing w:after="0" w:line="240" w:lineRule="auto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r w:rsidRPr="001551F0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выполнении</w:t>
            </w:r>
            <w:r w:rsidRPr="001551F0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работ</w:t>
            </w:r>
            <w:r w:rsidRPr="001551F0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</w:t>
            </w:r>
            <w:r w:rsidRPr="001551F0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установке</w:t>
            </w:r>
            <w:r w:rsidRPr="001551F0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551F0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монтажу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1551F0" w:rsidRDefault="00976D0E" w:rsidP="00976D0E">
            <w:pPr>
              <w:widowControl w:val="0"/>
              <w:spacing w:after="0" w:line="240" w:lineRule="auto"/>
              <w:ind w:left="102" w:right="3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Выполнение</w:t>
            </w:r>
            <w:r w:rsidRPr="001551F0">
              <w:rPr>
                <w:rFonts w:ascii="Times New Roman" w:eastAsia="Calibri" w:hAnsi="Times New Roman" w:cs="Times New Roman"/>
                <w:spacing w:val="-1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задания</w:t>
            </w:r>
            <w:r w:rsidRPr="001551F0">
              <w:rPr>
                <w:rFonts w:ascii="Times New Roman" w:eastAsia="Calibri" w:hAnsi="Times New Roman" w:cs="Times New Roman"/>
                <w:spacing w:val="28"/>
                <w:w w:val="99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по</w:t>
            </w:r>
            <w:r w:rsidRPr="001551F0">
              <w:rPr>
                <w:rFonts w:ascii="Times New Roman" w:eastAsia="Calibri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551F0">
              <w:rPr>
                <w:rFonts w:ascii="Times New Roman" w:eastAsia="Calibri" w:hAnsi="Times New Roman" w:cs="Times New Roman"/>
                <w:sz w:val="24"/>
                <w:szCs w:val="24"/>
              </w:rPr>
              <w:t>образцу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</w:t>
            </w:r>
            <w:r w:rsidR="006267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производственной</w:t>
            </w: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вне</w:t>
            </w:r>
            <w:r w:rsidR="006267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производственной</w:t>
            </w: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задеятельностью обучающегося в процессе освоения образовательной программы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 работы.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976D0E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976D0E" w:rsidRPr="00976D0E" w:rsidRDefault="00976D0E" w:rsidP="00976D0E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976D0E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976D0E" w:rsidRPr="00976D0E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ОК7. Исполнять воинскую</w:t>
            </w:r>
          </w:p>
          <w:p w:rsidR="00976D0E" w:rsidRPr="00976D0E" w:rsidRDefault="00976D0E" w:rsidP="00976D0E">
            <w:pPr>
              <w:pStyle w:val="TableParagraph"/>
              <w:tabs>
                <w:tab w:val="left" w:pos="21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обязанность, в том числе с применением полученных профессиональных знаний (для юношей).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TableParagraph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взаимодействие с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ЛР 10 Заботящийся о защите окружающей среды, собственной и чужой безопасности, в том числе 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цифровой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lastRenderedPageBreak/>
              <w:t xml:space="preserve">- демонстрация навыков использования информационно-коммуникационных технологий для решения задач в управлении </w:t>
            </w:r>
            <w:r w:rsidRPr="00976D0E">
              <w:rPr>
                <w:sz w:val="24"/>
                <w:szCs w:val="24"/>
              </w:rPr>
              <w:lastRenderedPageBreak/>
              <w:t>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lastRenderedPageBreak/>
              <w:t xml:space="preserve">Наблюдение за навыками работы в глобальных, корпоративных и </w:t>
            </w:r>
            <w:r w:rsidRPr="00976D0E">
              <w:rPr>
                <w:sz w:val="24"/>
                <w:szCs w:val="24"/>
              </w:rPr>
              <w:lastRenderedPageBreak/>
              <w:t>локальных информационных сетях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 11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взаимодействие с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ЛР 12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взаимодействие с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976D0E" w:rsidRPr="00976D0E" w:rsidTr="00C15CFF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Личностные результаты 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1075"/>
                <w:tab w:val="left" w:pos="397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взаимодействие с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976D0E" w:rsidRPr="00976D0E" w:rsidRDefault="00976D0E" w:rsidP="00976D0E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976D0E" w:rsidRPr="00976D0E" w:rsidRDefault="00976D0E" w:rsidP="00976D0E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</w:t>
            </w:r>
            <w:r w:rsidR="0062671C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практике.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tabs>
                <w:tab w:val="left" w:pos="245"/>
                <w:tab w:val="left" w:pos="3403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эффективный поиск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необходимой информации;</w:t>
            </w:r>
          </w:p>
          <w:p w:rsidR="00976D0E" w:rsidRPr="00976D0E" w:rsidRDefault="00976D0E" w:rsidP="00976D0E">
            <w:pPr>
              <w:pStyle w:val="a6"/>
              <w:tabs>
                <w:tab w:val="left" w:pos="250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976D0E" w:rsidRPr="00976D0E" w:rsidRDefault="00976D0E" w:rsidP="00976D0E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</w:t>
            </w:r>
            <w:r w:rsidR="0062671C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практике.</w:t>
            </w: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 15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</w:tc>
      </w:tr>
      <w:tr w:rsidR="00976D0E" w:rsidRPr="00976D0E" w:rsidTr="00C15CFF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6D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16 </w:t>
            </w:r>
            <w:r w:rsidRPr="00976D0E">
              <w:rPr>
                <w:rFonts w:ascii="Times New Roman" w:hAnsi="Times New Roman" w:cs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- решение стандартных и нестандартных профессиональных задач в области подготовки машин, механизмов, установок, приспособлений к работе, комплектование сборочных единиц;</w:t>
            </w: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D0E" w:rsidRPr="00976D0E" w:rsidRDefault="00976D0E" w:rsidP="00976D0E">
            <w:pPr>
              <w:pStyle w:val="a6"/>
              <w:jc w:val="both"/>
              <w:rPr>
                <w:sz w:val="24"/>
                <w:szCs w:val="24"/>
              </w:rPr>
            </w:pPr>
            <w:r w:rsidRPr="00976D0E">
              <w:rPr>
                <w:sz w:val="24"/>
                <w:szCs w:val="24"/>
              </w:rPr>
              <w:t>Практические работы на моделирование и решение нестандартных ситуаций</w:t>
            </w:r>
          </w:p>
        </w:tc>
      </w:tr>
    </w:tbl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69B0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CE8" w:rsidRPr="00632C7E" w:rsidRDefault="005D5CE8" w:rsidP="00632C7E">
      <w:r>
        <w:separator/>
      </w:r>
    </w:p>
  </w:endnote>
  <w:endnote w:type="continuationSeparator" w:id="0">
    <w:p w:rsidR="005D5CE8" w:rsidRPr="00632C7E" w:rsidRDefault="005D5CE8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423BA6" w:rsidRDefault="00102879">
        <w:pPr>
          <w:pStyle w:val="ac"/>
          <w:jc w:val="right"/>
        </w:pPr>
        <w:fldSimple w:instr=" PAGE   \* MERGEFORMAT ">
          <w:r w:rsidR="00E74F51">
            <w:rPr>
              <w:noProof/>
            </w:rPr>
            <w:t>2</w:t>
          </w:r>
        </w:fldSimple>
      </w:p>
    </w:sdtContent>
  </w:sdt>
  <w:p w:rsidR="00423BA6" w:rsidRDefault="00423BA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CE8" w:rsidRPr="00632C7E" w:rsidRDefault="005D5CE8" w:rsidP="00632C7E">
      <w:r>
        <w:separator/>
      </w:r>
    </w:p>
  </w:footnote>
  <w:footnote w:type="continuationSeparator" w:id="0">
    <w:p w:rsidR="005D5CE8" w:rsidRPr="00632C7E" w:rsidRDefault="005D5CE8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BF77D35"/>
    <w:multiLevelType w:val="hybridMultilevel"/>
    <w:tmpl w:val="65328D84"/>
    <w:lvl w:ilvl="0" w:tplc="796CAA44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11AF73A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FA68153E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67907182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169E2638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82D45E82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FD5679FC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4B08CFB2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55169D2E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4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4D185E"/>
    <w:multiLevelType w:val="hybridMultilevel"/>
    <w:tmpl w:val="2AC6668E"/>
    <w:lvl w:ilvl="0" w:tplc="C7B2AD52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B8A8920C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5BA2CFC2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D9A0585E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AABA4BF2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FB7EBA42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FA8ED5CC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73DAFE80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F870751C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6">
    <w:nsid w:val="2AE26802"/>
    <w:multiLevelType w:val="hybridMultilevel"/>
    <w:tmpl w:val="CC8CBACC"/>
    <w:lvl w:ilvl="0" w:tplc="9626BBEC">
      <w:start w:val="1"/>
      <w:numFmt w:val="bullet"/>
      <w:lvlText w:val="-"/>
      <w:lvlJc w:val="left"/>
      <w:pPr>
        <w:ind w:left="102" w:hanging="47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FCF25538">
      <w:start w:val="1"/>
      <w:numFmt w:val="bullet"/>
      <w:lvlText w:val="•"/>
      <w:lvlJc w:val="left"/>
      <w:pPr>
        <w:ind w:left="544" w:hanging="476"/>
      </w:pPr>
      <w:rPr>
        <w:rFonts w:hint="default"/>
      </w:rPr>
    </w:lvl>
    <w:lvl w:ilvl="2" w:tplc="CA06BDF8">
      <w:start w:val="1"/>
      <w:numFmt w:val="bullet"/>
      <w:lvlText w:val="•"/>
      <w:lvlJc w:val="left"/>
      <w:pPr>
        <w:ind w:left="986" w:hanging="476"/>
      </w:pPr>
      <w:rPr>
        <w:rFonts w:hint="default"/>
      </w:rPr>
    </w:lvl>
    <w:lvl w:ilvl="3" w:tplc="5F0E1E54">
      <w:start w:val="1"/>
      <w:numFmt w:val="bullet"/>
      <w:lvlText w:val="•"/>
      <w:lvlJc w:val="left"/>
      <w:pPr>
        <w:ind w:left="1428" w:hanging="476"/>
      </w:pPr>
      <w:rPr>
        <w:rFonts w:hint="default"/>
      </w:rPr>
    </w:lvl>
    <w:lvl w:ilvl="4" w:tplc="FC5E60AE">
      <w:start w:val="1"/>
      <w:numFmt w:val="bullet"/>
      <w:lvlText w:val="•"/>
      <w:lvlJc w:val="left"/>
      <w:pPr>
        <w:ind w:left="1870" w:hanging="476"/>
      </w:pPr>
      <w:rPr>
        <w:rFonts w:hint="default"/>
      </w:rPr>
    </w:lvl>
    <w:lvl w:ilvl="5" w:tplc="5B06568A">
      <w:start w:val="1"/>
      <w:numFmt w:val="bullet"/>
      <w:lvlText w:val="•"/>
      <w:lvlJc w:val="left"/>
      <w:pPr>
        <w:ind w:left="2313" w:hanging="476"/>
      </w:pPr>
      <w:rPr>
        <w:rFonts w:hint="default"/>
      </w:rPr>
    </w:lvl>
    <w:lvl w:ilvl="6" w:tplc="7908CD2E">
      <w:start w:val="1"/>
      <w:numFmt w:val="bullet"/>
      <w:lvlText w:val="•"/>
      <w:lvlJc w:val="left"/>
      <w:pPr>
        <w:ind w:left="2755" w:hanging="476"/>
      </w:pPr>
      <w:rPr>
        <w:rFonts w:hint="default"/>
      </w:rPr>
    </w:lvl>
    <w:lvl w:ilvl="7" w:tplc="E4AAE42E">
      <w:start w:val="1"/>
      <w:numFmt w:val="bullet"/>
      <w:lvlText w:val="•"/>
      <w:lvlJc w:val="left"/>
      <w:pPr>
        <w:ind w:left="3197" w:hanging="476"/>
      </w:pPr>
      <w:rPr>
        <w:rFonts w:hint="default"/>
      </w:rPr>
    </w:lvl>
    <w:lvl w:ilvl="8" w:tplc="6B20389E">
      <w:start w:val="1"/>
      <w:numFmt w:val="bullet"/>
      <w:lvlText w:val="•"/>
      <w:lvlJc w:val="left"/>
      <w:pPr>
        <w:ind w:left="3639" w:hanging="476"/>
      </w:pPr>
      <w:rPr>
        <w:rFonts w:hint="default"/>
      </w:rPr>
    </w:lvl>
  </w:abstractNum>
  <w:abstractNum w:abstractNumId="7">
    <w:nsid w:val="30E3424B"/>
    <w:multiLevelType w:val="hybridMultilevel"/>
    <w:tmpl w:val="E47862BC"/>
    <w:lvl w:ilvl="0" w:tplc="2ED045C0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B145EEA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B678BA58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4DD093F6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DC4CEC4E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338CEDEE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80BC272A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FAA41992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73B2FB74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8">
    <w:nsid w:val="330D3072"/>
    <w:multiLevelType w:val="hybridMultilevel"/>
    <w:tmpl w:val="7E1C9A7E"/>
    <w:lvl w:ilvl="0" w:tplc="62CA623C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34341F2E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68F4B6F2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E00E070E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FF447402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D8B055E0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0422CDEE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A48E634A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806E9092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9">
    <w:nsid w:val="34B53712"/>
    <w:multiLevelType w:val="hybridMultilevel"/>
    <w:tmpl w:val="DBB66F32"/>
    <w:lvl w:ilvl="0" w:tplc="66A8B692">
      <w:start w:val="1"/>
      <w:numFmt w:val="bullet"/>
      <w:lvlText w:val="-"/>
      <w:lvlJc w:val="left"/>
      <w:pPr>
        <w:ind w:left="102" w:hanging="404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8D348F2C">
      <w:start w:val="1"/>
      <w:numFmt w:val="bullet"/>
      <w:lvlText w:val="•"/>
      <w:lvlJc w:val="left"/>
      <w:pPr>
        <w:ind w:left="544" w:hanging="404"/>
      </w:pPr>
      <w:rPr>
        <w:rFonts w:hint="default"/>
      </w:rPr>
    </w:lvl>
    <w:lvl w:ilvl="2" w:tplc="36441DBA">
      <w:start w:val="1"/>
      <w:numFmt w:val="bullet"/>
      <w:lvlText w:val="•"/>
      <w:lvlJc w:val="left"/>
      <w:pPr>
        <w:ind w:left="986" w:hanging="404"/>
      </w:pPr>
      <w:rPr>
        <w:rFonts w:hint="default"/>
      </w:rPr>
    </w:lvl>
    <w:lvl w:ilvl="3" w:tplc="DFC08CAE">
      <w:start w:val="1"/>
      <w:numFmt w:val="bullet"/>
      <w:lvlText w:val="•"/>
      <w:lvlJc w:val="left"/>
      <w:pPr>
        <w:ind w:left="1428" w:hanging="404"/>
      </w:pPr>
      <w:rPr>
        <w:rFonts w:hint="default"/>
      </w:rPr>
    </w:lvl>
    <w:lvl w:ilvl="4" w:tplc="55BEEA98">
      <w:start w:val="1"/>
      <w:numFmt w:val="bullet"/>
      <w:lvlText w:val="•"/>
      <w:lvlJc w:val="left"/>
      <w:pPr>
        <w:ind w:left="1870" w:hanging="404"/>
      </w:pPr>
      <w:rPr>
        <w:rFonts w:hint="default"/>
      </w:rPr>
    </w:lvl>
    <w:lvl w:ilvl="5" w:tplc="7C9267C2">
      <w:start w:val="1"/>
      <w:numFmt w:val="bullet"/>
      <w:lvlText w:val="•"/>
      <w:lvlJc w:val="left"/>
      <w:pPr>
        <w:ind w:left="2313" w:hanging="404"/>
      </w:pPr>
      <w:rPr>
        <w:rFonts w:hint="default"/>
      </w:rPr>
    </w:lvl>
    <w:lvl w:ilvl="6" w:tplc="0CC43964">
      <w:start w:val="1"/>
      <w:numFmt w:val="bullet"/>
      <w:lvlText w:val="•"/>
      <w:lvlJc w:val="left"/>
      <w:pPr>
        <w:ind w:left="2755" w:hanging="404"/>
      </w:pPr>
      <w:rPr>
        <w:rFonts w:hint="default"/>
      </w:rPr>
    </w:lvl>
    <w:lvl w:ilvl="7" w:tplc="0666DF94">
      <w:start w:val="1"/>
      <w:numFmt w:val="bullet"/>
      <w:lvlText w:val="•"/>
      <w:lvlJc w:val="left"/>
      <w:pPr>
        <w:ind w:left="3197" w:hanging="404"/>
      </w:pPr>
      <w:rPr>
        <w:rFonts w:hint="default"/>
      </w:rPr>
    </w:lvl>
    <w:lvl w:ilvl="8" w:tplc="EDBCDBAE">
      <w:start w:val="1"/>
      <w:numFmt w:val="bullet"/>
      <w:lvlText w:val="•"/>
      <w:lvlJc w:val="left"/>
      <w:pPr>
        <w:ind w:left="3639" w:hanging="404"/>
      </w:pPr>
      <w:rPr>
        <w:rFonts w:hint="default"/>
      </w:rPr>
    </w:lvl>
  </w:abstractNum>
  <w:abstractNum w:abstractNumId="10">
    <w:nsid w:val="40C20C87"/>
    <w:multiLevelType w:val="hybridMultilevel"/>
    <w:tmpl w:val="A0DED434"/>
    <w:lvl w:ilvl="0" w:tplc="5C6E3EC4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6150982C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61AA3818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5ADAE840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71401972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951CC5FE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21E6E440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E8267B4C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74A8E888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11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14">
    <w:nsid w:val="5CA56F5F"/>
    <w:multiLevelType w:val="hybridMultilevel"/>
    <w:tmpl w:val="B608FF18"/>
    <w:lvl w:ilvl="0" w:tplc="F19C6DBC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5C0552E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56FA0B54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F18C1A7A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2FAAEF4A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7A9AE5FE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E13C5F0A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9A7030B6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2F88DAD4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15">
    <w:nsid w:val="5D3A4035"/>
    <w:multiLevelType w:val="hybridMultilevel"/>
    <w:tmpl w:val="E806DEDE"/>
    <w:lvl w:ilvl="0" w:tplc="7FB4A986">
      <w:start w:val="1"/>
      <w:numFmt w:val="decimal"/>
      <w:lvlText w:val="%1."/>
      <w:lvlJc w:val="left"/>
      <w:pPr>
        <w:ind w:left="32"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2EFE1C16">
      <w:start w:val="1"/>
      <w:numFmt w:val="bullet"/>
      <w:lvlText w:val="•"/>
      <w:lvlJc w:val="left"/>
      <w:pPr>
        <w:ind w:left="849" w:hanging="240"/>
      </w:pPr>
      <w:rPr>
        <w:rFonts w:hint="default"/>
      </w:rPr>
    </w:lvl>
    <w:lvl w:ilvl="2" w:tplc="CC380C60">
      <w:start w:val="1"/>
      <w:numFmt w:val="bullet"/>
      <w:lvlText w:val="•"/>
      <w:lvlJc w:val="left"/>
      <w:pPr>
        <w:ind w:left="1666" w:hanging="240"/>
      </w:pPr>
      <w:rPr>
        <w:rFonts w:hint="default"/>
      </w:rPr>
    </w:lvl>
    <w:lvl w:ilvl="3" w:tplc="377AAADA">
      <w:start w:val="1"/>
      <w:numFmt w:val="bullet"/>
      <w:lvlText w:val="•"/>
      <w:lvlJc w:val="left"/>
      <w:pPr>
        <w:ind w:left="2483" w:hanging="240"/>
      </w:pPr>
      <w:rPr>
        <w:rFonts w:hint="default"/>
      </w:rPr>
    </w:lvl>
    <w:lvl w:ilvl="4" w:tplc="FFA29F8C">
      <w:start w:val="1"/>
      <w:numFmt w:val="bullet"/>
      <w:lvlText w:val="•"/>
      <w:lvlJc w:val="left"/>
      <w:pPr>
        <w:ind w:left="3301" w:hanging="240"/>
      </w:pPr>
      <w:rPr>
        <w:rFonts w:hint="default"/>
      </w:rPr>
    </w:lvl>
    <w:lvl w:ilvl="5" w:tplc="59E87E82">
      <w:start w:val="1"/>
      <w:numFmt w:val="bullet"/>
      <w:lvlText w:val="•"/>
      <w:lvlJc w:val="left"/>
      <w:pPr>
        <w:ind w:left="4118" w:hanging="240"/>
      </w:pPr>
      <w:rPr>
        <w:rFonts w:hint="default"/>
      </w:rPr>
    </w:lvl>
    <w:lvl w:ilvl="6" w:tplc="B3EABB20">
      <w:start w:val="1"/>
      <w:numFmt w:val="bullet"/>
      <w:lvlText w:val="•"/>
      <w:lvlJc w:val="left"/>
      <w:pPr>
        <w:ind w:left="4935" w:hanging="240"/>
      </w:pPr>
      <w:rPr>
        <w:rFonts w:hint="default"/>
      </w:rPr>
    </w:lvl>
    <w:lvl w:ilvl="7" w:tplc="68EC81D6">
      <w:start w:val="1"/>
      <w:numFmt w:val="bullet"/>
      <w:lvlText w:val="•"/>
      <w:lvlJc w:val="left"/>
      <w:pPr>
        <w:ind w:left="5752" w:hanging="240"/>
      </w:pPr>
      <w:rPr>
        <w:rFonts w:hint="default"/>
      </w:rPr>
    </w:lvl>
    <w:lvl w:ilvl="8" w:tplc="50928806">
      <w:start w:val="1"/>
      <w:numFmt w:val="bullet"/>
      <w:lvlText w:val="•"/>
      <w:lvlJc w:val="left"/>
      <w:pPr>
        <w:ind w:left="6569" w:hanging="240"/>
      </w:pPr>
      <w:rPr>
        <w:rFonts w:hint="default"/>
      </w:rPr>
    </w:lvl>
  </w:abstractNum>
  <w:abstractNum w:abstractNumId="16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16"/>
  </w:num>
  <w:num w:numId="4">
    <w:abstractNumId w:val="12"/>
  </w:num>
  <w:num w:numId="5">
    <w:abstractNumId w:val="11"/>
  </w:num>
  <w:num w:numId="6">
    <w:abstractNumId w:val="0"/>
  </w:num>
  <w:num w:numId="7">
    <w:abstractNumId w:val="4"/>
  </w:num>
  <w:num w:numId="8">
    <w:abstractNumId w:val="1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</w:num>
  <w:num w:numId="12">
    <w:abstractNumId w:val="7"/>
  </w:num>
  <w:num w:numId="13">
    <w:abstractNumId w:val="5"/>
  </w:num>
  <w:num w:numId="14">
    <w:abstractNumId w:val="3"/>
  </w:num>
  <w:num w:numId="15">
    <w:abstractNumId w:val="8"/>
  </w:num>
  <w:num w:numId="16">
    <w:abstractNumId w:val="15"/>
  </w:num>
  <w:num w:numId="17">
    <w:abstractNumId w:val="9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102879"/>
    <w:rsid w:val="001945FF"/>
    <w:rsid w:val="00207DAE"/>
    <w:rsid w:val="002A32E1"/>
    <w:rsid w:val="002C7702"/>
    <w:rsid w:val="002F7830"/>
    <w:rsid w:val="00365E6E"/>
    <w:rsid w:val="003B1D11"/>
    <w:rsid w:val="00423BA6"/>
    <w:rsid w:val="00507658"/>
    <w:rsid w:val="005D5CE8"/>
    <w:rsid w:val="0062671C"/>
    <w:rsid w:val="00632C7E"/>
    <w:rsid w:val="006C6578"/>
    <w:rsid w:val="007463BF"/>
    <w:rsid w:val="00782F17"/>
    <w:rsid w:val="007F585A"/>
    <w:rsid w:val="008B4EFD"/>
    <w:rsid w:val="00976D0E"/>
    <w:rsid w:val="009A044C"/>
    <w:rsid w:val="009C4DB5"/>
    <w:rsid w:val="00AF02D4"/>
    <w:rsid w:val="00C15CFF"/>
    <w:rsid w:val="00C342E2"/>
    <w:rsid w:val="00D369B0"/>
    <w:rsid w:val="00DC0B0F"/>
    <w:rsid w:val="00E5073C"/>
    <w:rsid w:val="00E544A3"/>
    <w:rsid w:val="00E74F51"/>
    <w:rsid w:val="00F42C3D"/>
    <w:rsid w:val="00F95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AE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uiPriority w:val="1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5C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2">
    <w:name w:val="Body Text"/>
    <w:basedOn w:val="a"/>
    <w:link w:val="af3"/>
    <w:uiPriority w:val="1"/>
    <w:qFormat/>
    <w:rsid w:val="00C15C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f3">
    <w:name w:val="Основной текст Знак"/>
    <w:basedOn w:val="a0"/>
    <w:link w:val="af2"/>
    <w:uiPriority w:val="1"/>
    <w:rsid w:val="00C15CFF"/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customStyle="1" w:styleId="12">
    <w:name w:val="Сетка таблицы1"/>
    <w:basedOn w:val="a1"/>
    <w:uiPriority w:val="59"/>
    <w:rsid w:val="00C15CFF"/>
    <w:pPr>
      <w:widowControl w:val="0"/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38695-3E67-44AB-85A6-76F2A1BB4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3927</Words>
  <Characters>22386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Superadm</cp:lastModifiedBy>
  <cp:revision>6</cp:revision>
  <dcterms:created xsi:type="dcterms:W3CDTF">2021-11-02T07:14:00Z</dcterms:created>
  <dcterms:modified xsi:type="dcterms:W3CDTF">2022-12-09T12:49:00Z</dcterms:modified>
</cp:coreProperties>
</file>