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9E" w:rsidRDefault="002E4A9E" w:rsidP="002E4A9E">
      <w:pPr>
        <w:shd w:val="clear" w:color="auto" w:fill="FFFFFF"/>
        <w:jc w:val="right"/>
        <w:rPr>
          <w:rFonts w:ascii="Times New Roman" w:hAnsi="Times New Roman"/>
          <w:caps/>
          <w:sz w:val="24"/>
          <w:szCs w:val="24"/>
        </w:rPr>
      </w:pPr>
      <w:r>
        <w:rPr>
          <w:rFonts w:ascii="Times New Roman" w:hAnsi="Times New Roman"/>
          <w:sz w:val="24"/>
          <w:szCs w:val="24"/>
        </w:rPr>
        <w:t>Приложение</w:t>
      </w:r>
    </w:p>
    <w:p w:rsidR="002E4A9E" w:rsidRDefault="002E4A9E" w:rsidP="002E4A9E">
      <w:pPr>
        <w:shd w:val="clear" w:color="auto" w:fill="FFFFFF"/>
        <w:jc w:val="right"/>
        <w:rPr>
          <w:rFonts w:ascii="Times New Roman" w:hAnsi="Times New Roman"/>
          <w:b/>
          <w:caps/>
          <w:sz w:val="28"/>
          <w:szCs w:val="28"/>
        </w:rPr>
      </w:pP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B76B65"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ПМ.01 Монтаж, наладка и эксплуатация электрооборудования (в т.ч. электроосвещения), автоматизация сельскохозяйственных предприятий</w:t>
      </w:r>
    </w:p>
    <w:p w:rsidR="00E7124B" w:rsidRDefault="00D24CE0" w:rsidP="00D24CE0">
      <w:pPr>
        <w:shd w:val="clear" w:color="auto" w:fill="FFFFFF"/>
        <w:jc w:val="center"/>
        <w:rPr>
          <w:rFonts w:ascii="Times New Roman" w:hAnsi="Times New Roman"/>
        </w:rPr>
      </w:pPr>
      <w:r>
        <w:rPr>
          <w:rFonts w:ascii="Times New Roman" w:hAnsi="Times New Roman"/>
          <w:b/>
          <w:sz w:val="32"/>
          <w:szCs w:val="32"/>
        </w:rPr>
        <w:t>УП.01 Учебная практика</w:t>
      </w: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Pr="00EC7E5E" w:rsidRDefault="00E7124B" w:rsidP="00B76B65">
      <w:pPr>
        <w:shd w:val="clear" w:color="auto" w:fill="FFFFFF"/>
        <w:jc w:val="both"/>
        <w:rPr>
          <w:rFonts w:ascii="Times New Roman" w:hAnsi="Times New Roman"/>
          <w:sz w:val="28"/>
        </w:rPr>
      </w:pPr>
    </w:p>
    <w:p w:rsidR="00B76B65" w:rsidRPr="00EC7E5E" w:rsidRDefault="00B76B65" w:rsidP="00EC7E5E">
      <w:pPr>
        <w:shd w:val="clear" w:color="auto" w:fill="FFFFFF"/>
        <w:rPr>
          <w:rFonts w:ascii="Times New Roman" w:hAnsi="Times New Roman"/>
          <w:sz w:val="28"/>
        </w:rPr>
      </w:pPr>
      <w:r w:rsidRPr="00EC7E5E">
        <w:rPr>
          <w:rFonts w:ascii="Times New Roman" w:hAnsi="Times New Roman"/>
          <w:b/>
          <w:sz w:val="28"/>
        </w:rPr>
        <w:t>Разработчик</w:t>
      </w:r>
      <w:r w:rsidR="00EC7E5E" w:rsidRPr="00EC7E5E">
        <w:rPr>
          <w:rFonts w:ascii="Times New Roman" w:hAnsi="Times New Roman"/>
          <w:b/>
          <w:sz w:val="28"/>
        </w:rPr>
        <w:t>и</w:t>
      </w:r>
      <w:r w:rsidRPr="00EC7E5E">
        <w:rPr>
          <w:rFonts w:ascii="Times New Roman" w:hAnsi="Times New Roman"/>
          <w:b/>
          <w:sz w:val="28"/>
        </w:rPr>
        <w:t>:</w:t>
      </w:r>
      <w:r w:rsidRPr="00EC7E5E">
        <w:rPr>
          <w:rFonts w:ascii="Times New Roman" w:hAnsi="Times New Roman"/>
          <w:sz w:val="28"/>
        </w:rPr>
        <w:t xml:space="preserve"> Зенкина Л.И.</w:t>
      </w:r>
      <w:r w:rsidR="00B34CF8" w:rsidRPr="00EC7E5E">
        <w:rPr>
          <w:rFonts w:ascii="Times New Roman" w:hAnsi="Times New Roman"/>
          <w:sz w:val="28"/>
        </w:rPr>
        <w:t xml:space="preserve"> </w:t>
      </w:r>
      <w:r w:rsidRPr="00EC7E5E">
        <w:rPr>
          <w:rFonts w:ascii="Times New Roman" w:hAnsi="Times New Roman"/>
          <w:sz w:val="28"/>
        </w:rPr>
        <w:t>,</w:t>
      </w:r>
      <w:r w:rsidR="00B34CF8" w:rsidRPr="00EC7E5E">
        <w:rPr>
          <w:rFonts w:ascii="Times New Roman" w:hAnsi="Times New Roman"/>
          <w:sz w:val="28"/>
        </w:rPr>
        <w:t xml:space="preserve">Плясова М.В.   </w:t>
      </w:r>
    </w:p>
    <w:p w:rsidR="00D24CE0" w:rsidRDefault="00D24CE0" w:rsidP="00F44C02">
      <w:pPr>
        <w:jc w:val="center"/>
        <w:rPr>
          <w:rFonts w:ascii="Times New Roman" w:hAnsi="Times New Roman"/>
          <w:b/>
          <w:i/>
          <w:sz w:val="24"/>
          <w:szCs w:val="24"/>
        </w:rPr>
      </w:pP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1854"/>
      </w:tblGrid>
      <w:tr w:rsidR="00F44C02" w:rsidRPr="00B36A92" w:rsidTr="00B34CF8">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1854" w:type="dxa"/>
          </w:tcPr>
          <w:p w:rsidR="00F44C02" w:rsidRPr="00B36A92" w:rsidRDefault="00F44C02" w:rsidP="00B34CF8">
            <w:pPr>
              <w:rPr>
                <w:rFonts w:ascii="Times New Roman" w:hAnsi="Times New Roman"/>
                <w:b/>
                <w:sz w:val="24"/>
                <w:szCs w:val="24"/>
              </w:rPr>
            </w:pPr>
          </w:p>
        </w:tc>
      </w:tr>
      <w:tr w:rsidR="00F44C02" w:rsidRPr="00B36A92" w:rsidTr="00B34CF8">
        <w:tc>
          <w:tcPr>
            <w:tcW w:w="7501" w:type="dxa"/>
          </w:tcPr>
          <w:p w:rsidR="00F44C02" w:rsidRPr="00B36A92" w:rsidRDefault="00F44C02" w:rsidP="00B34CF8">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1854" w:type="dxa"/>
          </w:tcPr>
          <w:p w:rsidR="00F44C02" w:rsidRPr="00B36A92" w:rsidRDefault="00F44C02" w:rsidP="00B34CF8">
            <w:pPr>
              <w:ind w:left="644"/>
              <w:rPr>
                <w:rFonts w:ascii="Times New Roman" w:hAnsi="Times New Roman"/>
                <w:b/>
                <w:sz w:val="24"/>
                <w:szCs w:val="24"/>
              </w:rPr>
            </w:pPr>
          </w:p>
        </w:tc>
      </w:tr>
      <w:tr w:rsidR="00F44C02" w:rsidRPr="00B36A92" w:rsidTr="00B34CF8">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1854"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B36A92" w:rsidRDefault="00F44C02" w:rsidP="00F44C02">
      <w:pPr>
        <w:rPr>
          <w:rFonts w:ascii="Times New Roman" w:hAnsi="Times New Roman"/>
          <w:b/>
          <w:sz w:val="24"/>
          <w:szCs w:val="24"/>
        </w:rPr>
      </w:pP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1. ОБЩАЯ ХАРАКТЕРИСТИКА  РАБОЧЕЙ ПРОГРАММЫ</w:t>
      </w: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4C02" w:rsidRPr="001F1E92" w:rsidRDefault="00F44C02" w:rsidP="00F44C02">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pacing w:line="240" w:lineRule="auto"/>
        <w:rPr>
          <w:rFonts w:ascii="Times New Roman" w:hAnsi="Times New Roman"/>
          <w:b/>
          <w:sz w:val="24"/>
          <w:szCs w:val="24"/>
        </w:rPr>
      </w:pP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F44C02" w:rsidRPr="001F1E92" w:rsidRDefault="00F44C02" w:rsidP="00F44C02">
      <w:pPr>
        <w:ind w:firstLine="708"/>
        <w:jc w:val="both"/>
        <w:rPr>
          <w:rFonts w:ascii="Times New Roman" w:hAnsi="Times New Roman"/>
          <w:b/>
          <w:sz w:val="28"/>
          <w:szCs w:val="28"/>
        </w:rPr>
      </w:pPr>
      <w:r w:rsidRPr="006C30F5">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6C30F5">
        <w:rPr>
          <w:rFonts w:ascii="Times New Roman" w:hAnsi="Times New Roman"/>
          <w:bCs/>
          <w:sz w:val="28"/>
        </w:rPr>
        <w:t xml:space="preserve"> </w:t>
      </w:r>
      <w:r w:rsidRPr="00F44C02">
        <w:rPr>
          <w:rFonts w:ascii="Times New Roman" w:hAnsi="Times New Roman"/>
          <w:sz w:val="28"/>
          <w:szCs w:val="28"/>
        </w:rPr>
        <w:t>Монтаж, наладка и эксплуатация электрооборудования (в т.ч. электроосвещения), автоматизация сельскохозяйственных организа</w:t>
      </w:r>
      <w:r w:rsidRPr="001F1E92">
        <w:rPr>
          <w:rFonts w:ascii="Times New Roman" w:hAnsi="Times New Roman"/>
          <w:b/>
          <w:sz w:val="28"/>
          <w:szCs w:val="28"/>
        </w:rPr>
        <w:t>ций</w:t>
      </w:r>
    </w:p>
    <w:p w:rsidR="00F44C02" w:rsidRPr="00D24CE0" w:rsidRDefault="00F44C02" w:rsidP="00D24CE0">
      <w:pPr>
        <w:jc w:val="both"/>
        <w:rPr>
          <w:rFonts w:ascii="Times New Roman" w:hAnsi="Times New Roman"/>
          <w:sz w:val="28"/>
          <w:szCs w:val="28"/>
        </w:rPr>
      </w:pPr>
      <w:r w:rsidRPr="006C30F5">
        <w:rPr>
          <w:rFonts w:ascii="Times New Roman" w:hAnsi="Times New Roman"/>
          <w:sz w:val="28"/>
          <w:szCs w:val="28"/>
        </w:rPr>
        <w:t>в том числе профессиональными (</w:t>
      </w:r>
      <w:r w:rsidR="00612E0E">
        <w:rPr>
          <w:rFonts w:ascii="Times New Roman" w:hAnsi="Times New Roman"/>
          <w:sz w:val="28"/>
          <w:szCs w:val="28"/>
        </w:rPr>
        <w:t>ПК) и общими (ОК) компетенциями, личностные результаты.</w:t>
      </w:r>
    </w:p>
    <w:p w:rsidR="00F44C02" w:rsidRDefault="00F44C02" w:rsidP="00F44C02">
      <w:pPr>
        <w:numPr>
          <w:ilvl w:val="2"/>
          <w:numId w:val="2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44C02" w:rsidRPr="00B36A92" w:rsidTr="00B34CF8">
        <w:tc>
          <w:tcPr>
            <w:tcW w:w="1229" w:type="dxa"/>
          </w:tcPr>
          <w:p w:rsidR="00F44C02" w:rsidRPr="00B36A92" w:rsidRDefault="00F44C02" w:rsidP="00D24CE0">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42" w:type="dxa"/>
          </w:tcPr>
          <w:p w:rsidR="00F44C02" w:rsidRPr="00B36A92" w:rsidRDefault="00F44C02" w:rsidP="00D24CE0">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F44C02" w:rsidRPr="00B36A92" w:rsidTr="00B34CF8">
        <w:trPr>
          <w:trHeight w:val="327"/>
        </w:trPr>
        <w:tc>
          <w:tcPr>
            <w:tcW w:w="1229" w:type="dxa"/>
          </w:tcPr>
          <w:p w:rsidR="00F44C02" w:rsidRPr="00B36A92" w:rsidRDefault="00F44C02" w:rsidP="00D24CE0">
            <w:pPr>
              <w:pStyle w:val="2"/>
              <w:keepNext w:val="0"/>
              <w:spacing w:before="0" w:after="0"/>
              <w:jc w:val="both"/>
              <w:rPr>
                <w:rStyle w:val="af0"/>
                <w:rFonts w:ascii="Times New Roman" w:hAnsi="Times New Roman"/>
                <w:b w:val="0"/>
                <w:i/>
                <w:sz w:val="24"/>
                <w:szCs w:val="24"/>
              </w:rPr>
            </w:pPr>
            <w:r w:rsidRPr="00B36A92">
              <w:rPr>
                <w:rStyle w:val="af0"/>
                <w:rFonts w:ascii="Times New Roman" w:hAnsi="Times New Roman"/>
                <w:b w:val="0"/>
                <w:i/>
                <w:sz w:val="24"/>
                <w:szCs w:val="24"/>
              </w:rPr>
              <w:t>ОК 1.</w:t>
            </w:r>
          </w:p>
        </w:tc>
        <w:tc>
          <w:tcPr>
            <w:tcW w:w="8342" w:type="dxa"/>
          </w:tcPr>
          <w:p w:rsidR="00F44C02" w:rsidRPr="003F61AB" w:rsidRDefault="00F44C02" w:rsidP="00D24CE0">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Понимать сущность и социальную значимость своей будущей профессии, проявлять к ней устойчивый интерес.</w:t>
            </w:r>
          </w:p>
        </w:tc>
      </w:tr>
      <w:tr w:rsidR="00F44C02" w:rsidRPr="00B36A92" w:rsidTr="00B34CF8">
        <w:tc>
          <w:tcPr>
            <w:tcW w:w="1229" w:type="dxa"/>
          </w:tcPr>
          <w:p w:rsidR="00F44C02" w:rsidRPr="00B36A9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 2</w:t>
            </w:r>
            <w:r w:rsidRPr="00B36A92">
              <w:rPr>
                <w:rStyle w:val="af0"/>
                <w:rFonts w:ascii="Times New Roman" w:hAnsi="Times New Roman"/>
                <w:b w:val="0"/>
                <w:i/>
                <w:sz w:val="24"/>
                <w:szCs w:val="24"/>
              </w:rPr>
              <w:t>.</w:t>
            </w:r>
          </w:p>
        </w:tc>
        <w:tc>
          <w:tcPr>
            <w:tcW w:w="8342" w:type="dxa"/>
          </w:tcPr>
          <w:p w:rsidR="00F44C02" w:rsidRPr="003F61AB" w:rsidRDefault="00F44C02" w:rsidP="00D24CE0">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ОК3.</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Принимать решения в  стандартных и нестандартных ситуациях и нести за них ответственность.</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ОК4.</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ОК5.</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Использовать информационно-коммуникационные технологии в профессиональной деятельности.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ОК6</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Работать в коллективе и в команде, эффективно общаться с</w:t>
            </w:r>
            <w:r w:rsidRPr="00C057DB">
              <w:rPr>
                <w:rFonts w:ascii="Times New Roman" w:hAnsi="Times New Roman"/>
                <w:b w:val="0"/>
                <w:i w:val="0"/>
                <w:lang w:val="en-US"/>
              </w:rPr>
              <w:t> </w:t>
            </w:r>
            <w:r w:rsidRPr="00C057DB">
              <w:rPr>
                <w:rFonts w:ascii="Times New Roman" w:hAnsi="Times New Roman"/>
                <w:b w:val="0"/>
                <w:i w:val="0"/>
              </w:rPr>
              <w:t>коллегами, руководством, потребителями.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ОК7.</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Брать на себя ответственность за работу членов команды (подчиненных), за результат выполнения заданий.</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ОК8.</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ОК9.</w:t>
            </w:r>
          </w:p>
        </w:tc>
        <w:tc>
          <w:tcPr>
            <w:tcW w:w="8342" w:type="dxa"/>
          </w:tcPr>
          <w:p w:rsidR="00F44C02" w:rsidRPr="00EF3522" w:rsidRDefault="00F44C02" w:rsidP="00D24CE0">
            <w:pPr>
              <w:pStyle w:val="afffffc"/>
              <w:widowControl w:val="0"/>
              <w:ind w:left="0" w:firstLine="0"/>
              <w:jc w:val="both"/>
              <w:rPr>
                <w:sz w:val="28"/>
              </w:rPr>
            </w:pPr>
            <w:r w:rsidRPr="00EF3522">
              <w:rPr>
                <w:sz w:val="28"/>
              </w:rPr>
              <w:t>Ориентироваться в условиях частой смены технологий в профессиональной деятельности.</w:t>
            </w:r>
          </w:p>
        </w:tc>
      </w:tr>
      <w:tr w:rsidR="00F44C02" w:rsidRPr="00B36A92" w:rsidTr="00B34CF8">
        <w:tc>
          <w:tcPr>
            <w:tcW w:w="1229" w:type="dxa"/>
          </w:tcPr>
          <w:p w:rsidR="00F44C02" w:rsidRPr="00896F42" w:rsidRDefault="00F44C02" w:rsidP="00D24CE0">
            <w:pPr>
              <w:pStyle w:val="2"/>
              <w:keepNext w:val="0"/>
              <w:spacing w:before="0" w:after="0"/>
              <w:jc w:val="both"/>
              <w:rPr>
                <w:rStyle w:val="af0"/>
                <w:rFonts w:ascii="Times New Roman" w:hAnsi="Times New Roman"/>
                <w:b w:val="0"/>
                <w:i/>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w:t>
            </w:r>
          </w:p>
        </w:tc>
        <w:tc>
          <w:tcPr>
            <w:tcW w:w="8342" w:type="dxa"/>
          </w:tcPr>
          <w:p w:rsidR="00F44C02" w:rsidRPr="00896F42" w:rsidRDefault="00F44C02" w:rsidP="00D24CE0">
            <w:pPr>
              <w:pStyle w:val="2"/>
              <w:keepNext w:val="0"/>
              <w:spacing w:before="0" w:after="0"/>
              <w:jc w:val="both"/>
              <w:rPr>
                <w:rStyle w:val="af0"/>
                <w:rFonts w:ascii="Times New Roman" w:hAnsi="Times New Roman"/>
                <w:b w:val="0"/>
                <w:i/>
                <w:sz w:val="24"/>
                <w:szCs w:val="24"/>
              </w:rPr>
            </w:pPr>
            <w:r w:rsidRPr="00896F42">
              <w:rPr>
                <w:rFonts w:ascii="Times New Roman" w:hAnsi="Times New Roman"/>
                <w:b w:val="0"/>
                <w:i w:val="0"/>
                <w:sz w:val="24"/>
                <w:szCs w:val="24"/>
              </w:rPr>
              <w:t>Осознающий себя гражданином и защитником великой страны</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w:t>
            </w:r>
            <w:r w:rsidRPr="00B05830">
              <w:rPr>
                <w:rFonts w:ascii="Times New Roman" w:hAnsi="Times New Roman"/>
                <w:b w:val="0"/>
                <w:i w:val="0"/>
                <w:sz w:val="24"/>
                <w:szCs w:val="24"/>
              </w:rPr>
              <w:lastRenderedPageBreak/>
              <w:t>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lastRenderedPageBreak/>
              <w:t>ЛР 3.</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4.</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8.</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эстетическим ценностям, обладающий основами эстетической культуры</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F44C02" w:rsidRPr="00B36A92" w:rsidTr="00612E0E">
        <w:trPr>
          <w:trHeight w:val="543"/>
        </w:trPr>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lastRenderedPageBreak/>
              <w:t>ЛР 1</w:t>
            </w:r>
            <w:r>
              <w:rPr>
                <w:rFonts w:ascii="Times New Roman" w:hAnsi="Times New Roman"/>
                <w:b w:val="0"/>
                <w:bCs w:val="0"/>
                <w:sz w:val="24"/>
                <w:szCs w:val="24"/>
              </w:rPr>
              <w:t>7.</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F44C02" w:rsidRPr="00B36A92" w:rsidRDefault="00F44C02" w:rsidP="00F44C02">
      <w:pPr>
        <w:pStyle w:val="2"/>
        <w:spacing w:before="0" w:after="0"/>
        <w:ind w:firstLine="709"/>
        <w:jc w:val="both"/>
        <w:rPr>
          <w:rStyle w:val="af0"/>
          <w:rFonts w:ascii="Times New Roman" w:hAnsi="Times New Roman"/>
          <w:b w:val="0"/>
          <w:sz w:val="24"/>
          <w:szCs w:val="24"/>
        </w:rPr>
      </w:pPr>
    </w:p>
    <w:p w:rsidR="00F44C02" w:rsidRDefault="00F44C02" w:rsidP="00F44C02">
      <w:pPr>
        <w:pStyle w:val="2"/>
        <w:numPr>
          <w:ilvl w:val="2"/>
          <w:numId w:val="22"/>
        </w:numPr>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Перечень профессиональных компетенций</w:t>
      </w:r>
    </w:p>
    <w:p w:rsidR="00F44C02" w:rsidRPr="00B36A92" w:rsidRDefault="00F44C02" w:rsidP="00F44C02">
      <w:pPr>
        <w:pStyle w:val="2"/>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ВД 1</w:t>
            </w:r>
          </w:p>
        </w:tc>
        <w:tc>
          <w:tcPr>
            <w:tcW w:w="8367" w:type="dxa"/>
          </w:tcPr>
          <w:p w:rsidR="00F44C02" w:rsidRPr="00B36A92" w:rsidRDefault="00F44C02" w:rsidP="00B34CF8">
            <w:pPr>
              <w:pStyle w:val="2"/>
              <w:spacing w:before="0" w:after="0"/>
              <w:jc w:val="both"/>
              <w:rPr>
                <w:rStyle w:val="af0"/>
                <w:rFonts w:ascii="Times New Roman" w:hAnsi="Times New Roman"/>
                <w:b w:val="0"/>
                <w:i/>
                <w:sz w:val="24"/>
                <w:szCs w:val="24"/>
              </w:rPr>
            </w:pPr>
          </w:p>
        </w:tc>
      </w:tr>
      <w:tr w:rsidR="00F44C02" w:rsidRPr="00B36A92" w:rsidTr="00B34CF8">
        <w:tc>
          <w:tcPr>
            <w:tcW w:w="1204" w:type="dxa"/>
          </w:tcPr>
          <w:p w:rsidR="00F44C02" w:rsidRPr="00B36A92" w:rsidRDefault="002B79E9" w:rsidP="00B34CF8">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w:t>
            </w:r>
            <w:r w:rsidR="00F44C02" w:rsidRPr="00B36A92">
              <w:rPr>
                <w:rStyle w:val="af0"/>
                <w:rFonts w:ascii="Times New Roman" w:hAnsi="Times New Roman"/>
                <w:b w:val="0"/>
                <w:sz w:val="24"/>
                <w:szCs w:val="24"/>
              </w:rPr>
              <w:t>.1.</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электрооборудования и автоматических систем управления. </w:t>
            </w:r>
          </w:p>
        </w:tc>
      </w:tr>
      <w:tr w:rsidR="00F44C02" w:rsidRPr="00B36A92" w:rsidTr="00B34CF8">
        <w:tc>
          <w:tcPr>
            <w:tcW w:w="1204" w:type="dxa"/>
          </w:tcPr>
          <w:p w:rsidR="00F44C02" w:rsidRPr="00B36A92" w:rsidRDefault="00F44C02"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 xml:space="preserve">ПК </w:t>
            </w:r>
            <w:r w:rsidR="002B79E9">
              <w:rPr>
                <w:rStyle w:val="af0"/>
                <w:rFonts w:ascii="Times New Roman" w:hAnsi="Times New Roman"/>
                <w:b w:val="0"/>
                <w:sz w:val="24"/>
                <w:szCs w:val="24"/>
              </w:rPr>
              <w:t>1</w:t>
            </w:r>
            <w:r>
              <w:rPr>
                <w:rStyle w:val="af0"/>
                <w:rFonts w:ascii="Times New Roman" w:hAnsi="Times New Roman"/>
                <w:b w:val="0"/>
                <w:sz w:val="24"/>
                <w:szCs w:val="24"/>
              </w:rPr>
              <w:t>.2</w:t>
            </w:r>
            <w:r w:rsidRPr="00B36A92">
              <w:rPr>
                <w:rStyle w:val="af0"/>
                <w:rFonts w:ascii="Times New Roman" w:hAnsi="Times New Roman"/>
                <w:b w:val="0"/>
                <w:sz w:val="24"/>
                <w:szCs w:val="24"/>
              </w:rPr>
              <w:t>.</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и эксплуатацию осветительных и электронагревательных установок.</w:t>
            </w:r>
          </w:p>
        </w:tc>
      </w:tr>
      <w:tr w:rsidR="00B34CF8" w:rsidRPr="00B36A92" w:rsidTr="00B34CF8">
        <w:tc>
          <w:tcPr>
            <w:tcW w:w="1204" w:type="dxa"/>
          </w:tcPr>
          <w:p w:rsidR="00B34CF8" w:rsidRDefault="00B34CF8"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1.3</w:t>
            </w:r>
            <w:r w:rsidRPr="00B36A92">
              <w:rPr>
                <w:rStyle w:val="af0"/>
                <w:rFonts w:ascii="Times New Roman" w:hAnsi="Times New Roman"/>
                <w:b w:val="0"/>
                <w:sz w:val="24"/>
                <w:szCs w:val="24"/>
              </w:rPr>
              <w:t>.</w:t>
            </w:r>
          </w:p>
        </w:tc>
        <w:tc>
          <w:tcPr>
            <w:tcW w:w="8367" w:type="dxa"/>
          </w:tcPr>
          <w:p w:rsidR="00B34CF8" w:rsidRPr="00B34CF8" w:rsidRDefault="00B34CF8" w:rsidP="00B34CF8">
            <w:pPr>
              <w:pStyle w:val="2"/>
              <w:spacing w:before="0" w:after="0"/>
              <w:jc w:val="both"/>
              <w:rPr>
                <w:rFonts w:ascii="Times New Roman" w:hAnsi="Times New Roman"/>
                <w:b w:val="0"/>
                <w:i w:val="0"/>
              </w:rPr>
            </w:pPr>
            <w:r w:rsidRPr="00B34CF8">
              <w:rPr>
                <w:rFonts w:ascii="Times New Roman" w:hAnsi="Times New Roman"/>
                <w:b w:val="0"/>
                <w:i w:val="0"/>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F44C02" w:rsidRPr="00B36A92" w:rsidRDefault="00F44C02" w:rsidP="00F44C02">
      <w:pPr>
        <w:spacing w:after="0" w:line="240" w:lineRule="auto"/>
        <w:ind w:firstLine="709"/>
        <w:rPr>
          <w:rFonts w:ascii="Times New Roman" w:hAnsi="Times New Roman"/>
          <w:bCs/>
          <w:sz w:val="24"/>
          <w:szCs w:val="24"/>
        </w:rPr>
      </w:pPr>
    </w:p>
    <w:p w:rsidR="00F44C02" w:rsidRDefault="00F44C02" w:rsidP="00F44C02">
      <w:pPr>
        <w:numPr>
          <w:ilvl w:val="2"/>
          <w:numId w:val="2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F44C02" w:rsidRPr="00B36A92" w:rsidRDefault="00F44C02" w:rsidP="00F44C0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44C02" w:rsidRPr="00B36A92" w:rsidTr="00B34CF8">
        <w:tc>
          <w:tcPr>
            <w:tcW w:w="2802" w:type="dxa"/>
          </w:tcPr>
          <w:p w:rsidR="00F44C02" w:rsidRPr="00B36A92" w:rsidRDefault="00F44C02" w:rsidP="00B34CF8">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F44C02" w:rsidRPr="00863CFD" w:rsidRDefault="00F44C02" w:rsidP="00B34CF8">
            <w:pPr>
              <w:jc w:val="both"/>
              <w:rPr>
                <w:rFonts w:ascii="Times New Roman" w:hAnsi="Times New Roman"/>
                <w:sz w:val="28"/>
                <w:szCs w:val="28"/>
              </w:rPr>
            </w:pPr>
            <w:r w:rsidRPr="00863CFD">
              <w:rPr>
                <w:rFonts w:ascii="Times New Roman" w:hAnsi="Times New Roman"/>
                <w:sz w:val="28"/>
                <w:szCs w:val="28"/>
              </w:rPr>
              <w:t>- эксплуатации и ремонта электрических изделий, используемых в сельскохозяйственном производстве.</w:t>
            </w:r>
          </w:p>
          <w:p w:rsidR="00F44C02" w:rsidRPr="00B36A92" w:rsidRDefault="00F44C02" w:rsidP="00B34CF8">
            <w:pPr>
              <w:spacing w:after="0" w:line="240" w:lineRule="auto"/>
              <w:ind w:firstLine="709"/>
              <w:rPr>
                <w:rFonts w:ascii="Times New Roman" w:hAnsi="Times New Roman"/>
                <w:bCs/>
                <w:i/>
                <w:sz w:val="24"/>
                <w:szCs w:val="24"/>
                <w:lang w:eastAsia="en-US"/>
              </w:rPr>
            </w:pP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подбирать электропривод для основных сельскохозяйственных машин и установок;</w:t>
            </w:r>
          </w:p>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F44C02" w:rsidRPr="00D24CE0"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проводить утилизацию и ликвидацию отходов электрического хозяйства.</w:t>
            </w: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Знать</w:t>
            </w:r>
          </w:p>
        </w:tc>
        <w:tc>
          <w:tcPr>
            <w:tcW w:w="6662" w:type="dxa"/>
          </w:tcPr>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основные средства и способы механизации производственных процессов в растениеводстве и животноводстве;</w:t>
            </w:r>
          </w:p>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принцип действия и особенности работы электропривода в условиях сельскохозяйственного производства;</w:t>
            </w:r>
          </w:p>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назначение светотехнических и электротехнологических установок;</w:t>
            </w:r>
          </w:p>
          <w:p w:rsidR="00F44C02" w:rsidRPr="00D24CE0" w:rsidRDefault="002B79E9" w:rsidP="00D24CE0">
            <w:pPr>
              <w:spacing w:after="0"/>
              <w:ind w:firstLine="720"/>
              <w:jc w:val="both"/>
              <w:rPr>
                <w:rFonts w:ascii="Times New Roman" w:hAnsi="Times New Roman"/>
                <w:b/>
                <w:sz w:val="28"/>
                <w:szCs w:val="28"/>
              </w:rPr>
            </w:pPr>
            <w:r w:rsidRPr="001F1E92">
              <w:rPr>
                <w:rFonts w:ascii="Times New Roman" w:hAnsi="Times New Roman"/>
                <w:sz w:val="28"/>
              </w:rPr>
              <w:t xml:space="preserve">- технологические основы автоматизации и </w:t>
            </w:r>
            <w:r w:rsidRPr="001F1E92">
              <w:rPr>
                <w:rFonts w:ascii="Times New Roman" w:hAnsi="Times New Roman"/>
                <w:sz w:val="28"/>
              </w:rPr>
              <w:lastRenderedPageBreak/>
              <w:t>систему централизованного контроля и автоматизированного управления технологическими процессами сельскохозяйственного производства.</w:t>
            </w:r>
            <w:r w:rsidRPr="001F1E92">
              <w:rPr>
                <w:rFonts w:ascii="Times New Roman" w:hAnsi="Times New Roman"/>
                <w:b/>
                <w:sz w:val="28"/>
              </w:rPr>
              <w:t xml:space="preserve">   </w:t>
            </w:r>
          </w:p>
        </w:tc>
      </w:tr>
    </w:tbl>
    <w:p w:rsidR="00F44C02" w:rsidRPr="00B36A92" w:rsidRDefault="00F44C02" w:rsidP="00F44C02">
      <w:pPr>
        <w:spacing w:after="0" w:line="240" w:lineRule="auto"/>
        <w:rPr>
          <w:rFonts w:ascii="Times New Roman" w:hAnsi="Times New Roman"/>
          <w:b/>
          <w:sz w:val="24"/>
          <w:szCs w:val="24"/>
        </w:rPr>
      </w:pPr>
    </w:p>
    <w:p w:rsidR="00F44C02" w:rsidRPr="00B36A92" w:rsidRDefault="00F44C02" w:rsidP="00F44C02">
      <w:pPr>
        <w:spacing w:after="0" w:line="240" w:lineRule="auto"/>
        <w:rPr>
          <w:rFonts w:ascii="Times New Roman" w:hAnsi="Times New Roman"/>
          <w:b/>
          <w:sz w:val="24"/>
          <w:szCs w:val="24"/>
        </w:rPr>
      </w:pPr>
      <w:bookmarkStart w:id="1" w:name="_Hlk511591667"/>
    </w:p>
    <w:p w:rsidR="00F44C02" w:rsidRDefault="00F44C02"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bookmarkEnd w:id="1"/>
    <w:p w:rsidR="005E08DD" w:rsidRPr="00473EA5" w:rsidRDefault="005E08DD" w:rsidP="00D24CE0">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caps/>
          <w:sz w:val="24"/>
        </w:rPr>
      </w:pPr>
      <w:r w:rsidRPr="00473EA5">
        <w:rPr>
          <w:rFonts w:ascii="Times New Roman" w:hAnsi="Times New Roman"/>
          <w:b/>
          <w:caps/>
          <w:sz w:val="24"/>
        </w:rPr>
        <w:lastRenderedPageBreak/>
        <w:t>3. СТРУКТУРА и содержание учебной практики</w:t>
      </w:r>
    </w:p>
    <w:p w:rsidR="005E08DD" w:rsidRPr="00473EA5" w:rsidRDefault="005E08DD" w:rsidP="005E08DD">
      <w:pPr>
        <w:pStyle w:val="42"/>
        <w:ind w:firstLine="0"/>
        <w:jc w:val="center"/>
        <w:rPr>
          <w:b/>
          <w:sz w:val="24"/>
          <w:szCs w:val="24"/>
        </w:rPr>
      </w:pPr>
    </w:p>
    <w:p w:rsidR="005E08DD" w:rsidRPr="00473EA5" w:rsidRDefault="005E08DD" w:rsidP="005E08DD">
      <w:pPr>
        <w:pStyle w:val="42"/>
        <w:ind w:firstLine="0"/>
        <w:rPr>
          <w:b/>
          <w:sz w:val="24"/>
          <w:szCs w:val="24"/>
        </w:rPr>
      </w:pPr>
      <w:r w:rsidRPr="00473EA5">
        <w:rPr>
          <w:b/>
          <w:sz w:val="24"/>
          <w:szCs w:val="24"/>
        </w:rPr>
        <w:t>ПМ 01. «Монтаж, наладка и эксплуатация электрооборудования (в т.ч. электроосвещения), автоматизация сельскохозяйственных организаций»</w:t>
      </w:r>
    </w:p>
    <w:p w:rsidR="005E08DD" w:rsidRPr="00D24CE0" w:rsidRDefault="005E08DD" w:rsidP="00D24CE0">
      <w:pPr>
        <w:jc w:val="both"/>
        <w:rPr>
          <w:rFonts w:ascii="Times New Roman" w:hAnsi="Times New Roman" w:cs="Times New Roman"/>
          <w:sz w:val="24"/>
          <w:szCs w:val="24"/>
        </w:rPr>
      </w:pPr>
      <w:r w:rsidRPr="00473EA5">
        <w:rPr>
          <w:rFonts w:ascii="Times New Roman" w:hAnsi="Times New Roman" w:cs="Times New Roman"/>
          <w:sz w:val="24"/>
          <w:szCs w:val="24"/>
        </w:rPr>
        <w:t xml:space="preserve">Специальность СПО: </w:t>
      </w:r>
      <w:r w:rsidRPr="00473EA5">
        <w:rPr>
          <w:rFonts w:ascii="Times New Roman" w:hAnsi="Times New Roman" w:cs="Times New Roman"/>
          <w:b/>
          <w:sz w:val="24"/>
          <w:szCs w:val="24"/>
        </w:rPr>
        <w:t>35.02.08 - Электрификация и автоматизация сельского хозяйства</w:t>
      </w:r>
      <w:r w:rsidRPr="00473EA5">
        <w:rPr>
          <w:rFonts w:ascii="Times New Roman" w:hAnsi="Times New Roman" w:cs="Times New Roman"/>
          <w:sz w:val="24"/>
          <w:szCs w:val="24"/>
        </w:rPr>
        <w:t xml:space="preserve"> (базовой подготовки)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5"/>
        <w:gridCol w:w="7912"/>
        <w:gridCol w:w="1150"/>
      </w:tblGrid>
      <w:tr w:rsidR="005E08DD" w:rsidRPr="00473EA5" w:rsidTr="00997A5C">
        <w:trPr>
          <w:trHeight w:hRule="exact" w:val="777"/>
        </w:trPr>
        <w:tc>
          <w:tcPr>
            <w:tcW w:w="1295" w:type="dxa"/>
            <w:vAlign w:val="center"/>
          </w:tcPr>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 xml:space="preserve">№ </w:t>
            </w:r>
          </w:p>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работы</w:t>
            </w:r>
          </w:p>
        </w:tc>
        <w:tc>
          <w:tcPr>
            <w:tcW w:w="7912"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Наименование  работы</w:t>
            </w:r>
          </w:p>
        </w:tc>
        <w:tc>
          <w:tcPr>
            <w:tcW w:w="1150" w:type="dxa"/>
            <w:vAlign w:val="center"/>
          </w:tcPr>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Кол.</w:t>
            </w:r>
          </w:p>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Часов</w:t>
            </w:r>
          </w:p>
        </w:tc>
      </w:tr>
      <w:tr w:rsidR="005E08DD" w:rsidRPr="00473EA5" w:rsidTr="00997A5C">
        <w:trPr>
          <w:cantSplit/>
          <w:trHeight w:hRule="exact" w:val="388"/>
        </w:trPr>
        <w:tc>
          <w:tcPr>
            <w:tcW w:w="10357" w:type="dxa"/>
            <w:gridSpan w:val="3"/>
            <w:vAlign w:val="center"/>
          </w:tcPr>
          <w:p w:rsidR="005E08DD" w:rsidRPr="00473EA5" w:rsidRDefault="005E08DD" w:rsidP="00D24CE0">
            <w:pPr>
              <w:pStyle w:val="42"/>
              <w:spacing w:line="240" w:lineRule="atLeast"/>
              <w:ind w:left="0" w:firstLine="0"/>
              <w:jc w:val="center"/>
              <w:rPr>
                <w:b/>
                <w:color w:val="000000"/>
                <w:sz w:val="24"/>
                <w:szCs w:val="24"/>
              </w:rPr>
            </w:pPr>
            <w:r w:rsidRPr="00473EA5">
              <w:rPr>
                <w:b/>
                <w:color w:val="000000"/>
                <w:sz w:val="24"/>
                <w:szCs w:val="24"/>
              </w:rPr>
              <w:t>1 - цикл</w:t>
            </w:r>
          </w:p>
        </w:tc>
      </w:tr>
      <w:tr w:rsidR="005E08DD" w:rsidRPr="00473EA5" w:rsidTr="00997A5C">
        <w:trPr>
          <w:trHeight w:hRule="exact" w:val="742"/>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Вводный инструктаж. Ознакомление с оснащением и организацией рабочего места  электромонтажника.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trHeight w:hRule="exact" w:val="742"/>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Механизация крепежных работ в электро монтажном производстве</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868"/>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3</w:t>
            </w:r>
          </w:p>
        </w:tc>
        <w:tc>
          <w:tcPr>
            <w:tcW w:w="7912" w:type="dxa"/>
            <w:vAlign w:val="center"/>
          </w:tcPr>
          <w:p w:rsidR="005E08DD" w:rsidRPr="00473EA5" w:rsidRDefault="005E08DD" w:rsidP="00D24CE0">
            <w:pPr>
              <w:pStyle w:val="42"/>
              <w:spacing w:line="240" w:lineRule="atLeast"/>
              <w:ind w:left="0"/>
              <w:jc w:val="left"/>
              <w:rPr>
                <w:color w:val="000000"/>
                <w:sz w:val="24"/>
                <w:szCs w:val="24"/>
              </w:rPr>
            </w:pPr>
            <w:r w:rsidRPr="00473EA5">
              <w:rPr>
                <w:color w:val="000000"/>
                <w:sz w:val="24"/>
                <w:szCs w:val="24"/>
              </w:rPr>
              <w:t>Технология соединения, оконцевания и присоединения жил проводов и кабелей.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513"/>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4</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электро проводок в трубах</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09"/>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5</w:t>
            </w:r>
          </w:p>
        </w:tc>
        <w:tc>
          <w:tcPr>
            <w:tcW w:w="7912" w:type="dxa"/>
            <w:vAlign w:val="center"/>
          </w:tcPr>
          <w:p w:rsidR="005E08DD" w:rsidRPr="00473EA5" w:rsidRDefault="005E08DD" w:rsidP="00D24CE0">
            <w:pPr>
              <w:pStyle w:val="42"/>
              <w:spacing w:line="240" w:lineRule="atLeast"/>
              <w:ind w:left="0" w:firstLine="33"/>
              <w:jc w:val="left"/>
              <w:rPr>
                <w:color w:val="000000"/>
                <w:sz w:val="24"/>
                <w:szCs w:val="24"/>
              </w:rPr>
            </w:pPr>
            <w:r w:rsidRPr="00473EA5">
              <w:rPr>
                <w:color w:val="000000"/>
                <w:sz w:val="24"/>
                <w:szCs w:val="24"/>
              </w:rPr>
              <w:t>Технология монтажа тросовых электропроводок</w:t>
            </w:r>
          </w:p>
          <w:p w:rsidR="005E08DD" w:rsidRPr="00473EA5" w:rsidRDefault="005E08DD" w:rsidP="00D24CE0">
            <w:pPr>
              <w:pStyle w:val="42"/>
              <w:spacing w:line="240" w:lineRule="atLeast"/>
              <w:ind w:left="0" w:firstLine="33"/>
              <w:jc w:val="left"/>
              <w:rPr>
                <w:color w:val="000000"/>
                <w:sz w:val="24"/>
                <w:szCs w:val="24"/>
              </w:rPr>
            </w:pP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09"/>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c>
          <w:tcPr>
            <w:tcW w:w="7912" w:type="dxa"/>
            <w:vAlign w:val="center"/>
          </w:tcPr>
          <w:p w:rsidR="005E08DD" w:rsidRPr="00473EA5" w:rsidRDefault="005E08DD" w:rsidP="00D24CE0">
            <w:pPr>
              <w:pStyle w:val="42"/>
              <w:spacing w:line="240" w:lineRule="atLeast"/>
              <w:ind w:left="0" w:firstLine="33"/>
              <w:jc w:val="left"/>
              <w:rPr>
                <w:color w:val="000000"/>
                <w:sz w:val="24"/>
                <w:szCs w:val="24"/>
              </w:rPr>
            </w:pPr>
            <w:r w:rsidRPr="00473EA5">
              <w:rPr>
                <w:color w:val="000000"/>
                <w:sz w:val="24"/>
                <w:szCs w:val="24"/>
              </w:rPr>
              <w:t>Технология монтаж кабельных линий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7</w:t>
            </w:r>
          </w:p>
        </w:tc>
        <w:tc>
          <w:tcPr>
            <w:tcW w:w="7912" w:type="dxa"/>
            <w:vAlign w:val="center"/>
          </w:tcPr>
          <w:p w:rsidR="005E08DD" w:rsidRPr="00473EA5" w:rsidRDefault="005E08DD" w:rsidP="00D24CE0">
            <w:pPr>
              <w:pStyle w:val="42"/>
              <w:spacing w:line="240" w:lineRule="atLeast"/>
              <w:ind w:left="0" w:firstLine="204"/>
              <w:jc w:val="left"/>
              <w:rPr>
                <w:color w:val="000000"/>
                <w:sz w:val="24"/>
                <w:szCs w:val="24"/>
              </w:rPr>
            </w:pPr>
            <w:r w:rsidRPr="00473EA5">
              <w:rPr>
                <w:color w:val="000000"/>
                <w:sz w:val="24"/>
                <w:szCs w:val="24"/>
              </w:rPr>
              <w:t>Монтаж  электропроводок в жилых и общественных зданиях.</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8</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Вводы линий электро передачи до 1кВ в здания</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9</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коммутационных аппаратов, распределительных устройств и вторичных цепей в установках с напряжением до 1000 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10</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асинхронных электродвигателей.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11</w:t>
            </w:r>
          </w:p>
        </w:tc>
        <w:tc>
          <w:tcPr>
            <w:tcW w:w="7912" w:type="dxa"/>
            <w:vAlign w:val="center"/>
          </w:tcPr>
          <w:p w:rsidR="005E08DD" w:rsidRPr="00473EA5" w:rsidRDefault="005E08DD" w:rsidP="00D24CE0">
            <w:pPr>
              <w:spacing w:after="0" w:line="240" w:lineRule="atLeast"/>
              <w:rPr>
                <w:rFonts w:ascii="Times New Roman" w:hAnsi="Times New Roman" w:cs="Times New Roman"/>
                <w:b/>
                <w:color w:val="000000"/>
                <w:sz w:val="24"/>
                <w:szCs w:val="24"/>
              </w:rPr>
            </w:pPr>
            <w:r w:rsidRPr="00473EA5">
              <w:rPr>
                <w:rFonts w:ascii="Times New Roman" w:hAnsi="Times New Roman" w:cs="Times New Roman"/>
                <w:color w:val="000000"/>
                <w:sz w:val="24"/>
                <w:szCs w:val="24"/>
              </w:rPr>
              <w:t>Технология монтажа электрических двигателей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12</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sz w:val="24"/>
                <w:szCs w:val="24"/>
              </w:rPr>
              <w:t>Технология монтажа воздушных линий электропередачи напряжением 0,38 кВ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p>
        </w:tc>
        <w:tc>
          <w:tcPr>
            <w:tcW w:w="7912" w:type="dxa"/>
            <w:vAlign w:val="center"/>
          </w:tcPr>
          <w:p w:rsidR="005E08DD" w:rsidRPr="00473EA5" w:rsidRDefault="005E08DD" w:rsidP="00D24CE0">
            <w:pPr>
              <w:shd w:val="clear" w:color="auto" w:fill="FFFFFF"/>
              <w:spacing w:after="0"/>
              <w:rPr>
                <w:rFonts w:ascii="Times New Roman" w:hAnsi="Times New Roman" w:cs="Times New Roman"/>
                <w:b/>
                <w:sz w:val="24"/>
                <w:szCs w:val="24"/>
              </w:rPr>
            </w:pPr>
            <w:r w:rsidRPr="00473EA5">
              <w:rPr>
                <w:rFonts w:ascii="Times New Roman" w:hAnsi="Times New Roman" w:cs="Times New Roman"/>
                <w:b/>
                <w:color w:val="000000"/>
                <w:sz w:val="24"/>
                <w:szCs w:val="24"/>
              </w:rPr>
              <w:t xml:space="preserve">                                                  2 - цикл</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13</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Монтаж трансформаторных подстанций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lastRenderedPageBreak/>
              <w:t>14</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Сетевое планирование электромонтажных работ</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15</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Монтаж схем управления с реверсивным пускателем и путевыми переключателями</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16</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Испытание электроизоляционных материалов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17</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 xml:space="preserve">Испытание активной стадии машин и трансформаторов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18</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Дефектация обмоток машин постоянного тока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19</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 xml:space="preserve">Дефектация асинхронного двигателя при ремонте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20</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Дефектация трансформатора при ремонте</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21</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Испытание трансформатора после ремонта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22</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Монтаж схем  управления  электродвигателем с нереверсивным пускателем</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23</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Монтаж схем  управления  электродвигателем с реверсивным пускателем</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24</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sz w:val="24"/>
                <w:szCs w:val="24"/>
              </w:rPr>
              <w:t>Выполнение пусконаладочных работ станций управления (Итоговый зачёт)</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506"/>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lang w:val="en-US"/>
              </w:rPr>
            </w:pPr>
            <w:r w:rsidRPr="00473EA5">
              <w:rPr>
                <w:rFonts w:ascii="Times New Roman" w:hAnsi="Times New Roman" w:cs="Times New Roman"/>
                <w:sz w:val="24"/>
                <w:szCs w:val="24"/>
              </w:rPr>
              <w:t xml:space="preserve">                                 Итого по учебной практике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144</w:t>
            </w:r>
          </w:p>
        </w:tc>
      </w:tr>
    </w:tbl>
    <w:p w:rsidR="005E08DD" w:rsidRPr="00473EA5" w:rsidRDefault="005E08DD" w:rsidP="00D24CE0">
      <w:pPr>
        <w:pStyle w:val="42"/>
        <w:ind w:left="0" w:firstLine="0"/>
        <w:rPr>
          <w:sz w:val="24"/>
          <w:szCs w:val="24"/>
        </w:rPr>
      </w:pPr>
    </w:p>
    <w:p w:rsidR="005E08DD" w:rsidRPr="00473EA5" w:rsidRDefault="005E08DD" w:rsidP="00D24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5E08DD" w:rsidRPr="00473EA5" w:rsidRDefault="005E08DD" w:rsidP="005E08DD">
      <w:pPr>
        <w:pStyle w:val="42"/>
        <w:ind w:left="1134" w:hanging="1134"/>
        <w:rPr>
          <w:color w:val="000000"/>
          <w:sz w:val="24"/>
          <w:szCs w:val="24"/>
        </w:rPr>
      </w:pPr>
    </w:p>
    <w:p w:rsidR="005E08DD" w:rsidRPr="00473EA5" w:rsidRDefault="005E08DD" w:rsidP="005E08DD">
      <w:pPr>
        <w:pStyle w:val="42"/>
        <w:ind w:left="1134" w:hanging="1134"/>
        <w:rPr>
          <w:color w:val="000000"/>
          <w:sz w:val="24"/>
          <w:szCs w:val="24"/>
        </w:rPr>
      </w:pPr>
    </w:p>
    <w:p w:rsidR="002B79E9" w:rsidRPr="00473EA5"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2B79E9" w:rsidRPr="00473EA5"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F44C02" w:rsidRPr="00B36A92" w:rsidRDefault="00F44C02" w:rsidP="00F44C02">
      <w:pPr>
        <w:rPr>
          <w:rFonts w:ascii="Times New Roman" w:hAnsi="Times New Roman"/>
          <w:b/>
          <w:i/>
          <w:sz w:val="24"/>
          <w:szCs w:val="24"/>
        </w:rPr>
        <w:sectPr w:rsidR="00F44C02" w:rsidRPr="00B36A92" w:rsidSect="00B34CF8">
          <w:pgSz w:w="11907" w:h="16840"/>
          <w:pgMar w:top="1134" w:right="851" w:bottom="992" w:left="1418" w:header="709" w:footer="709" w:gutter="0"/>
          <w:cols w:space="720"/>
        </w:sectPr>
      </w:pPr>
    </w:p>
    <w:p w:rsidR="00F44C02" w:rsidRDefault="00F44C02" w:rsidP="00F44C02">
      <w:pPr>
        <w:spacing w:after="0"/>
        <w:ind w:firstLine="709"/>
        <w:rPr>
          <w:rFonts w:ascii="Times New Roman" w:hAnsi="Times New Roman"/>
          <w:b/>
          <w:bCs/>
          <w:sz w:val="24"/>
          <w:szCs w:val="24"/>
        </w:rPr>
      </w:pPr>
      <w:r w:rsidRPr="00B36A92">
        <w:rPr>
          <w:rFonts w:ascii="Times New Roman" w:hAnsi="Times New Roman"/>
          <w:b/>
          <w:bCs/>
          <w:sz w:val="24"/>
          <w:szCs w:val="24"/>
        </w:rPr>
        <w:lastRenderedPageBreak/>
        <w:t>3.2. Информационное обеспечение реализации программы</w:t>
      </w:r>
    </w:p>
    <w:p w:rsidR="00F44C02" w:rsidRPr="00B36A92" w:rsidRDefault="00F44C02" w:rsidP="00F44C02">
      <w:pPr>
        <w:spacing w:after="0"/>
        <w:ind w:firstLine="709"/>
        <w:rPr>
          <w:rFonts w:ascii="Times New Roman" w:hAnsi="Times New Roman"/>
          <w:b/>
          <w:bCs/>
          <w:sz w:val="24"/>
          <w:szCs w:val="24"/>
        </w:rPr>
      </w:pP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Ямпурин Н.П., Баранова А.В., Обухов В.И. Электроника. – М.: Изд</w:t>
      </w:r>
      <w:r>
        <w:rPr>
          <w:rFonts w:ascii="Times New Roman" w:hAnsi="Times New Roman"/>
          <w:bCs/>
          <w:sz w:val="28"/>
          <w:szCs w:val="28"/>
        </w:rPr>
        <w:t>ательский центр «Академия», 2019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Горошков Б.И., Горошков А.Б. Электронная техника. 5-е издание. – М.: Изд</w:t>
      </w:r>
      <w:r>
        <w:rPr>
          <w:rFonts w:ascii="Times New Roman" w:hAnsi="Times New Roman"/>
          <w:bCs/>
          <w:sz w:val="28"/>
          <w:szCs w:val="28"/>
        </w:rPr>
        <w:t>ательский центр «Академия», 2018</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Пантелеев В.Н., Прошин В.М. Основы автоматизации производства. – 4-е издание. – М.: Издательский центр «Академия», 201</w:t>
      </w:r>
      <w:r>
        <w:rPr>
          <w:rFonts w:ascii="Times New Roman" w:hAnsi="Times New Roman"/>
          <w:bCs/>
          <w:sz w:val="28"/>
          <w:szCs w:val="28"/>
        </w:rPr>
        <w:t>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Бородин И.Ф., Судник Ю.А Автоматизация технологических процессов М. Издательский центр «Колос», 201</w:t>
      </w:r>
      <w:r>
        <w:rPr>
          <w:rFonts w:ascii="Times New Roman" w:hAnsi="Times New Roman"/>
          <w:bCs/>
          <w:sz w:val="28"/>
          <w:szCs w:val="28"/>
        </w:rPr>
        <w:t>9</w:t>
      </w:r>
      <w:r w:rsidRPr="001F1E92">
        <w:rPr>
          <w:rFonts w:ascii="Times New Roman" w:hAnsi="Times New Roman"/>
          <w:bCs/>
          <w:sz w:val="28"/>
          <w:szCs w:val="28"/>
        </w:rPr>
        <w:t>.</w:t>
      </w:r>
    </w:p>
    <w:p w:rsidR="00AB3F7F"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Ю.Д. Сибикин  Ю.Д. Сибикин М.Ю Монтаж эксплуатация и ремонт электрооборудования промышленных предприятий и установок</w:t>
      </w:r>
      <w:r>
        <w:rPr>
          <w:rFonts w:ascii="Times New Roman" w:hAnsi="Times New Roman"/>
          <w:bCs/>
          <w:sz w:val="28"/>
          <w:szCs w:val="28"/>
        </w:rPr>
        <w:t xml:space="preserve"> Издательство «Высшая школа»2019</w:t>
      </w:r>
      <w:r w:rsidRPr="001F1E92">
        <w:rPr>
          <w:rFonts w:ascii="Times New Roman" w:hAnsi="Times New Roman"/>
          <w:bCs/>
          <w:sz w:val="28"/>
          <w:szCs w:val="28"/>
        </w:rPr>
        <w:t>.</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Л.1 Ямпурин Н.П., Баранова А.В., Обухов В.И. Электроника. - М.: Издательский центр</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Л.2 Горошков Б.И., Горошков А.Б. Электронная техника. 5-е издание. – М.: Издательский</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центр «Академия», 2019</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Л.3 Пантелеев В.Н., Прошин В.М. Основы автоматизации производства. – 4-е издание. –</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М.: Издательский центр «Академия»,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Л.4 Бородин И.Ф.,Судник Ю.А. Автоматизация технологических процессов М.</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Издательский центр «Колос» , 2018</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 5 Морозова Н.Ю. Электротехника и электроника М.Издательский центр «Академия»</w:t>
      </w:r>
      <w:r>
        <w:rPr>
          <w:rFonts w:ascii="YS Text" w:hAnsi="YS Text"/>
          <w:color w:val="000000"/>
          <w:sz w:val="26"/>
          <w:szCs w:val="26"/>
        </w:rPr>
        <w:t xml:space="preserve"> 2019г.</w:t>
      </w:r>
    </w:p>
    <w:p w:rsidR="009056E2" w:rsidRPr="001F1E92"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p>
    <w:p w:rsidR="00F44C02" w:rsidRPr="00B36A92" w:rsidRDefault="00F44C02" w:rsidP="00F44C02">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AB3F7F" w:rsidRPr="001F1E92" w:rsidRDefault="004E65F9" w:rsidP="004E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r>
        <w:rPr>
          <w:rFonts w:ascii="Times New Roman" w:hAnsi="Times New Roman"/>
          <w:bCs/>
          <w:sz w:val="28"/>
          <w:szCs w:val="28"/>
        </w:rPr>
        <w:t>1.</w:t>
      </w:r>
      <w:r w:rsidR="00AB3F7F" w:rsidRPr="001F1E92">
        <w:rPr>
          <w:rFonts w:ascii="Times New Roman" w:hAnsi="Times New Roman"/>
          <w:bCs/>
          <w:sz w:val="28"/>
          <w:szCs w:val="28"/>
        </w:rPr>
        <w:t>М.М. Кацман «Электрический привод» Издательский центр «Академия» 201</w:t>
      </w:r>
      <w:r w:rsidR="00AB3F7F">
        <w:rPr>
          <w:rFonts w:ascii="Times New Roman" w:hAnsi="Times New Roman"/>
          <w:bCs/>
          <w:sz w:val="28"/>
          <w:szCs w:val="28"/>
        </w:rPr>
        <w:t>7</w:t>
      </w:r>
      <w:r w:rsidR="00AB3F7F" w:rsidRPr="001F1E92">
        <w:rPr>
          <w:rFonts w:ascii="Times New Roman" w:hAnsi="Times New Roman"/>
          <w:bCs/>
          <w:sz w:val="28"/>
          <w:szCs w:val="28"/>
        </w:rPr>
        <w:t>.</w:t>
      </w:r>
    </w:p>
    <w:p w:rsidR="00F44C02" w:rsidRDefault="004E65F9"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 xml:space="preserve">    </w:t>
      </w:r>
      <w:r w:rsidR="00F44C02">
        <w:rPr>
          <w:rFonts w:ascii="Times New Roman" w:hAnsi="Times New Roman"/>
          <w:sz w:val="28"/>
          <w:szCs w:val="28"/>
        </w:rPr>
        <w:t>2</w:t>
      </w:r>
      <w:r w:rsidR="00F44C02" w:rsidRPr="0077081E">
        <w:rPr>
          <w:rFonts w:ascii="Times New Roman" w:hAnsi="Times New Roman"/>
          <w:sz w:val="28"/>
          <w:szCs w:val="28"/>
        </w:rPr>
        <w:t>.Правила устройства электроустановок (ПУЭ), 2016</w:t>
      </w:r>
      <w:r w:rsidR="00F44C02">
        <w:rPr>
          <w:rFonts w:ascii="Times New Roman" w:hAnsi="Times New Roman"/>
          <w:sz w:val="28"/>
          <w:szCs w:val="28"/>
        </w:rPr>
        <w:t>г</w:t>
      </w:r>
      <w:r w:rsidR="00F44C02" w:rsidRPr="0077081E">
        <w:rPr>
          <w:rFonts w:ascii="Times New Roman" w:hAnsi="Times New Roman"/>
          <w:sz w:val="28"/>
          <w:szCs w:val="28"/>
        </w:rPr>
        <w:t>.</w:t>
      </w:r>
    </w:p>
    <w:p w:rsidR="00D24CE0" w:rsidRDefault="00F44C02" w:rsidP="00D24CE0">
      <w:pPr>
        <w:shd w:val="clear" w:color="auto" w:fill="FFFFFF"/>
        <w:tabs>
          <w:tab w:val="left" w:pos="955"/>
        </w:tabs>
        <w:ind w:left="360"/>
        <w:rPr>
          <w:rFonts w:ascii="Times New Roman" w:hAnsi="Times New Roman"/>
          <w:sz w:val="28"/>
          <w:szCs w:val="28"/>
        </w:rPr>
      </w:pPr>
      <w:r>
        <w:rPr>
          <w:rFonts w:ascii="Times New Roman" w:hAnsi="Times New Roman"/>
          <w:sz w:val="28"/>
          <w:szCs w:val="28"/>
        </w:rPr>
        <w:t>3</w:t>
      </w:r>
      <w:r w:rsidRPr="0077081E">
        <w:rPr>
          <w:rFonts w:ascii="Times New Roman" w:hAnsi="Times New Roman"/>
          <w:sz w:val="28"/>
          <w:szCs w:val="28"/>
        </w:rPr>
        <w:t>.Справочник инженера-электрика сельскохозяйственного произво</w:t>
      </w:r>
      <w:r>
        <w:rPr>
          <w:rFonts w:ascii="Times New Roman" w:hAnsi="Times New Roman"/>
          <w:sz w:val="28"/>
          <w:szCs w:val="28"/>
        </w:rPr>
        <w:t>дства. – М.: Информагротех, 2018г.</w:t>
      </w:r>
    </w:p>
    <w:p w:rsidR="00D24CE0" w:rsidRDefault="00D24CE0" w:rsidP="00D24CE0">
      <w:pPr>
        <w:shd w:val="clear" w:color="auto" w:fill="FFFFFF"/>
        <w:tabs>
          <w:tab w:val="left" w:pos="955"/>
        </w:tabs>
        <w:ind w:left="360"/>
        <w:rPr>
          <w:rFonts w:ascii="Times New Roman" w:hAnsi="Times New Roman"/>
          <w:sz w:val="28"/>
          <w:szCs w:val="28"/>
        </w:rPr>
      </w:pPr>
    </w:p>
    <w:p w:rsidR="009056E2" w:rsidRPr="0077081E" w:rsidRDefault="009056E2" w:rsidP="00F44C02">
      <w:pPr>
        <w:shd w:val="clear" w:color="auto" w:fill="FFFFFF"/>
        <w:tabs>
          <w:tab w:val="left" w:pos="955"/>
        </w:tabs>
        <w:ind w:left="360"/>
        <w:rPr>
          <w:rFonts w:ascii="Times New Roman" w:hAnsi="Times New Roman"/>
          <w:sz w:val="28"/>
          <w:szCs w:val="28"/>
        </w:rPr>
      </w:pPr>
    </w:p>
    <w:p w:rsidR="00F44C02" w:rsidRPr="00B36A92" w:rsidRDefault="00F44C02" w:rsidP="00F44C02">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3185"/>
        <w:gridCol w:w="3630"/>
      </w:tblGrid>
      <w:tr w:rsidR="00F44C02" w:rsidRPr="00B36A92" w:rsidTr="00B34CF8">
        <w:trPr>
          <w:trHeight w:val="1098"/>
        </w:trPr>
        <w:tc>
          <w:tcPr>
            <w:tcW w:w="3545" w:type="dxa"/>
          </w:tcPr>
          <w:p w:rsidR="00F44C02" w:rsidRPr="00B36A92" w:rsidRDefault="00F44C02" w:rsidP="00B34CF8">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Методы оценки</w:t>
            </w:r>
          </w:p>
        </w:tc>
      </w:tr>
      <w:tr w:rsidR="00F44C02" w:rsidRPr="00B36A92" w:rsidTr="00B34CF8">
        <w:trPr>
          <w:trHeight w:val="698"/>
        </w:trPr>
        <w:tc>
          <w:tcPr>
            <w:tcW w:w="3545" w:type="dxa"/>
          </w:tcPr>
          <w:p w:rsidR="00F44C02" w:rsidRPr="004E65F9" w:rsidRDefault="00F44C02" w:rsidP="00B34CF8">
            <w:pPr>
              <w:suppressAutoHyphens/>
              <w:spacing w:after="0" w:line="240" w:lineRule="auto"/>
              <w:rPr>
                <w:rFonts w:ascii="Times New Roman" w:hAnsi="Times New Roman"/>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.1</w:t>
            </w:r>
            <w:r w:rsidRPr="00B129D3">
              <w:rPr>
                <w:rFonts w:ascii="Times New Roman" w:hAnsi="Times New Roman"/>
                <w:i/>
              </w:rPr>
              <w:t>-</w:t>
            </w:r>
            <w:r w:rsidRPr="00B129D3">
              <w:rPr>
                <w:rFonts w:ascii="Times New Roman" w:hAnsi="Times New Roman"/>
              </w:rPr>
              <w:t xml:space="preserve"> </w:t>
            </w:r>
            <w:r w:rsidR="004E65F9" w:rsidRPr="004E65F9">
              <w:rPr>
                <w:rFonts w:ascii="Times New Roman" w:hAnsi="Times New Roman" w:cs="Times New Roman"/>
                <w:sz w:val="28"/>
                <w:szCs w:val="28"/>
              </w:rPr>
              <w:t>Выполнять монтаж электрооборудования и автоматических систем управления. </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i/>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.2</w:t>
            </w:r>
            <w:r w:rsidRPr="00B129D3">
              <w:rPr>
                <w:rFonts w:ascii="Times New Roman" w:hAnsi="Times New Roman"/>
              </w:rPr>
              <w:t xml:space="preserve"> -</w:t>
            </w:r>
            <w:r w:rsidR="004E65F9" w:rsidRPr="002B79E9">
              <w:rPr>
                <w:rFonts w:ascii="Times New Roman" w:hAnsi="Times New Roman" w:cs="Times New Roman"/>
                <w:b/>
                <w:i/>
                <w:sz w:val="28"/>
                <w:szCs w:val="28"/>
              </w:rPr>
              <w:t xml:space="preserve"> </w:t>
            </w:r>
            <w:r w:rsidR="004E65F9" w:rsidRPr="004E65F9">
              <w:rPr>
                <w:rFonts w:ascii="Times New Roman" w:hAnsi="Times New Roman" w:cs="Times New Roman"/>
                <w:sz w:val="28"/>
                <w:szCs w:val="28"/>
              </w:rPr>
              <w:t>Выполнять монтаж и эксплуатацию осветительных и электронагревательных установок.</w:t>
            </w:r>
            <w:r w:rsidRPr="004E65F9">
              <w:rPr>
                <w:rFonts w:ascii="Times New Roman" w:hAnsi="Times New Roman"/>
              </w:rPr>
              <w:t>.</w:t>
            </w:r>
            <w:r w:rsidRPr="00B129D3">
              <w:rPr>
                <w:rFonts w:ascii="Times New Roman" w:hAnsi="Times New Roman"/>
                <w:i/>
              </w:rPr>
              <w:t xml:space="preserve"> </w:t>
            </w:r>
          </w:p>
          <w:p w:rsidR="00F44C02" w:rsidRDefault="00F44C02" w:rsidP="00B34CF8">
            <w:pPr>
              <w:suppressAutoHyphens/>
              <w:spacing w:after="0" w:line="240" w:lineRule="auto"/>
              <w:rPr>
                <w:rFonts w:ascii="Times New Roman" w:hAnsi="Times New Roman"/>
                <w:i/>
              </w:rPr>
            </w:pPr>
          </w:p>
          <w:p w:rsidR="00F44C02" w:rsidRDefault="00D00367" w:rsidP="00B34CF8">
            <w:pPr>
              <w:suppressAutoHyphens/>
              <w:spacing w:after="0" w:line="240" w:lineRule="auto"/>
              <w:rPr>
                <w:rFonts w:ascii="Times New Roman" w:hAnsi="Times New Roman"/>
              </w:rPr>
            </w:pPr>
            <w:r w:rsidRPr="00B129D3">
              <w:rPr>
                <w:rFonts w:ascii="Times New Roman" w:hAnsi="Times New Roman"/>
                <w:b/>
                <w:i/>
              </w:rPr>
              <w:t>ПК</w:t>
            </w:r>
            <w:r>
              <w:rPr>
                <w:rFonts w:ascii="Times New Roman" w:hAnsi="Times New Roman"/>
                <w:b/>
                <w:i/>
              </w:rPr>
              <w:t>1</w:t>
            </w:r>
            <w:r w:rsidRPr="00B129D3">
              <w:rPr>
                <w:rFonts w:ascii="Times New Roman" w:hAnsi="Times New Roman"/>
                <w:b/>
                <w:i/>
              </w:rPr>
              <w:t>.</w:t>
            </w:r>
            <w:r>
              <w:rPr>
                <w:rFonts w:ascii="Times New Roman" w:hAnsi="Times New Roman"/>
                <w:b/>
                <w:i/>
              </w:rPr>
              <w:t>3</w:t>
            </w:r>
            <w:r w:rsidRPr="00B129D3">
              <w:rPr>
                <w:rFonts w:ascii="Times New Roman" w:hAnsi="Times New Roman"/>
              </w:rPr>
              <w:t xml:space="preserve"> -</w:t>
            </w:r>
            <w:r w:rsidRPr="002B79E9">
              <w:rPr>
                <w:rFonts w:ascii="Times New Roman" w:hAnsi="Times New Roman" w:cs="Times New Roman"/>
                <w:b/>
                <w:i/>
                <w:sz w:val="28"/>
                <w:szCs w:val="28"/>
              </w:rPr>
              <w:t xml:space="preserve"> </w:t>
            </w:r>
            <w:r w:rsidRPr="00D00367">
              <w:rPr>
                <w:rFonts w:ascii="Times New Roman" w:hAnsi="Times New Roman"/>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Default="00D00367"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D00367" w:rsidRP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F44C02" w:rsidRDefault="00F44C02" w:rsidP="00B34CF8">
            <w:pPr>
              <w:suppressAutoHyphens/>
              <w:spacing w:after="0" w:line="240" w:lineRule="auto"/>
              <w:rPr>
                <w:rFonts w:ascii="Times New Roman" w:hAnsi="Times New Roman"/>
              </w:rPr>
            </w:pPr>
          </w:p>
          <w:p w:rsidR="004E65F9" w:rsidRDefault="004E65F9"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Default="00F44C02" w:rsidP="00B34CF8">
            <w:pPr>
              <w:pStyle w:val="afffffc"/>
              <w:widowControl w:val="0"/>
              <w:ind w:left="0" w:firstLine="0"/>
              <w:rPr>
                <w:b/>
                <w:i/>
              </w:rPr>
            </w:pPr>
          </w:p>
          <w:p w:rsidR="00F44C02" w:rsidRDefault="00F44C02" w:rsidP="00B34CF8">
            <w:pPr>
              <w:pStyle w:val="afffffc"/>
              <w:widowControl w:val="0"/>
              <w:ind w:left="0" w:firstLine="0"/>
              <w:rPr>
                <w:b/>
                <w:i/>
              </w:rPr>
            </w:pPr>
          </w:p>
          <w:p w:rsidR="00D00367" w:rsidRDefault="00D00367" w:rsidP="00B34CF8">
            <w:pPr>
              <w:pStyle w:val="afffffc"/>
              <w:widowControl w:val="0"/>
              <w:ind w:left="0" w:firstLine="0"/>
              <w:rPr>
                <w:b/>
                <w:i/>
              </w:rPr>
            </w:pPr>
          </w:p>
          <w:p w:rsidR="00F44C02" w:rsidRDefault="00F44C02" w:rsidP="00B34CF8">
            <w:pPr>
              <w:pStyle w:val="afffffc"/>
              <w:widowControl w:val="0"/>
              <w:ind w:left="0" w:firstLine="0"/>
            </w:pPr>
            <w:r w:rsidRPr="00B129D3">
              <w:rPr>
                <w:b/>
                <w:i/>
              </w:rPr>
              <w:lastRenderedPageBreak/>
              <w:t>ОК</w:t>
            </w:r>
            <w:r w:rsidRPr="00B129D3">
              <w:t xml:space="preserve"> 3-Принимать решения в  стандартных и нестандартных ситуациях и нести за них ответственность.</w:t>
            </w: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коллегами, руководством, потребителями.</w:t>
            </w: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D00367" w:rsidRPr="00B129D3" w:rsidRDefault="00D00367"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8F7CCE" w:rsidRDefault="00F44C02" w:rsidP="00B34CF8">
            <w:pPr>
              <w:suppressAutoHyphens/>
              <w:spacing w:after="0" w:line="240" w:lineRule="auto"/>
              <w:rPr>
                <w:rFonts w:ascii="Times New Roman" w:hAnsi="Times New Roman"/>
                <w:b/>
                <w:i/>
              </w:rPr>
            </w:pPr>
          </w:p>
          <w:p w:rsidR="00F44C02" w:rsidRPr="008F7CCE" w:rsidRDefault="00F44C02" w:rsidP="00B34CF8">
            <w:pPr>
              <w:suppressAutoHyphens/>
              <w:spacing w:after="0"/>
              <w:rPr>
                <w:rFonts w:ascii="Times New Roman" w:hAnsi="Times New Roman"/>
                <w:b/>
                <w:i/>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w:t>
            </w:r>
            <w:r w:rsidRPr="004F3587">
              <w:rPr>
                <w:rFonts w:ascii="Times New Roman" w:hAnsi="Times New Roman"/>
                <w:sz w:val="24"/>
                <w:szCs w:val="24"/>
              </w:rPr>
              <w:lastRenderedPageBreak/>
              <w:t>следа»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7725CF" w:rsidRDefault="007725CF"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lastRenderedPageBreak/>
              <w:t xml:space="preserve">ЛР </w:t>
            </w:r>
            <w:r>
              <w:rPr>
                <w:rFonts w:ascii="Times New Roman" w:hAnsi="Times New Roman"/>
                <w:b/>
                <w:bCs/>
                <w:i/>
                <w:sz w:val="24"/>
                <w:szCs w:val="24"/>
              </w:rPr>
              <w:t>15-</w:t>
            </w:r>
            <w:r w:rsidRPr="003E6BF7">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Default="00F44C02"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Default="00F44C02"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F44C02" w:rsidRDefault="00F44C02" w:rsidP="00B34CF8">
            <w:pPr>
              <w:suppressAutoHyphens/>
              <w:spacing w:after="0"/>
              <w:rPr>
                <w:rFonts w:ascii="Times New Roman" w:hAnsi="Times New Roman"/>
                <w:sz w:val="24"/>
                <w:szCs w:val="24"/>
              </w:rPr>
            </w:pPr>
          </w:p>
          <w:p w:rsidR="00F44C02" w:rsidRPr="00B36A92" w:rsidRDefault="00F44C02" w:rsidP="00B34CF8">
            <w:pPr>
              <w:suppressAutoHyphens/>
              <w:spacing w:after="0"/>
              <w:rPr>
                <w:rFonts w:ascii="Times New Roman" w:hAnsi="Times New Roman"/>
                <w:i/>
              </w:rPr>
            </w:pPr>
          </w:p>
        </w:tc>
        <w:tc>
          <w:tcPr>
            <w:tcW w:w="3260" w:type="dxa"/>
          </w:tcPr>
          <w:p w:rsidR="00F44C02" w:rsidRPr="00185A0B" w:rsidRDefault="00F44C02" w:rsidP="00B34CF8">
            <w:pPr>
              <w:suppressAutoHyphens/>
              <w:rPr>
                <w:rFonts w:ascii="Times New Roman" w:hAnsi="Times New Roman"/>
                <w:i/>
              </w:rPr>
            </w:pPr>
            <w:r>
              <w:rPr>
                <w:rFonts w:ascii="Times New Roman" w:hAnsi="Times New Roman"/>
              </w:rPr>
              <w:lastRenderedPageBreak/>
              <w:t>-</w:t>
            </w:r>
            <w:r w:rsidR="004E65F9" w:rsidRPr="001F1E92">
              <w:rPr>
                <w:rFonts w:ascii="Times New Roman" w:hAnsi="Times New Roman"/>
                <w:bCs/>
              </w:rPr>
              <w:t xml:space="preserve"> демонстрация навыков выполнения </w:t>
            </w:r>
            <w:r w:rsidR="004E65F9" w:rsidRPr="001F1E92">
              <w:rPr>
                <w:rFonts w:ascii="Times New Roman" w:hAnsi="Times New Roman"/>
              </w:rPr>
              <w:t>монтажа электрооборудования и автоматических систем управления. </w:t>
            </w: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Default="004E65F9" w:rsidP="00B34CF8">
            <w:pPr>
              <w:suppressAutoHyphens/>
              <w:spacing w:after="0"/>
              <w:rPr>
                <w:rFonts w:ascii="Times New Roman" w:hAnsi="Times New Roman"/>
              </w:rPr>
            </w:pPr>
            <w:r w:rsidRPr="001F1E92">
              <w:rPr>
                <w:rFonts w:ascii="Times New Roman" w:hAnsi="Times New Roman"/>
                <w:bCs/>
              </w:rPr>
              <w:t xml:space="preserve">демонстрация навыков выполнения монтажа и </w:t>
            </w:r>
            <w:r w:rsidRPr="001F1E92">
              <w:rPr>
                <w:rFonts w:ascii="Times New Roman" w:hAnsi="Times New Roman"/>
              </w:rPr>
              <w:t>эксплуатации осветительных и электронагревательных установок.</w:t>
            </w:r>
          </w:p>
          <w:p w:rsidR="004E65F9" w:rsidRDefault="004E65F9" w:rsidP="00B34CF8">
            <w:pPr>
              <w:suppressAutoHyphens/>
              <w:spacing w:after="0"/>
              <w:rPr>
                <w:rFonts w:ascii="Times New Roman" w:hAnsi="Times New Roman"/>
                <w:bCs/>
              </w:rPr>
            </w:pPr>
          </w:p>
          <w:p w:rsidR="00D00367" w:rsidRPr="00D00367" w:rsidRDefault="00D00367" w:rsidP="00D00367">
            <w:pPr>
              <w:suppressAutoHyphens/>
              <w:spacing w:after="0" w:line="240" w:lineRule="auto"/>
              <w:rPr>
                <w:rFonts w:ascii="Times New Roman" w:hAnsi="Times New Roman"/>
              </w:rPr>
            </w:pPr>
            <w:r w:rsidRPr="001F1E92">
              <w:rPr>
                <w:rFonts w:ascii="Times New Roman" w:hAnsi="Times New Roman"/>
                <w:bCs/>
              </w:rPr>
              <w:t>демонстрация навыков выполнения</w:t>
            </w:r>
            <w:r>
              <w:rPr>
                <w:rFonts w:ascii="Times New Roman" w:hAnsi="Times New Roman"/>
                <w:bCs/>
              </w:rPr>
              <w:t xml:space="preserve"> п</w:t>
            </w:r>
            <w:r w:rsidRPr="00D00367">
              <w:rPr>
                <w:rFonts w:ascii="Times New Roman" w:hAnsi="Times New Roman"/>
              </w:rPr>
              <w:t>оддерж</w:t>
            </w:r>
            <w:r>
              <w:rPr>
                <w:rFonts w:ascii="Times New Roman" w:hAnsi="Times New Roman"/>
              </w:rPr>
              <w:t>ания</w:t>
            </w:r>
            <w:r w:rsidRPr="00D00367">
              <w:rPr>
                <w:rFonts w:ascii="Times New Roman" w:hAnsi="Times New Roman"/>
              </w:rPr>
              <w:t xml:space="preserve"> режим</w:t>
            </w:r>
            <w:r>
              <w:rPr>
                <w:rFonts w:ascii="Times New Roman" w:hAnsi="Times New Roman"/>
              </w:rPr>
              <w:t>а</w:t>
            </w:r>
            <w:r w:rsidRPr="00D00367">
              <w:rPr>
                <w:rFonts w:ascii="Times New Roman" w:hAnsi="Times New Roman"/>
              </w:rPr>
              <w:t xml:space="preserve"> работы и заданные параметры электрифицированных и автоматических систем управления технологическими процессами.</w:t>
            </w:r>
          </w:p>
          <w:p w:rsidR="00F44C02" w:rsidRDefault="00F44C02" w:rsidP="00B34CF8">
            <w:pPr>
              <w:suppressAutoHyphens/>
              <w:spacing w:after="0"/>
              <w:rPr>
                <w:rFonts w:ascii="Times New Roman" w:hAnsi="Times New Roman"/>
              </w:rPr>
            </w:pPr>
          </w:p>
          <w:p w:rsidR="00F44C02" w:rsidRPr="003D193F" w:rsidRDefault="00F44C02" w:rsidP="00B34CF8">
            <w:pPr>
              <w:suppressAutoHyphens/>
              <w:spacing w:after="0"/>
              <w:rPr>
                <w:rFonts w:ascii="Times New Roman" w:hAnsi="Times New Roman"/>
              </w:rPr>
            </w:pPr>
          </w:p>
          <w:p w:rsidR="00F44C02" w:rsidRDefault="00094570" w:rsidP="00B34CF8">
            <w:pPr>
              <w:suppressAutoHyphens/>
              <w:spacing w:after="0"/>
            </w:pPr>
            <w:r w:rsidRPr="001F1E92">
              <w:rPr>
                <w:rFonts w:ascii="Times New Roman" w:hAnsi="Times New Roman"/>
              </w:rPr>
              <w:t>демонстрация интереса к будущей профессии</w:t>
            </w:r>
            <w:r>
              <w:t xml:space="preserve"> </w:t>
            </w:r>
          </w:p>
          <w:p w:rsidR="00094570" w:rsidRDefault="00094570" w:rsidP="00B34CF8">
            <w:pPr>
              <w:suppressAutoHyphens/>
              <w:spacing w:after="0"/>
            </w:pPr>
          </w:p>
          <w:p w:rsidR="00094570" w:rsidRDefault="00094570" w:rsidP="00B34CF8">
            <w:pPr>
              <w:suppressAutoHyphens/>
              <w:spacing w:after="0"/>
            </w:pPr>
          </w:p>
          <w:p w:rsidR="00094570" w:rsidRDefault="00094570" w:rsidP="00B34CF8">
            <w:pPr>
              <w:suppressAutoHyphens/>
              <w:spacing w:after="0"/>
            </w:pPr>
          </w:p>
          <w:p w:rsidR="00D00367" w:rsidRDefault="00D00367" w:rsidP="00B34CF8">
            <w:pPr>
              <w:suppressAutoHyphens/>
              <w:spacing w:after="0"/>
            </w:pPr>
          </w:p>
          <w:p w:rsidR="00094570" w:rsidRPr="001F1E92" w:rsidRDefault="00F44C02" w:rsidP="00094570">
            <w:pPr>
              <w:numPr>
                <w:ilvl w:val="0"/>
                <w:numId w:val="26"/>
              </w:numPr>
              <w:tabs>
                <w:tab w:val="left" w:pos="252"/>
              </w:tabs>
              <w:spacing w:after="0" w:line="240" w:lineRule="auto"/>
              <w:rPr>
                <w:rFonts w:ascii="Times New Roman" w:hAnsi="Times New Roman"/>
              </w:rPr>
            </w:pPr>
            <w:r w:rsidRPr="003D193F">
              <w:rPr>
                <w:rFonts w:ascii="Times New Roman" w:hAnsi="Times New Roman"/>
                <w:bCs/>
              </w:rPr>
              <w:t>-</w:t>
            </w:r>
            <w:r w:rsidR="00094570" w:rsidRPr="001F1E92">
              <w:rPr>
                <w:rFonts w:ascii="Times New Roman" w:hAnsi="Times New Roman"/>
              </w:rPr>
              <w:t xml:space="preserve"> 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Default="00094570" w:rsidP="00B34CF8">
            <w:pPr>
              <w:suppressAutoHyphens/>
              <w:spacing w:after="0"/>
              <w:rPr>
                <w:rFonts w:ascii="Times New Roman" w:hAnsi="Times New Roman"/>
                <w:bCs/>
              </w:rPr>
            </w:pPr>
          </w:p>
          <w:p w:rsidR="00F44C02" w:rsidRDefault="00094570" w:rsidP="00B34CF8">
            <w:pPr>
              <w:suppressAutoHyphens/>
              <w:spacing w:after="0"/>
              <w:rPr>
                <w:rFonts w:ascii="Times New Roman" w:hAnsi="Times New Roman"/>
                <w:bCs/>
              </w:rPr>
            </w:pPr>
            <w:r w:rsidRPr="001F1E92">
              <w:rPr>
                <w:rFonts w:ascii="Times New Roman" w:hAnsi="Times New Roman"/>
                <w:bCs/>
              </w:rPr>
              <w:lastRenderedPageBreak/>
              <w:t xml:space="preserve">решение стандартных и нестандартных </w:t>
            </w:r>
            <w:r w:rsidRPr="001F1E92">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1F1E92" w:rsidRDefault="00094570" w:rsidP="00094570">
            <w:pPr>
              <w:numPr>
                <w:ilvl w:val="0"/>
                <w:numId w:val="27"/>
              </w:numPr>
              <w:tabs>
                <w:tab w:val="left" w:pos="252"/>
              </w:tabs>
              <w:spacing w:after="0" w:line="240" w:lineRule="auto"/>
              <w:jc w:val="both"/>
              <w:rPr>
                <w:rFonts w:ascii="Times New Roman" w:hAnsi="Times New Roman"/>
                <w:bCs/>
              </w:rPr>
            </w:pPr>
            <w:r w:rsidRPr="001F1E92">
              <w:rPr>
                <w:rFonts w:ascii="Times New Roman" w:hAnsi="Times New Roman"/>
                <w:bCs/>
              </w:rPr>
              <w:t xml:space="preserve">эффективный поиск </w:t>
            </w:r>
            <w:r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rPr>
            </w:pPr>
            <w:r w:rsidRPr="001F1E92">
              <w:rPr>
                <w:rFonts w:ascii="Times New Roman" w:hAnsi="Times New Roman"/>
                <w:bCs/>
              </w:rPr>
              <w:t>использование различных источников, включая электронные</w:t>
            </w:r>
            <w:r>
              <w:rPr>
                <w:rFonts w:ascii="Times New Roman" w:hAnsi="Times New Roman"/>
              </w:rPr>
              <w:t xml:space="preserve"> </w:t>
            </w:r>
          </w:p>
          <w:p w:rsidR="00D00367" w:rsidRDefault="00D00367" w:rsidP="00094570">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094570" w:rsidRPr="001F1E92" w:rsidRDefault="00F44C02" w:rsidP="00094570">
            <w:pPr>
              <w:tabs>
                <w:tab w:val="left" w:pos="252"/>
              </w:tabs>
              <w:spacing w:after="0" w:line="240" w:lineRule="auto"/>
              <w:jc w:val="both"/>
              <w:rPr>
                <w:rFonts w:ascii="Times New Roman" w:hAnsi="Times New Roman"/>
                <w:bCs/>
              </w:rPr>
            </w:pPr>
            <w:r>
              <w:rPr>
                <w:rFonts w:ascii="Times New Roman" w:hAnsi="Times New Roman"/>
                <w:bCs/>
              </w:rPr>
              <w:t>-</w:t>
            </w:r>
            <w:r w:rsidR="00094570" w:rsidRPr="001F1E92">
              <w:rPr>
                <w:rFonts w:ascii="Times New Roman" w:hAnsi="Times New Roman"/>
                <w:bCs/>
              </w:rPr>
              <w:t xml:space="preserve"> эффективный поиск </w:t>
            </w:r>
            <w:r w:rsidR="00094570"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bCs/>
              </w:rPr>
            </w:pPr>
            <w:r w:rsidRPr="001F1E92">
              <w:rPr>
                <w:rFonts w:ascii="Times New Roman" w:hAnsi="Times New Roman"/>
                <w:bCs/>
              </w:rPr>
              <w:t>использование различных источников, включая электронные</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bCs/>
              </w:rPr>
            </w:pPr>
            <w:r w:rsidRPr="001F1E92">
              <w:rPr>
                <w:rFonts w:ascii="Times New Roman" w:hAnsi="Times New Roman"/>
                <w:bCs/>
              </w:rPr>
              <w:t>взаимодействие с обучающимися, преподавателями и мастерами в ходе обучения</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rPr>
            </w:pPr>
            <w:r w:rsidRPr="001F1E92">
              <w:rPr>
                <w:rFonts w:ascii="Times New Roman" w:hAnsi="Times New Roman"/>
                <w:bCs/>
              </w:rPr>
              <w:t xml:space="preserve">самоанализ и коррекция результатов собственной работы </w:t>
            </w: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организация самостоятельных занятий при изучении профессионального модуля</w:t>
            </w:r>
          </w:p>
          <w:p w:rsidR="00094570" w:rsidRDefault="00094570"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D00367" w:rsidRDefault="00D00367"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 xml:space="preserve">анализ инноваций в области </w:t>
            </w:r>
            <w:r w:rsidRPr="001F1E92">
              <w:rPr>
                <w:rFonts w:ascii="Times New Roman" w:hAnsi="Times New Roman"/>
              </w:rPr>
              <w:t xml:space="preserve">подготовки машин, механизмов, установок, приспособлений к работе, комплектование сборочных </w:t>
            </w:r>
            <w:r w:rsidRPr="001F1E92">
              <w:rPr>
                <w:rFonts w:ascii="Times New Roman" w:hAnsi="Times New Roman"/>
              </w:rPr>
              <w:lastRenderedPageBreak/>
              <w:t>единиц</w:t>
            </w: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856535" w:rsidRDefault="00856535"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line="240" w:lineRule="auto"/>
              <w:rPr>
                <w:rFonts w:ascii="Times New Roman" w:hAnsi="Times New Roman"/>
                <w:i/>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856535" w:rsidP="00B34CF8">
            <w:pPr>
              <w:suppressAutoHyphens/>
              <w:spacing w:after="0"/>
              <w:rPr>
                <w:rFonts w:ascii="Times New Roman" w:hAnsi="Times New Roman"/>
                <w:sz w:val="24"/>
                <w:szCs w:val="24"/>
              </w:rPr>
            </w:pPr>
            <w:r>
              <w:rPr>
                <w:rFonts w:ascii="Times New Roman" w:hAnsi="Times New Roman"/>
                <w:sz w:val="24"/>
                <w:szCs w:val="24"/>
              </w:rPr>
              <w:t>-</w:t>
            </w:r>
            <w:r w:rsidR="00F44C02"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F44C02" w:rsidRDefault="00F44C02"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3E6BF7">
              <w:rPr>
                <w:rFonts w:ascii="Times New Roman" w:hAnsi="Times New Roman"/>
                <w:sz w:val="24"/>
                <w:szCs w:val="24"/>
              </w:rPr>
              <w:lastRenderedPageBreak/>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p w:rsidR="00F44C02" w:rsidRPr="0084073C" w:rsidRDefault="00F44C02" w:rsidP="00B34CF8">
            <w:pPr>
              <w:suppressAutoHyphens/>
              <w:spacing w:after="0" w:line="240" w:lineRule="auto"/>
              <w:rPr>
                <w:rFonts w:ascii="Times New Roman" w:hAnsi="Times New Roman"/>
                <w:i/>
              </w:rPr>
            </w:pPr>
          </w:p>
        </w:tc>
        <w:tc>
          <w:tcPr>
            <w:tcW w:w="3792" w:type="dxa"/>
          </w:tcPr>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D00367" w:rsidRPr="00185A0B" w:rsidRDefault="00D00367" w:rsidP="00D00367">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D00367" w:rsidRPr="00185A0B" w:rsidRDefault="00D00367" w:rsidP="00D00367">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4E65F9" w:rsidRPr="00185A0B" w:rsidRDefault="004E65F9" w:rsidP="00B34CF8">
            <w:pPr>
              <w:suppressAutoHyphens/>
              <w:spacing w:after="0"/>
              <w:rPr>
                <w:rFonts w:ascii="Times New Roman" w:hAnsi="Times New Roman"/>
                <w:bCs/>
                <w:iCs/>
              </w:rPr>
            </w:pPr>
          </w:p>
          <w:p w:rsidR="00D00367" w:rsidRDefault="00D00367" w:rsidP="00B34CF8">
            <w:pPr>
              <w:spacing w:after="0"/>
              <w:rPr>
                <w:rFonts w:ascii="Times New Roman" w:hAnsi="Times New Roman"/>
                <w:bCs/>
                <w:iCs/>
              </w:rPr>
            </w:pPr>
          </w:p>
          <w:p w:rsidR="00D00367" w:rsidRDefault="00D00367" w:rsidP="00B34CF8">
            <w:pPr>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D00367" w:rsidRDefault="00D00367" w:rsidP="00B34CF8">
            <w:pPr>
              <w:suppressAutoHyphens/>
              <w:spacing w:after="0"/>
              <w:rPr>
                <w:rFonts w:ascii="Times New Roman" w:hAnsi="Times New Roman"/>
                <w:bCs/>
                <w:iCs/>
              </w:rPr>
            </w:pPr>
          </w:p>
          <w:p w:rsidR="00F44C02" w:rsidRPr="0084073C" w:rsidRDefault="00F44C02" w:rsidP="00B34CF8">
            <w:pPr>
              <w:spacing w:after="0"/>
              <w:rPr>
                <w:rFonts w:ascii="Times New Roman" w:hAnsi="Times New Roman"/>
                <w:bCs/>
              </w:rPr>
            </w:pPr>
            <w:r>
              <w:rPr>
                <w:rFonts w:ascii="Times New Roman" w:hAnsi="Times New Roman"/>
                <w:bCs/>
              </w:rPr>
              <w:lastRenderedPageBreak/>
              <w:t>-</w:t>
            </w:r>
            <w:r w:rsidRPr="0084073C">
              <w:rPr>
                <w:rFonts w:ascii="Times New Roman" w:hAnsi="Times New Roman"/>
                <w:bCs/>
              </w:rPr>
              <w:t>Наблюдение;</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оценка содержания портфолио студента</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F44C02" w:rsidRDefault="00F44C02" w:rsidP="00B34CF8">
            <w:pPr>
              <w:rPr>
                <w:rFonts w:ascii="Times New Roman" w:hAnsi="Times New Roman"/>
                <w:bCs/>
              </w:rPr>
            </w:pPr>
          </w:p>
          <w:p w:rsidR="00D00367" w:rsidRDefault="00D00367" w:rsidP="00B34CF8">
            <w:pPr>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Pr="0084073C"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ролью обучающихся в группе;</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D00367" w:rsidRDefault="00D00367" w:rsidP="00B34CF8">
            <w:pPr>
              <w:suppressAutoHyphens/>
              <w:spacing w:after="0"/>
              <w:rPr>
                <w:rFonts w:ascii="Times New Roman" w:hAnsi="Times New Roman"/>
                <w:bCs/>
              </w:rPr>
            </w:pPr>
          </w:p>
          <w:p w:rsidR="00F44C02" w:rsidRPr="0084073C" w:rsidRDefault="00F44C02" w:rsidP="00B34CF8">
            <w:pPr>
              <w:spacing w:after="0"/>
              <w:rPr>
                <w:rFonts w:ascii="Times New Roman" w:hAnsi="Times New Roman"/>
                <w:bCs/>
              </w:rPr>
            </w:pPr>
            <w:r w:rsidRPr="0084073C">
              <w:rPr>
                <w:rFonts w:ascii="Times New Roman" w:hAnsi="Times New Roman"/>
                <w:bCs/>
              </w:rPr>
              <w:t xml:space="preserve">Деловые игры - </w:t>
            </w:r>
          </w:p>
          <w:p w:rsidR="00F44C02" w:rsidRPr="0084073C" w:rsidRDefault="00F44C02" w:rsidP="00B34CF8">
            <w:pPr>
              <w:spacing w:after="0"/>
              <w:rPr>
                <w:rFonts w:ascii="Times New Roman" w:hAnsi="Times New Roman"/>
                <w:bCs/>
              </w:rPr>
            </w:pPr>
            <w:r w:rsidRPr="0084073C">
              <w:rPr>
                <w:rFonts w:ascii="Times New Roman" w:hAnsi="Times New Roman"/>
                <w:bCs/>
              </w:rPr>
              <w:t>моделирование социальных и профессиональных ситуаций;</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развития личностно-</w:t>
            </w:r>
            <w:r w:rsidRPr="0084073C">
              <w:rPr>
                <w:rFonts w:ascii="Times New Roman" w:hAnsi="Times New Roman"/>
                <w:bCs/>
              </w:rPr>
              <w:lastRenderedPageBreak/>
              <w:t>профессиональных качеств обучающегося;</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F44C02" w:rsidRDefault="00F44C02" w:rsidP="00B34CF8">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учебно-практические конференции;</w:t>
            </w:r>
          </w:p>
          <w:p w:rsidR="00F44C02" w:rsidRPr="00896F42" w:rsidRDefault="00F44C02" w:rsidP="00B34CF8">
            <w:pPr>
              <w:spacing w:after="0"/>
              <w:rPr>
                <w:rFonts w:ascii="Times New Roman" w:hAnsi="Times New Roman"/>
                <w:bCs/>
              </w:rPr>
            </w:pPr>
            <w:r w:rsidRPr="00896F42">
              <w:rPr>
                <w:rFonts w:ascii="Times New Roman" w:hAnsi="Times New Roman"/>
                <w:bCs/>
              </w:rPr>
              <w:t>конкурсы профессиональ-ного мастерства;</w:t>
            </w:r>
          </w:p>
          <w:p w:rsidR="00F44C02" w:rsidRDefault="00F44C02" w:rsidP="00B34CF8">
            <w:pPr>
              <w:suppressAutoHyphens/>
              <w:spacing w:after="0"/>
              <w:rPr>
                <w:rFonts w:ascii="Times New Roman" w:hAnsi="Times New Roman"/>
                <w:bCs/>
              </w:rPr>
            </w:pPr>
            <w:r w:rsidRPr="00896F42">
              <w:rPr>
                <w:rFonts w:ascii="Times New Roman" w:hAnsi="Times New Roman"/>
                <w:bCs/>
              </w:rPr>
              <w:t>олимпиады</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84073C" w:rsidRDefault="00F44C02" w:rsidP="00B34CF8">
            <w:pPr>
              <w:suppressAutoHyphens/>
              <w:spacing w:after="0"/>
              <w:rPr>
                <w:rFonts w:ascii="Times New Roman" w:hAnsi="Times New Roman"/>
                <w:i/>
              </w:rPr>
            </w:pPr>
          </w:p>
        </w:tc>
      </w:tr>
    </w:tbl>
    <w:p w:rsidR="002F102E" w:rsidRDefault="002F102E"/>
    <w:sectPr w:rsidR="002F102E" w:rsidSect="002F102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F3B" w:rsidRDefault="00A25F3B" w:rsidP="00F44C02">
      <w:pPr>
        <w:spacing w:after="0" w:line="240" w:lineRule="auto"/>
      </w:pPr>
      <w:r>
        <w:separator/>
      </w:r>
    </w:p>
  </w:endnote>
  <w:endnote w:type="continuationSeparator" w:id="0">
    <w:p w:rsidR="00A25F3B" w:rsidRDefault="00A25F3B"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AB4160" w:rsidP="00B34CF8">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AB4160">
    <w:pPr>
      <w:pStyle w:val="a5"/>
      <w:jc w:val="right"/>
    </w:pPr>
    <w:fldSimple w:instr="PAGE   \* MERGEFORMAT">
      <w:r w:rsidR="002E4A9E">
        <w:rPr>
          <w:noProof/>
        </w:rPr>
        <w:t>2</w:t>
      </w:r>
    </w:fldSimple>
  </w:p>
  <w:p w:rsidR="0046368E" w:rsidRDefault="0046368E"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AB4160" w:rsidP="00E7124B">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AB4160">
    <w:pPr>
      <w:pStyle w:val="a5"/>
      <w:jc w:val="right"/>
    </w:pPr>
    <w:fldSimple w:instr="PAGE   \* MERGEFORMAT">
      <w:r w:rsidR="002E4A9E">
        <w:rPr>
          <w:noProof/>
        </w:rPr>
        <w:t>15</w:t>
      </w:r>
    </w:fldSimple>
  </w:p>
  <w:p w:rsidR="0046368E" w:rsidRDefault="0046368E"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F3B" w:rsidRDefault="00A25F3B" w:rsidP="00F44C02">
      <w:pPr>
        <w:spacing w:after="0" w:line="240" w:lineRule="auto"/>
      </w:pPr>
      <w:r>
        <w:separator/>
      </w:r>
    </w:p>
  </w:footnote>
  <w:footnote w:type="continuationSeparator" w:id="0">
    <w:p w:rsidR="00A25F3B" w:rsidRDefault="00A25F3B" w:rsidP="00F44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FELayout/>
  </w:compat>
  <w:rsids>
    <w:rsidRoot w:val="00F44C02"/>
    <w:rsid w:val="00094570"/>
    <w:rsid w:val="000B3A19"/>
    <w:rsid w:val="00207785"/>
    <w:rsid w:val="002B79E9"/>
    <w:rsid w:val="002E4A9E"/>
    <w:rsid w:val="002F102E"/>
    <w:rsid w:val="002F1AE9"/>
    <w:rsid w:val="00325DA5"/>
    <w:rsid w:val="00356A5C"/>
    <w:rsid w:val="00366095"/>
    <w:rsid w:val="0046368E"/>
    <w:rsid w:val="00473EA5"/>
    <w:rsid w:val="004E65F9"/>
    <w:rsid w:val="00555F64"/>
    <w:rsid w:val="00571F1A"/>
    <w:rsid w:val="005A5211"/>
    <w:rsid w:val="005E08DD"/>
    <w:rsid w:val="00612E0E"/>
    <w:rsid w:val="006500A4"/>
    <w:rsid w:val="00673462"/>
    <w:rsid w:val="006840B1"/>
    <w:rsid w:val="006A0AE9"/>
    <w:rsid w:val="0073725A"/>
    <w:rsid w:val="00762562"/>
    <w:rsid w:val="007725CF"/>
    <w:rsid w:val="008348A1"/>
    <w:rsid w:val="00856535"/>
    <w:rsid w:val="008802C9"/>
    <w:rsid w:val="009056E2"/>
    <w:rsid w:val="009448AD"/>
    <w:rsid w:val="009911B9"/>
    <w:rsid w:val="00A25F3B"/>
    <w:rsid w:val="00AA1011"/>
    <w:rsid w:val="00AB3F7F"/>
    <w:rsid w:val="00AB4160"/>
    <w:rsid w:val="00B34CF8"/>
    <w:rsid w:val="00B56198"/>
    <w:rsid w:val="00B76B65"/>
    <w:rsid w:val="00BC346D"/>
    <w:rsid w:val="00C10B3D"/>
    <w:rsid w:val="00C5275C"/>
    <w:rsid w:val="00CB3FFD"/>
    <w:rsid w:val="00D00367"/>
    <w:rsid w:val="00D24CE0"/>
    <w:rsid w:val="00D742FC"/>
    <w:rsid w:val="00D82D06"/>
    <w:rsid w:val="00E0011D"/>
    <w:rsid w:val="00E7124B"/>
    <w:rsid w:val="00EC7E5E"/>
    <w:rsid w:val="00EF3BC7"/>
    <w:rsid w:val="00F44C02"/>
    <w:rsid w:val="00F81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 w:type="paragraph" w:customStyle="1" w:styleId="34">
    <w:name w:val="Обычный3"/>
    <w:rsid w:val="00B56198"/>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42">
    <w:name w:val="Обычный4"/>
    <w:rsid w:val="005E08DD"/>
    <w:pPr>
      <w:widowControl w:val="0"/>
      <w:spacing w:after="0" w:line="240" w:lineRule="auto"/>
      <w:ind w:left="80" w:firstLine="300"/>
      <w:jc w:val="both"/>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 w:id="116424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82808-D826-408C-B790-6634C511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15</Pages>
  <Words>3569</Words>
  <Characters>20348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Superadm</cp:lastModifiedBy>
  <cp:revision>16</cp:revision>
  <dcterms:created xsi:type="dcterms:W3CDTF">2021-09-24T16:20:00Z</dcterms:created>
  <dcterms:modified xsi:type="dcterms:W3CDTF">2022-12-09T13:36:00Z</dcterms:modified>
</cp:coreProperties>
</file>