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738" w:rsidRDefault="006F2738" w:rsidP="006F2738">
      <w:pPr>
        <w:pStyle w:val="1"/>
        <w:rPr>
          <w:b/>
          <w:bCs/>
        </w:rPr>
      </w:pPr>
      <w:bookmarkStart w:id="0" w:name="bookmark1155"/>
    </w:p>
    <w:p w:rsidR="006F2738" w:rsidRDefault="006F2738" w:rsidP="006F2738">
      <w:pPr>
        <w:pStyle w:val="1"/>
        <w:jc w:val="right"/>
        <w:rPr>
          <w:bCs/>
        </w:rPr>
      </w:pPr>
      <w:r>
        <w:rPr>
          <w:bCs/>
        </w:rPr>
        <w:t>Приложение</w:t>
      </w:r>
    </w:p>
    <w:p w:rsidR="006F2738" w:rsidRDefault="006F2738" w:rsidP="006F2738">
      <w:pPr>
        <w:pStyle w:val="1"/>
        <w:jc w:val="right"/>
        <w:rPr>
          <w:b/>
          <w:bCs/>
        </w:rPr>
      </w:pPr>
    </w:p>
    <w:p w:rsidR="00C20409" w:rsidRDefault="00C20409" w:rsidP="00C20409">
      <w:pPr>
        <w:pStyle w:val="1"/>
        <w:jc w:val="center"/>
      </w:pPr>
      <w:r>
        <w:rPr>
          <w:b/>
          <w:bCs/>
        </w:rPr>
        <w:t>БЮДЖЕТНОЕ ПРОФЕССИОНАЛЬНОЕ ОБРАЗОВАТЕЛЬНОЕ УЧРЕЖДЕНИЕ</w:t>
      </w:r>
      <w:r>
        <w:rPr>
          <w:b/>
          <w:bCs/>
        </w:rPr>
        <w:br/>
        <w:t>ОРЛОВСКОЙ ОБЛАСТИ</w:t>
      </w:r>
      <w:bookmarkEnd w:id="0"/>
    </w:p>
    <w:p w:rsidR="00C20409" w:rsidRDefault="00C20409" w:rsidP="00C20409">
      <w:pPr>
        <w:pStyle w:val="1"/>
        <w:spacing w:after="3640"/>
        <w:ind w:left="2140"/>
      </w:pPr>
      <w:r>
        <w:rPr>
          <w:b/>
          <w:bCs/>
        </w:rPr>
        <w:t>«ОРЛОВСКИЙ АВТОДОРОЖНЫЙ ТЕХНИКУМ»</w:t>
      </w:r>
    </w:p>
    <w:p w:rsidR="00C20409" w:rsidRDefault="00C20409" w:rsidP="00C20409">
      <w:pPr>
        <w:pStyle w:val="50"/>
        <w:spacing w:after="420"/>
      </w:pPr>
      <w:r>
        <w:t>РАБОЧАЯ ПРОГРАММА</w:t>
      </w:r>
    </w:p>
    <w:p w:rsidR="00C20409" w:rsidRDefault="00C20409" w:rsidP="00C20409">
      <w:pPr>
        <w:pStyle w:val="40"/>
        <w:spacing w:after="0"/>
      </w:pPr>
      <w:r>
        <w:t>Программы подготовки квалифицированных рабочих и</w:t>
      </w:r>
      <w:r>
        <w:br/>
        <w:t>служащих (ППКРС)</w:t>
      </w:r>
    </w:p>
    <w:p w:rsidR="00C20409" w:rsidRDefault="00C20409" w:rsidP="00C20409">
      <w:pPr>
        <w:pStyle w:val="40"/>
        <w:spacing w:after="320"/>
        <w:ind w:firstLine="500"/>
        <w:jc w:val="left"/>
      </w:pPr>
      <w:r>
        <w:t>15.01.21 Электромонтер охранно-пожарной сигнализации</w:t>
      </w:r>
    </w:p>
    <w:p w:rsidR="00C20409" w:rsidRDefault="00C20409" w:rsidP="00C20409">
      <w:pPr>
        <w:pStyle w:val="40"/>
        <w:spacing w:after="320"/>
      </w:pPr>
      <w:r>
        <w:t>ПМ 05 Обслуживание источников основного и резервного</w:t>
      </w:r>
      <w:r>
        <w:br/>
        <w:t>электропитания</w:t>
      </w:r>
    </w:p>
    <w:p w:rsidR="006A7E8A" w:rsidRDefault="006A7E8A" w:rsidP="00C20409">
      <w:pPr>
        <w:pStyle w:val="40"/>
        <w:spacing w:after="380"/>
        <w:ind w:left="2140"/>
        <w:jc w:val="left"/>
      </w:pPr>
      <w:r>
        <w:t>ПП.05 Производственная практика</w:t>
      </w: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6A7E8A" w:rsidRPr="006A7E8A" w:rsidRDefault="006A7E8A" w:rsidP="006A7E8A">
      <w:pPr>
        <w:rPr>
          <w:lang w:eastAsia="en-US"/>
        </w:rPr>
      </w:pPr>
    </w:p>
    <w:p w:rsidR="00A5175D" w:rsidRDefault="00A5175D" w:rsidP="006A7E8A">
      <w:pPr>
        <w:pStyle w:val="1"/>
        <w:spacing w:after="540"/>
      </w:pPr>
      <w:r w:rsidRPr="00071505">
        <w:rPr>
          <w:b/>
          <w:color w:val="22272F"/>
          <w:sz w:val="28"/>
        </w:rPr>
        <w:t>Разработчик:</w:t>
      </w:r>
      <w:r w:rsidRPr="00071505">
        <w:rPr>
          <w:color w:val="22272F"/>
          <w:sz w:val="28"/>
        </w:rPr>
        <w:t xml:space="preserve"> </w:t>
      </w:r>
      <w:r w:rsidR="00071505">
        <w:rPr>
          <w:color w:val="22272F"/>
          <w:sz w:val="28"/>
          <w:szCs w:val="24"/>
        </w:rPr>
        <w:t>Гончаров И.В.</w:t>
      </w:r>
    </w:p>
    <w:p w:rsidR="00A5175D" w:rsidRDefault="00A5175D" w:rsidP="00C20409">
      <w:pPr>
        <w:ind w:firstLine="709"/>
        <w:jc w:val="both"/>
      </w:pPr>
    </w:p>
    <w:p w:rsidR="00A5175D" w:rsidRDefault="00A5175D" w:rsidP="00A5175D">
      <w:pPr>
        <w:jc w:val="center"/>
        <w:rPr>
          <w:rFonts w:ascii="Times New Roman" w:eastAsia="Times New Roman" w:hAnsi="Times New Roman" w:cs="Times New Roman"/>
          <w:b/>
          <w:i/>
          <w:color w:val="auto"/>
        </w:rPr>
      </w:pPr>
      <w:r>
        <w:rPr>
          <w:rFonts w:ascii="Times New Roman" w:hAnsi="Times New Roman"/>
          <w:b/>
          <w:i/>
        </w:rPr>
        <w:t>СОДЕРЖАНИЕ</w:t>
      </w:r>
    </w:p>
    <w:p w:rsidR="00A5175D" w:rsidRDefault="00A5175D" w:rsidP="00A5175D">
      <w:pPr>
        <w:rPr>
          <w:rFonts w:ascii="Times New Roman" w:hAnsi="Times New Roman"/>
          <w:b/>
          <w:i/>
          <w:lang w:bidi="ru-RU"/>
        </w:rPr>
      </w:pPr>
    </w:p>
    <w:tbl>
      <w:tblPr>
        <w:tblW w:w="0" w:type="auto"/>
        <w:jc w:val="center"/>
        <w:tblLook w:val="01E0"/>
      </w:tblPr>
      <w:tblGrid>
        <w:gridCol w:w="7501"/>
        <w:gridCol w:w="1854"/>
      </w:tblGrid>
      <w:tr w:rsidR="00A5175D" w:rsidTr="001773A2">
        <w:trPr>
          <w:jc w:val="center"/>
        </w:trPr>
        <w:tc>
          <w:tcPr>
            <w:tcW w:w="7501" w:type="dxa"/>
            <w:hideMark/>
          </w:tcPr>
          <w:p w:rsidR="00A5175D" w:rsidRDefault="00A5175D" w:rsidP="00A5175D">
            <w:pPr>
              <w:widowControl/>
              <w:numPr>
                <w:ilvl w:val="0"/>
                <w:numId w:val="24"/>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ОБЩАЯ ХАРАКТЕРИСТИКА РАБОЧЕЙ ПРОГРАММЫ УЧЕБНОЙ ПРАКТИКИ</w:t>
            </w:r>
          </w:p>
        </w:tc>
        <w:tc>
          <w:tcPr>
            <w:tcW w:w="1854" w:type="dxa"/>
          </w:tcPr>
          <w:p w:rsidR="00A5175D" w:rsidRPr="0063504C" w:rsidRDefault="00A5175D" w:rsidP="001773A2">
            <w:pPr>
              <w:spacing w:line="276" w:lineRule="auto"/>
              <w:jc w:val="center"/>
              <w:rPr>
                <w:rFonts w:ascii="Times New Roman" w:hAnsi="Times New Roman"/>
                <w:b/>
                <w:color w:val="auto"/>
                <w:lang w:eastAsia="en-US"/>
              </w:rPr>
            </w:pPr>
            <w:r w:rsidRPr="0063504C">
              <w:rPr>
                <w:rFonts w:ascii="Times New Roman" w:hAnsi="Times New Roman"/>
                <w:b/>
                <w:color w:val="auto"/>
                <w:lang w:eastAsia="en-US"/>
              </w:rPr>
              <w:t>4</w:t>
            </w:r>
          </w:p>
        </w:tc>
      </w:tr>
      <w:tr w:rsidR="00A5175D" w:rsidTr="001773A2">
        <w:trPr>
          <w:trHeight w:val="420"/>
          <w:jc w:val="center"/>
        </w:trPr>
        <w:tc>
          <w:tcPr>
            <w:tcW w:w="7501" w:type="dxa"/>
            <w:hideMark/>
          </w:tcPr>
          <w:p w:rsidR="00A5175D" w:rsidRDefault="00A5175D" w:rsidP="00A5175D">
            <w:pPr>
              <w:numPr>
                <w:ilvl w:val="0"/>
                <w:numId w:val="24"/>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СТРУКТУРА И СОДЕРЖАНИЕ УЧЕБНОЙ ПРАКТИКИ</w:t>
            </w:r>
          </w:p>
        </w:tc>
        <w:tc>
          <w:tcPr>
            <w:tcW w:w="1854" w:type="dxa"/>
          </w:tcPr>
          <w:p w:rsidR="00A5175D" w:rsidRPr="0063504C" w:rsidRDefault="00A5175D" w:rsidP="001773A2">
            <w:pPr>
              <w:spacing w:line="276" w:lineRule="auto"/>
              <w:jc w:val="center"/>
              <w:rPr>
                <w:rFonts w:ascii="Times New Roman" w:hAnsi="Times New Roman"/>
                <w:b/>
                <w:color w:val="auto"/>
                <w:lang w:eastAsia="en-US"/>
              </w:rPr>
            </w:pPr>
            <w:r w:rsidRPr="0063504C">
              <w:rPr>
                <w:rFonts w:ascii="Times New Roman" w:hAnsi="Times New Roman"/>
                <w:b/>
                <w:color w:val="auto"/>
                <w:lang w:eastAsia="en-US"/>
              </w:rPr>
              <w:t>7</w:t>
            </w:r>
          </w:p>
          <w:p w:rsidR="00A5175D" w:rsidRPr="0063504C" w:rsidRDefault="00A5175D" w:rsidP="001773A2">
            <w:pPr>
              <w:spacing w:line="276" w:lineRule="auto"/>
              <w:jc w:val="center"/>
              <w:rPr>
                <w:rFonts w:ascii="Times New Roman" w:hAnsi="Times New Roman"/>
                <w:b/>
                <w:color w:val="auto"/>
                <w:lang w:eastAsia="en-US"/>
              </w:rPr>
            </w:pPr>
          </w:p>
        </w:tc>
      </w:tr>
      <w:tr w:rsidR="00A5175D" w:rsidTr="001773A2">
        <w:trPr>
          <w:trHeight w:val="615"/>
          <w:jc w:val="center"/>
        </w:trPr>
        <w:tc>
          <w:tcPr>
            <w:tcW w:w="7501" w:type="dxa"/>
            <w:hideMark/>
          </w:tcPr>
          <w:p w:rsidR="00A5175D" w:rsidRDefault="00A5175D" w:rsidP="00A5175D">
            <w:pPr>
              <w:numPr>
                <w:ilvl w:val="0"/>
                <w:numId w:val="24"/>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УСЛОВИЯ РЕАЛИЗАЦИИ УЧЕБНОЙ ПРАКТИКИ</w:t>
            </w:r>
          </w:p>
        </w:tc>
        <w:tc>
          <w:tcPr>
            <w:tcW w:w="1854" w:type="dxa"/>
          </w:tcPr>
          <w:p w:rsidR="00A5175D" w:rsidRPr="0063504C" w:rsidRDefault="00A5175D" w:rsidP="001773A2">
            <w:pPr>
              <w:spacing w:line="276" w:lineRule="auto"/>
              <w:jc w:val="center"/>
              <w:rPr>
                <w:rFonts w:ascii="Times New Roman" w:hAnsi="Times New Roman"/>
                <w:b/>
                <w:color w:val="auto"/>
                <w:lang w:eastAsia="en-US"/>
              </w:rPr>
            </w:pPr>
            <w:r w:rsidRPr="0063504C">
              <w:rPr>
                <w:rFonts w:ascii="Times New Roman" w:hAnsi="Times New Roman"/>
                <w:b/>
                <w:color w:val="auto"/>
                <w:lang w:eastAsia="en-US"/>
              </w:rPr>
              <w:t>9</w:t>
            </w:r>
          </w:p>
        </w:tc>
      </w:tr>
      <w:tr w:rsidR="00A5175D" w:rsidTr="001773A2">
        <w:trPr>
          <w:jc w:val="center"/>
        </w:trPr>
        <w:tc>
          <w:tcPr>
            <w:tcW w:w="7501" w:type="dxa"/>
          </w:tcPr>
          <w:p w:rsidR="00A5175D" w:rsidRDefault="00A5175D" w:rsidP="00A5175D">
            <w:pPr>
              <w:widowControl/>
              <w:numPr>
                <w:ilvl w:val="0"/>
                <w:numId w:val="24"/>
              </w:numPr>
              <w:suppressAutoHyphens/>
              <w:spacing w:after="200" w:line="276" w:lineRule="auto"/>
              <w:rPr>
                <w:rFonts w:ascii="Times New Roman" w:hAnsi="Times New Roman"/>
                <w:b/>
                <w:lang w:eastAsia="en-US"/>
              </w:rPr>
            </w:pPr>
            <w:r>
              <w:rPr>
                <w:rFonts w:ascii="Times New Roman" w:hAnsi="Times New Roman"/>
                <w:b/>
                <w:lang w:eastAsia="en-US"/>
              </w:rPr>
              <w:t>КОНТРОЛЬ И ОЦЕНКА РЕЗУЛЬТАТОВ ОСВОЕНИЯ УЧЕБНОЙ ПРАКТИКИ</w:t>
            </w:r>
          </w:p>
          <w:p w:rsidR="00A5175D" w:rsidRDefault="00A5175D" w:rsidP="001773A2">
            <w:pPr>
              <w:suppressAutoHyphens/>
              <w:spacing w:line="276" w:lineRule="auto"/>
              <w:rPr>
                <w:rFonts w:ascii="Times New Roman" w:hAnsi="Times New Roman"/>
                <w:b/>
                <w:lang w:eastAsia="en-US"/>
              </w:rPr>
            </w:pPr>
          </w:p>
        </w:tc>
        <w:tc>
          <w:tcPr>
            <w:tcW w:w="1854" w:type="dxa"/>
          </w:tcPr>
          <w:p w:rsidR="00A5175D" w:rsidRPr="0063504C" w:rsidRDefault="00A5175D" w:rsidP="001773A2">
            <w:pPr>
              <w:spacing w:line="276" w:lineRule="auto"/>
              <w:jc w:val="center"/>
              <w:rPr>
                <w:rFonts w:ascii="Times New Roman" w:hAnsi="Times New Roman"/>
                <w:b/>
                <w:color w:val="auto"/>
                <w:lang w:eastAsia="en-US"/>
              </w:rPr>
            </w:pPr>
            <w:r w:rsidRPr="0063504C">
              <w:rPr>
                <w:rFonts w:ascii="Times New Roman" w:hAnsi="Times New Roman"/>
                <w:b/>
                <w:color w:val="auto"/>
                <w:lang w:eastAsia="en-US"/>
              </w:rPr>
              <w:t>10</w:t>
            </w:r>
          </w:p>
        </w:tc>
      </w:tr>
    </w:tbl>
    <w:p w:rsidR="007B12C8" w:rsidRDefault="007B12C8" w:rsidP="007B12C8">
      <w:pPr>
        <w:pStyle w:val="1"/>
        <w:tabs>
          <w:tab w:val="left" w:pos="354"/>
        </w:tabs>
        <w:spacing w:line="360" w:lineRule="auto"/>
        <w:rPr>
          <w:sz w:val="28"/>
          <w:szCs w:val="28"/>
        </w:rPr>
      </w:pPr>
    </w:p>
    <w:p w:rsidR="007B12C8" w:rsidRDefault="007B12C8" w:rsidP="007B12C8">
      <w:pPr>
        <w:pStyle w:val="1"/>
        <w:tabs>
          <w:tab w:val="left" w:pos="354"/>
        </w:tabs>
        <w:spacing w:line="360" w:lineRule="auto"/>
        <w:rPr>
          <w:sz w:val="28"/>
          <w:szCs w:val="28"/>
        </w:rPr>
      </w:pPr>
    </w:p>
    <w:p w:rsidR="007B12C8" w:rsidRDefault="007B12C8" w:rsidP="007B12C8">
      <w:pPr>
        <w:pStyle w:val="1"/>
        <w:tabs>
          <w:tab w:val="left" w:pos="354"/>
        </w:tabs>
        <w:spacing w:line="360" w:lineRule="auto"/>
        <w:rPr>
          <w:sz w:val="28"/>
          <w:szCs w:val="28"/>
        </w:rPr>
      </w:pPr>
    </w:p>
    <w:p w:rsidR="007B12C8" w:rsidRDefault="007B12C8" w:rsidP="007B12C8">
      <w:pPr>
        <w:pStyle w:val="1"/>
        <w:tabs>
          <w:tab w:val="left" w:pos="354"/>
        </w:tabs>
        <w:spacing w:line="360" w:lineRule="auto"/>
        <w:rPr>
          <w:sz w:val="28"/>
          <w:szCs w:val="28"/>
        </w:rPr>
      </w:pPr>
    </w:p>
    <w:p w:rsidR="007B12C8" w:rsidRDefault="007B12C8" w:rsidP="007B12C8">
      <w:pPr>
        <w:pStyle w:val="1"/>
        <w:tabs>
          <w:tab w:val="left" w:pos="354"/>
        </w:tabs>
        <w:spacing w:line="360" w:lineRule="auto"/>
        <w:sectPr w:rsidR="007B12C8" w:rsidSect="006F2738">
          <w:footerReference w:type="default" r:id="rId7"/>
          <w:pgSz w:w="11900" w:h="16840"/>
          <w:pgMar w:top="993" w:right="539" w:bottom="709" w:left="1560" w:header="1109" w:footer="838" w:gutter="0"/>
          <w:cols w:space="720"/>
          <w:noEndnote/>
          <w:docGrid w:linePitch="360"/>
        </w:sectPr>
      </w:pPr>
    </w:p>
    <w:p w:rsidR="007B12C8" w:rsidRPr="00B36A92" w:rsidRDefault="007B12C8" w:rsidP="00A5175D">
      <w:pPr>
        <w:keepNext/>
        <w:widowControl/>
        <w:jc w:val="center"/>
        <w:rPr>
          <w:rFonts w:ascii="Times New Roman" w:hAnsi="Times New Roman"/>
          <w:b/>
        </w:rPr>
      </w:pPr>
      <w:bookmarkStart w:id="1" w:name="bookmark1132"/>
      <w:bookmarkEnd w:id="1"/>
      <w:r w:rsidRPr="00B36A92">
        <w:rPr>
          <w:rFonts w:ascii="Times New Roman" w:hAnsi="Times New Roman"/>
          <w:b/>
        </w:rPr>
        <w:lastRenderedPageBreak/>
        <w:t>1. ОБЩАЯ ХАРАКТЕРИСТИКА РАБОЧЕЙ ПРОГРАММЫ</w:t>
      </w:r>
    </w:p>
    <w:p w:rsidR="007B12C8" w:rsidRPr="00B36A92" w:rsidRDefault="007B12C8" w:rsidP="00A5175D">
      <w:pPr>
        <w:keepNext/>
        <w:widowControl/>
        <w:jc w:val="center"/>
        <w:rPr>
          <w:rFonts w:ascii="Times New Roman" w:hAnsi="Times New Roman"/>
          <w:b/>
        </w:rPr>
      </w:pPr>
      <w:r>
        <w:rPr>
          <w:rFonts w:ascii="Times New Roman" w:hAnsi="Times New Roman"/>
          <w:b/>
        </w:rPr>
        <w:t>ПРОИЗВОДСТВЕННОЙ ПРАКТИКИ</w:t>
      </w:r>
    </w:p>
    <w:p w:rsidR="007B12C8" w:rsidRPr="00642CDB" w:rsidRDefault="007B12C8" w:rsidP="00A5175D">
      <w:pPr>
        <w:pStyle w:val="40"/>
        <w:keepNext/>
        <w:widowControl/>
        <w:spacing w:after="0"/>
        <w:rPr>
          <w:sz w:val="24"/>
          <w:szCs w:val="24"/>
        </w:rPr>
      </w:pPr>
      <w:r w:rsidRPr="00642CDB">
        <w:rPr>
          <w:b w:val="0"/>
          <w:sz w:val="24"/>
          <w:szCs w:val="24"/>
        </w:rPr>
        <w:t>«</w:t>
      </w:r>
      <w:r w:rsidRPr="00642CDB">
        <w:rPr>
          <w:sz w:val="24"/>
          <w:szCs w:val="24"/>
        </w:rPr>
        <w:t>ПМ.05 Обслуживание источников основного и резервного</w:t>
      </w:r>
      <w:r w:rsidR="006A7E8A">
        <w:rPr>
          <w:sz w:val="24"/>
          <w:szCs w:val="24"/>
        </w:rPr>
        <w:t xml:space="preserve"> </w:t>
      </w:r>
      <w:r w:rsidRPr="00642CDB">
        <w:rPr>
          <w:sz w:val="24"/>
          <w:szCs w:val="24"/>
        </w:rPr>
        <w:t>электропитания»</w:t>
      </w:r>
    </w:p>
    <w:p w:rsidR="007B12C8" w:rsidRDefault="007B12C8" w:rsidP="00A5175D">
      <w:pPr>
        <w:keepNext/>
        <w:widowControl/>
        <w:suppressAutoHyphens/>
        <w:ind w:firstLine="709"/>
        <w:rPr>
          <w:rFonts w:ascii="Times New Roman" w:hAnsi="Times New Roman"/>
          <w:b/>
        </w:rPr>
      </w:pPr>
    </w:p>
    <w:p w:rsidR="007B12C8" w:rsidRPr="00B36A92" w:rsidRDefault="007B12C8" w:rsidP="00A5175D">
      <w:pPr>
        <w:keepNext/>
        <w:widowControl/>
        <w:suppressAutoHyphens/>
        <w:ind w:firstLine="709"/>
        <w:rPr>
          <w:rFonts w:ascii="Times New Roman" w:hAnsi="Times New Roman"/>
          <w:b/>
        </w:rPr>
      </w:pPr>
      <w:r w:rsidRPr="00B36A92">
        <w:rPr>
          <w:rFonts w:ascii="Times New Roman" w:hAnsi="Times New Roman"/>
          <w:b/>
        </w:rPr>
        <w:t xml:space="preserve">1.1. </w:t>
      </w:r>
      <w:bookmarkStart w:id="2" w:name="_Hlk511590080"/>
      <w:r w:rsidRPr="00B36A92">
        <w:rPr>
          <w:rFonts w:ascii="Times New Roman" w:hAnsi="Times New Roman"/>
          <w:b/>
        </w:rPr>
        <w:t xml:space="preserve">Цель и планируемые результаты освоения </w:t>
      </w:r>
      <w:r>
        <w:rPr>
          <w:rFonts w:ascii="Times New Roman" w:hAnsi="Times New Roman"/>
          <w:b/>
        </w:rPr>
        <w:t>производственной практики</w:t>
      </w:r>
      <w:bookmarkEnd w:id="2"/>
    </w:p>
    <w:p w:rsidR="007B12C8" w:rsidRPr="00B84A24" w:rsidRDefault="007B12C8" w:rsidP="00A5175D">
      <w:pPr>
        <w:pStyle w:val="1"/>
        <w:keepNext/>
        <w:widowControl/>
        <w:ind w:left="426" w:firstLine="141"/>
        <w:jc w:val="both"/>
        <w:rPr>
          <w:sz w:val="24"/>
          <w:szCs w:val="24"/>
        </w:rPr>
      </w:pPr>
      <w:r w:rsidRPr="00B84A24">
        <w:rPr>
          <w:sz w:val="24"/>
          <w:szCs w:val="24"/>
        </w:rPr>
        <w:t>• закрепление теоретических знаний, полученных при изучении ПМ 05 Обслуживание источников основного и резервного электропитания;</w:t>
      </w:r>
    </w:p>
    <w:p w:rsidR="007B12C8" w:rsidRPr="00B84A24" w:rsidRDefault="007B12C8" w:rsidP="00A5175D">
      <w:pPr>
        <w:pStyle w:val="1"/>
        <w:keepNext/>
        <w:widowControl/>
        <w:numPr>
          <w:ilvl w:val="0"/>
          <w:numId w:val="21"/>
        </w:numPr>
        <w:ind w:left="567" w:hanging="141"/>
        <w:jc w:val="both"/>
        <w:rPr>
          <w:sz w:val="24"/>
          <w:szCs w:val="24"/>
        </w:rPr>
      </w:pPr>
      <w:r w:rsidRPr="00B84A24">
        <w:rPr>
          <w:sz w:val="24"/>
          <w:szCs w:val="24"/>
        </w:rPr>
        <w:t>формирование навыков работы в команде;</w:t>
      </w:r>
    </w:p>
    <w:p w:rsidR="007B12C8" w:rsidRDefault="007B12C8" w:rsidP="00A5175D">
      <w:pPr>
        <w:keepNext/>
        <w:widowControl/>
        <w:suppressAutoHyphens/>
        <w:ind w:firstLine="709"/>
        <w:jc w:val="both"/>
        <w:rPr>
          <w:rFonts w:ascii="Times New Roman" w:hAnsi="Times New Roman"/>
        </w:rPr>
      </w:pPr>
      <w:r w:rsidRPr="00B36A92">
        <w:rPr>
          <w:rFonts w:ascii="Times New Roman" w:hAnsi="Times New Roman"/>
        </w:rPr>
        <w:t xml:space="preserve">В результате </w:t>
      </w:r>
      <w:r w:rsidR="006A7E8A">
        <w:rPr>
          <w:rFonts w:ascii="Times New Roman" w:hAnsi="Times New Roman"/>
        </w:rPr>
        <w:t xml:space="preserve">прохождения </w:t>
      </w:r>
      <w:r>
        <w:rPr>
          <w:rFonts w:ascii="Times New Roman" w:hAnsi="Times New Roman"/>
        </w:rPr>
        <w:t>производственной практики</w:t>
      </w:r>
      <w:r w:rsidRPr="00B36A92">
        <w:rPr>
          <w:rFonts w:ascii="Times New Roman" w:hAnsi="Times New Roman"/>
        </w:rPr>
        <w:t xml:space="preserve"> обучающийся должен освоить основной вид деятельности</w:t>
      </w:r>
      <w:r w:rsidR="006A7E8A">
        <w:rPr>
          <w:rFonts w:ascii="Times New Roman" w:hAnsi="Times New Roman"/>
        </w:rPr>
        <w:t xml:space="preserve">. </w:t>
      </w:r>
      <w:r w:rsidRPr="00F45323">
        <w:rPr>
          <w:rFonts w:ascii="Times New Roman" w:hAnsi="Times New Roman"/>
        </w:rPr>
        <w:t>Обслуживание источников основного и резервного электропитания</w:t>
      </w:r>
      <w:r w:rsidR="006A7E8A">
        <w:rPr>
          <w:rFonts w:ascii="Times New Roman" w:hAnsi="Times New Roman"/>
        </w:rPr>
        <w:t xml:space="preserve"> </w:t>
      </w:r>
      <w:r w:rsidRPr="00B36A92">
        <w:rPr>
          <w:rFonts w:ascii="Times New Roman" w:hAnsi="Times New Roman"/>
        </w:rPr>
        <w:t>и соответствующие ему общие компетенции и профессиональные компетенции:</w:t>
      </w:r>
    </w:p>
    <w:p w:rsidR="007B12C8" w:rsidRPr="00642CDB" w:rsidRDefault="007B12C8" w:rsidP="00A5175D">
      <w:pPr>
        <w:keepNext/>
        <w:widowControl/>
        <w:suppressAutoHyphens/>
        <w:ind w:firstLine="709"/>
        <w:jc w:val="both"/>
        <w:rPr>
          <w:rFonts w:ascii="Times New Roman" w:hAnsi="Times New Roman"/>
          <w:sz w:val="16"/>
          <w:szCs w:val="16"/>
        </w:rPr>
      </w:pPr>
    </w:p>
    <w:p w:rsidR="007B12C8" w:rsidRDefault="007B12C8" w:rsidP="00A5175D">
      <w:pPr>
        <w:keepNext/>
        <w:widowControl/>
        <w:numPr>
          <w:ilvl w:val="2"/>
          <w:numId w:val="20"/>
        </w:numPr>
        <w:jc w:val="both"/>
        <w:rPr>
          <w:rFonts w:ascii="Times New Roman" w:hAnsi="Times New Roman"/>
        </w:rPr>
      </w:pPr>
      <w:r w:rsidRPr="00B36A92">
        <w:rPr>
          <w:rFonts w:ascii="Times New Roman" w:hAnsi="Times New Roman"/>
        </w:rPr>
        <w:t>Перечень общих компетенций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598"/>
      </w:tblGrid>
      <w:tr w:rsidR="007B12C8" w:rsidRPr="00F45323" w:rsidTr="00230D02">
        <w:trPr>
          <w:jc w:val="center"/>
        </w:trPr>
        <w:tc>
          <w:tcPr>
            <w:tcW w:w="1229" w:type="dxa"/>
          </w:tcPr>
          <w:p w:rsidR="007B12C8" w:rsidRPr="007B12C8" w:rsidRDefault="007B12C8" w:rsidP="00A74733">
            <w:pPr>
              <w:pStyle w:val="2"/>
              <w:spacing w:before="0" w:after="0"/>
              <w:jc w:val="both"/>
              <w:rPr>
                <w:rStyle w:val="af"/>
                <w:rFonts w:ascii="Times New Roman" w:hAnsi="Times New Roman"/>
                <w:sz w:val="24"/>
                <w:szCs w:val="24"/>
              </w:rPr>
            </w:pPr>
            <w:r w:rsidRPr="007B12C8">
              <w:rPr>
                <w:rStyle w:val="af"/>
                <w:rFonts w:ascii="Times New Roman" w:hAnsi="Times New Roman"/>
                <w:sz w:val="24"/>
                <w:szCs w:val="24"/>
              </w:rPr>
              <w:t>Код</w:t>
            </w:r>
          </w:p>
        </w:tc>
        <w:tc>
          <w:tcPr>
            <w:tcW w:w="8598" w:type="dxa"/>
          </w:tcPr>
          <w:p w:rsidR="007B12C8" w:rsidRPr="007B12C8" w:rsidRDefault="007B12C8" w:rsidP="00A74733">
            <w:pPr>
              <w:pStyle w:val="2"/>
              <w:spacing w:before="0" w:after="0"/>
              <w:jc w:val="both"/>
              <w:rPr>
                <w:rStyle w:val="af"/>
                <w:rFonts w:ascii="Times New Roman" w:hAnsi="Times New Roman"/>
                <w:sz w:val="24"/>
                <w:szCs w:val="24"/>
              </w:rPr>
            </w:pPr>
            <w:r w:rsidRPr="007B12C8">
              <w:rPr>
                <w:rStyle w:val="af"/>
                <w:rFonts w:ascii="Times New Roman" w:hAnsi="Times New Roman"/>
                <w:sz w:val="24"/>
                <w:szCs w:val="24"/>
              </w:rPr>
              <w:t>Наименование общих компетенций</w:t>
            </w:r>
          </w:p>
        </w:tc>
      </w:tr>
      <w:tr w:rsidR="007B12C8" w:rsidRPr="00F45323" w:rsidTr="00230D02">
        <w:trPr>
          <w:trHeight w:val="327"/>
          <w:jc w:val="center"/>
        </w:trPr>
        <w:tc>
          <w:tcPr>
            <w:tcW w:w="1229"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ОК 1. </w:t>
            </w:r>
          </w:p>
        </w:tc>
        <w:tc>
          <w:tcPr>
            <w:tcW w:w="8598" w:type="dxa"/>
          </w:tcPr>
          <w:p w:rsidR="007B12C8" w:rsidRPr="00F45323" w:rsidRDefault="007B12C8" w:rsidP="00A74733">
            <w:pPr>
              <w:pStyle w:val="2"/>
              <w:suppressAutoHyphens/>
              <w:spacing w:before="0" w:after="0"/>
              <w:jc w:val="both"/>
              <w:rPr>
                <w:rStyle w:val="aa"/>
                <w:b/>
                <w:bCs/>
                <w:i w:val="0"/>
                <w:iCs w:val="0"/>
              </w:rPr>
            </w:pPr>
            <w:r w:rsidRPr="00F45323">
              <w:rPr>
                <w:rFonts w:ascii="Times New Roman" w:hAnsi="Times New Roman"/>
                <w:b w:val="0"/>
                <w:bCs w:val="0"/>
                <w:i w:val="0"/>
                <w:iCs w:val="0"/>
                <w:sz w:val="24"/>
                <w:szCs w:val="24"/>
              </w:rPr>
              <w:t>Понимать сущность и социальную значимость своей профессии, проявлять к ней устойчивый интерес;</w:t>
            </w:r>
          </w:p>
        </w:tc>
      </w:tr>
      <w:tr w:rsidR="007B12C8" w:rsidRPr="00F45323" w:rsidTr="00230D02">
        <w:trPr>
          <w:jc w:val="center"/>
        </w:trPr>
        <w:tc>
          <w:tcPr>
            <w:tcW w:w="1229" w:type="dxa"/>
          </w:tcPr>
          <w:p w:rsidR="007B12C8" w:rsidRPr="00F45323" w:rsidRDefault="007B12C8" w:rsidP="00A74733">
            <w:pPr>
              <w:pStyle w:val="2"/>
              <w:spacing w:before="0" w:after="0"/>
              <w:jc w:val="both"/>
              <w:rPr>
                <w:rStyle w:val="aa"/>
                <w:b/>
                <w:bCs/>
                <w:i w:val="0"/>
                <w:iCs w:val="0"/>
              </w:rPr>
            </w:pPr>
            <w:r w:rsidRPr="00F45323">
              <w:rPr>
                <w:rFonts w:ascii="Times New Roman" w:hAnsi="Times New Roman"/>
                <w:b w:val="0"/>
                <w:bCs w:val="0"/>
                <w:i w:val="0"/>
                <w:iCs w:val="0"/>
                <w:sz w:val="24"/>
                <w:szCs w:val="24"/>
              </w:rPr>
              <w:t xml:space="preserve">ОК 2. </w:t>
            </w:r>
          </w:p>
        </w:tc>
        <w:tc>
          <w:tcPr>
            <w:tcW w:w="8598" w:type="dxa"/>
          </w:tcPr>
          <w:p w:rsidR="007B12C8" w:rsidRPr="00F45323" w:rsidRDefault="007B12C8" w:rsidP="00A74733">
            <w:pPr>
              <w:pStyle w:val="2"/>
              <w:spacing w:before="0" w:after="0"/>
              <w:jc w:val="both"/>
              <w:rPr>
                <w:rStyle w:val="aa"/>
                <w:b/>
                <w:bCs/>
                <w:i w:val="0"/>
                <w:iCs w:val="0"/>
              </w:rPr>
            </w:pPr>
            <w:r w:rsidRPr="00F45323">
              <w:rPr>
                <w:rFonts w:ascii="Times New Roman" w:hAnsi="Times New Roman"/>
                <w:b w:val="0"/>
                <w:bCs w:val="0"/>
                <w:i w:val="0"/>
                <w:iCs w:val="0"/>
                <w:sz w:val="24"/>
                <w:szCs w:val="24"/>
              </w:rPr>
              <w:t xml:space="preserve"> Организовывать собственную деятельность, исходя из цели и способов ее достижения определенных руководителем;</w:t>
            </w:r>
          </w:p>
        </w:tc>
      </w:tr>
      <w:tr w:rsidR="007B12C8" w:rsidRPr="00F45323" w:rsidTr="00230D02">
        <w:trPr>
          <w:jc w:val="center"/>
        </w:trPr>
        <w:tc>
          <w:tcPr>
            <w:tcW w:w="1229" w:type="dxa"/>
          </w:tcPr>
          <w:p w:rsidR="007B12C8" w:rsidRPr="00F45323" w:rsidRDefault="007B12C8" w:rsidP="00A74733">
            <w:pPr>
              <w:pStyle w:val="2"/>
              <w:spacing w:before="0" w:after="0"/>
              <w:jc w:val="both"/>
              <w:rPr>
                <w:rStyle w:val="aa"/>
                <w:b/>
                <w:bCs/>
                <w:i w:val="0"/>
                <w:iCs w:val="0"/>
              </w:rPr>
            </w:pPr>
            <w:r w:rsidRPr="00F45323">
              <w:rPr>
                <w:rFonts w:ascii="Times New Roman" w:hAnsi="Times New Roman"/>
                <w:b w:val="0"/>
                <w:bCs w:val="0"/>
                <w:i w:val="0"/>
                <w:iCs w:val="0"/>
                <w:sz w:val="24"/>
                <w:szCs w:val="24"/>
              </w:rPr>
              <w:t xml:space="preserve">ОК 3. </w:t>
            </w:r>
          </w:p>
        </w:tc>
        <w:tc>
          <w:tcPr>
            <w:tcW w:w="8598"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7B12C8" w:rsidRPr="00F45323" w:rsidTr="00230D02">
        <w:trPr>
          <w:jc w:val="center"/>
        </w:trPr>
        <w:tc>
          <w:tcPr>
            <w:tcW w:w="1229"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ОК 4. </w:t>
            </w:r>
          </w:p>
        </w:tc>
        <w:tc>
          <w:tcPr>
            <w:tcW w:w="8598"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 Осуществлять поиск информации, необходимой для эффективного выполнения профессиональных задач;</w:t>
            </w:r>
          </w:p>
        </w:tc>
      </w:tr>
      <w:tr w:rsidR="007B12C8" w:rsidRPr="00F45323" w:rsidTr="00230D02">
        <w:trPr>
          <w:jc w:val="center"/>
        </w:trPr>
        <w:tc>
          <w:tcPr>
            <w:tcW w:w="1229"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ОК 5. </w:t>
            </w:r>
          </w:p>
        </w:tc>
        <w:tc>
          <w:tcPr>
            <w:tcW w:w="8598"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Использовать информационно-коммуникационные технологии в профессиональной деятельности;</w:t>
            </w:r>
          </w:p>
        </w:tc>
      </w:tr>
      <w:tr w:rsidR="007B12C8" w:rsidRPr="00F45323" w:rsidTr="00230D02">
        <w:trPr>
          <w:jc w:val="center"/>
        </w:trPr>
        <w:tc>
          <w:tcPr>
            <w:tcW w:w="1229"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ОК 6. </w:t>
            </w:r>
          </w:p>
        </w:tc>
        <w:tc>
          <w:tcPr>
            <w:tcW w:w="8598"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Работать в команде, эффективно общаться с коллегами, руководством, клиентами;</w:t>
            </w:r>
          </w:p>
        </w:tc>
      </w:tr>
      <w:tr w:rsidR="007B12C8" w:rsidRPr="00F45323" w:rsidTr="00230D02">
        <w:trPr>
          <w:jc w:val="center"/>
        </w:trPr>
        <w:tc>
          <w:tcPr>
            <w:tcW w:w="1229"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ОК 7. </w:t>
            </w:r>
          </w:p>
        </w:tc>
        <w:tc>
          <w:tcPr>
            <w:tcW w:w="8598"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 Исполнять воинскую обязанность, в том числе с применением профессиональных знаний;</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Осознающий себя гражданином и защитником великой страны</w:t>
            </w:r>
          </w:p>
        </w:tc>
      </w:tr>
      <w:tr w:rsidR="007B12C8" w:rsidRPr="005E5017" w:rsidTr="008A4532">
        <w:trPr>
          <w:trHeight w:val="1226"/>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2</w:t>
            </w:r>
          </w:p>
        </w:tc>
        <w:tc>
          <w:tcPr>
            <w:tcW w:w="8598" w:type="dxa"/>
            <w:tcBorders>
              <w:top w:val="single" w:sz="4" w:space="0" w:color="auto"/>
              <w:left w:val="single" w:sz="4" w:space="0" w:color="auto"/>
              <w:bottom w:val="single" w:sz="4" w:space="0" w:color="auto"/>
              <w:right w:val="single" w:sz="4" w:space="0" w:color="auto"/>
            </w:tcBorders>
          </w:tcPr>
          <w:p w:rsidR="007B12C8" w:rsidRPr="004F455C"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3</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4</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5</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6</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7</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8</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 xml:space="preserve">Проявляющий и демонстрирующий уважение к представителям различных </w:t>
            </w:r>
            <w:r w:rsidRPr="00B84A24">
              <w:rPr>
                <w:rFonts w:ascii="Times New Roman" w:hAnsi="Times New Roman"/>
                <w:b w:val="0"/>
                <w:bCs w:val="0"/>
                <w:i w:val="0"/>
                <w:iCs w:val="0"/>
                <w:sz w:val="24"/>
                <w:szCs w:val="24"/>
              </w:rPr>
              <w:lastRenderedPageBreak/>
              <w:t>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lastRenderedPageBreak/>
              <w:t>ЛР 9</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10</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Заботящийся о защите окружающей среды, собственной и чужой безопасности, в том числе цифровой</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11</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уважение к эстетическим ценностям, обладающий основами эстетической культуры</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12</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7B12C8" w:rsidRPr="005E5017" w:rsidTr="00230D02">
        <w:trPr>
          <w:jc w:val="center"/>
        </w:trPr>
        <w:tc>
          <w:tcPr>
            <w:tcW w:w="9827" w:type="dxa"/>
            <w:gridSpan w:val="2"/>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center"/>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Личностные результаты</w:t>
            </w:r>
          </w:p>
          <w:p w:rsidR="007B12C8" w:rsidRPr="00B84A24" w:rsidRDefault="007B12C8" w:rsidP="00A74733">
            <w:pPr>
              <w:pStyle w:val="2"/>
              <w:spacing w:before="0" w:after="0"/>
              <w:jc w:val="center"/>
              <w:rPr>
                <w:rStyle w:val="af"/>
                <w:b w:val="0"/>
                <w:bCs w:val="0"/>
                <w:iCs w:val="0"/>
                <w:sz w:val="24"/>
                <w:szCs w:val="24"/>
              </w:rPr>
            </w:pPr>
            <w:r w:rsidRPr="00B84A24">
              <w:rPr>
                <w:rFonts w:ascii="Times New Roman" w:hAnsi="Times New Roman"/>
                <w:b w:val="0"/>
                <w:bCs w:val="0"/>
                <w:i w:val="0"/>
                <w:iCs w:val="0"/>
                <w:sz w:val="24"/>
                <w:szCs w:val="24"/>
              </w:rPr>
              <w:t>реализации программы воспитания, определенные отраслевыми требованиями к деловым качествам личности</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13</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14</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15</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16</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7B12C8" w:rsidRPr="005E5017" w:rsidTr="00230D02">
        <w:trPr>
          <w:jc w:val="center"/>
        </w:trPr>
        <w:tc>
          <w:tcPr>
            <w:tcW w:w="1229"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ЛР 17</w:t>
            </w:r>
          </w:p>
        </w:tc>
        <w:tc>
          <w:tcPr>
            <w:tcW w:w="8598" w:type="dxa"/>
            <w:tcBorders>
              <w:top w:val="single" w:sz="4" w:space="0" w:color="auto"/>
              <w:left w:val="single" w:sz="4" w:space="0" w:color="auto"/>
              <w:bottom w:val="single" w:sz="4" w:space="0" w:color="auto"/>
              <w:right w:val="single" w:sz="4" w:space="0" w:color="auto"/>
            </w:tcBorders>
          </w:tcPr>
          <w:p w:rsidR="007B12C8" w:rsidRPr="00B84A24" w:rsidRDefault="007B12C8" w:rsidP="00A74733">
            <w:pPr>
              <w:pStyle w:val="2"/>
              <w:spacing w:before="0" w:after="0"/>
              <w:jc w:val="both"/>
              <w:rPr>
                <w:rFonts w:ascii="Times New Roman" w:hAnsi="Times New Roman"/>
                <w:b w:val="0"/>
                <w:bCs w:val="0"/>
                <w:i w:val="0"/>
                <w:iCs w:val="0"/>
                <w:sz w:val="24"/>
                <w:szCs w:val="24"/>
              </w:rPr>
            </w:pPr>
            <w:r w:rsidRPr="00B84A24">
              <w:rPr>
                <w:rFonts w:ascii="Times New Roman" w:hAnsi="Times New Roman"/>
                <w:b w:val="0"/>
                <w:bCs w:val="0"/>
                <w:i w:val="0"/>
                <w:iCs w:val="0"/>
                <w:sz w:val="24"/>
                <w:szCs w:val="24"/>
              </w:rPr>
              <w:t>Проявляющий ценностное отношение к культуре и искусству, к культуре речи и культуре поведения, к красоте и гармонии</w:t>
            </w:r>
          </w:p>
        </w:tc>
      </w:tr>
    </w:tbl>
    <w:p w:rsidR="007B12C8" w:rsidRPr="00B84A24" w:rsidRDefault="007B12C8" w:rsidP="007B12C8">
      <w:pPr>
        <w:pStyle w:val="2"/>
        <w:spacing w:before="0" w:after="0"/>
        <w:ind w:firstLine="709"/>
        <w:jc w:val="both"/>
        <w:rPr>
          <w:rStyle w:val="af"/>
          <w:b w:val="0"/>
          <w:sz w:val="24"/>
          <w:szCs w:val="24"/>
        </w:rPr>
      </w:pPr>
    </w:p>
    <w:p w:rsidR="007B12C8" w:rsidRPr="007B12C8" w:rsidRDefault="007B12C8" w:rsidP="00A5175D">
      <w:pPr>
        <w:pStyle w:val="2"/>
        <w:numPr>
          <w:ilvl w:val="2"/>
          <w:numId w:val="20"/>
        </w:numPr>
        <w:tabs>
          <w:tab w:val="num" w:pos="360"/>
        </w:tabs>
        <w:spacing w:before="0" w:after="0"/>
        <w:ind w:left="0" w:firstLine="0"/>
        <w:jc w:val="center"/>
        <w:rPr>
          <w:rStyle w:val="af"/>
          <w:rFonts w:ascii="Times New Roman" w:hAnsi="Times New Roman"/>
          <w:b w:val="0"/>
          <w:sz w:val="24"/>
          <w:szCs w:val="24"/>
        </w:rPr>
      </w:pPr>
      <w:r w:rsidRPr="007B12C8">
        <w:rPr>
          <w:rStyle w:val="af"/>
          <w:rFonts w:ascii="Times New Roman" w:hAnsi="Times New Roman"/>
          <w:b w:val="0"/>
          <w:sz w:val="24"/>
          <w:szCs w:val="24"/>
        </w:rPr>
        <w:t>Перечень профессиональных компетенций</w:t>
      </w:r>
    </w:p>
    <w:p w:rsidR="007B12C8" w:rsidRPr="007B12C8" w:rsidRDefault="007B12C8" w:rsidP="007B12C8">
      <w:pPr>
        <w:pStyle w:val="2"/>
        <w:spacing w:before="0" w:after="0"/>
        <w:ind w:left="1428"/>
        <w:jc w:val="both"/>
        <w:rPr>
          <w:rStyle w:val="af"/>
          <w:rFonts w:ascii="Times New Roman" w:hAnsi="Times New Roman"/>
          <w:b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751"/>
      </w:tblGrid>
      <w:tr w:rsidR="007B12C8" w:rsidRPr="007B12C8"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sz w:val="24"/>
                <w:szCs w:val="24"/>
              </w:rPr>
            </w:pPr>
            <w:r w:rsidRPr="007B12C8">
              <w:rPr>
                <w:rStyle w:val="af"/>
                <w:rFonts w:ascii="Times New Roman" w:hAnsi="Times New Roman"/>
                <w:sz w:val="24"/>
                <w:szCs w:val="24"/>
              </w:rPr>
              <w:t>Код</w:t>
            </w:r>
          </w:p>
        </w:tc>
        <w:tc>
          <w:tcPr>
            <w:tcW w:w="8751" w:type="dxa"/>
          </w:tcPr>
          <w:p w:rsidR="007B12C8" w:rsidRPr="007B12C8" w:rsidRDefault="007B12C8" w:rsidP="00A74733">
            <w:pPr>
              <w:pStyle w:val="2"/>
              <w:spacing w:before="0" w:after="0"/>
              <w:jc w:val="both"/>
              <w:rPr>
                <w:rStyle w:val="af"/>
                <w:rFonts w:ascii="Times New Roman" w:hAnsi="Times New Roman"/>
                <w:sz w:val="24"/>
                <w:szCs w:val="24"/>
              </w:rPr>
            </w:pPr>
            <w:r w:rsidRPr="007B12C8">
              <w:rPr>
                <w:rStyle w:val="af"/>
                <w:rFonts w:ascii="Times New Roman" w:hAnsi="Times New Roman"/>
                <w:sz w:val="24"/>
                <w:szCs w:val="24"/>
              </w:rPr>
              <w:t>Наименование видов деятельности и профессиональных компетенций</w:t>
            </w:r>
          </w:p>
        </w:tc>
      </w:tr>
      <w:tr w:rsidR="007B12C8" w:rsidRPr="00F45323"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b w:val="0"/>
                <w:sz w:val="24"/>
                <w:szCs w:val="24"/>
              </w:rPr>
            </w:pPr>
            <w:r w:rsidRPr="007B12C8">
              <w:rPr>
                <w:rStyle w:val="af"/>
                <w:rFonts w:ascii="Times New Roman" w:hAnsi="Times New Roman"/>
                <w:b w:val="0"/>
                <w:sz w:val="24"/>
                <w:szCs w:val="24"/>
              </w:rPr>
              <w:t>ВД 1</w:t>
            </w:r>
          </w:p>
        </w:tc>
        <w:tc>
          <w:tcPr>
            <w:tcW w:w="8751"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7B12C8" w:rsidRPr="00F45323"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b w:val="0"/>
                <w:sz w:val="24"/>
                <w:szCs w:val="24"/>
              </w:rPr>
            </w:pPr>
            <w:r w:rsidRPr="007B12C8">
              <w:rPr>
                <w:rStyle w:val="af"/>
                <w:rFonts w:ascii="Times New Roman" w:hAnsi="Times New Roman"/>
                <w:b w:val="0"/>
                <w:sz w:val="24"/>
                <w:szCs w:val="24"/>
              </w:rPr>
              <w:t>ВД 2</w:t>
            </w:r>
          </w:p>
        </w:tc>
        <w:tc>
          <w:tcPr>
            <w:tcW w:w="8751"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7B12C8" w:rsidRPr="00F45323"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b w:val="0"/>
                <w:sz w:val="24"/>
                <w:szCs w:val="24"/>
              </w:rPr>
            </w:pPr>
            <w:r w:rsidRPr="007B12C8">
              <w:rPr>
                <w:rStyle w:val="af"/>
                <w:rFonts w:ascii="Times New Roman" w:hAnsi="Times New Roman"/>
                <w:b w:val="0"/>
                <w:sz w:val="24"/>
                <w:szCs w:val="24"/>
              </w:rPr>
              <w:t>ВД 3</w:t>
            </w:r>
          </w:p>
        </w:tc>
        <w:tc>
          <w:tcPr>
            <w:tcW w:w="8751"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7B12C8" w:rsidRPr="00F45323"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b w:val="0"/>
                <w:sz w:val="24"/>
                <w:szCs w:val="24"/>
              </w:rPr>
            </w:pPr>
            <w:r w:rsidRPr="007B12C8">
              <w:rPr>
                <w:rStyle w:val="af"/>
                <w:rFonts w:ascii="Times New Roman" w:hAnsi="Times New Roman"/>
                <w:b w:val="0"/>
                <w:sz w:val="24"/>
                <w:szCs w:val="24"/>
              </w:rPr>
              <w:t>ВД 4</w:t>
            </w:r>
          </w:p>
        </w:tc>
        <w:tc>
          <w:tcPr>
            <w:tcW w:w="8751"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7B12C8" w:rsidRPr="00F45323"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b w:val="0"/>
                <w:sz w:val="24"/>
                <w:szCs w:val="24"/>
              </w:rPr>
            </w:pPr>
            <w:r w:rsidRPr="007B12C8">
              <w:rPr>
                <w:rStyle w:val="af"/>
                <w:rFonts w:ascii="Times New Roman" w:hAnsi="Times New Roman"/>
                <w:b w:val="0"/>
                <w:sz w:val="24"/>
                <w:szCs w:val="24"/>
              </w:rPr>
              <w:t>ВД 5</w:t>
            </w:r>
          </w:p>
        </w:tc>
        <w:tc>
          <w:tcPr>
            <w:tcW w:w="8751" w:type="dxa"/>
          </w:tcPr>
          <w:p w:rsidR="007B12C8" w:rsidRPr="00F45323" w:rsidRDefault="007B12C8" w:rsidP="00A74733">
            <w:pPr>
              <w:pStyle w:val="2"/>
              <w:spacing w:before="0" w:after="0"/>
              <w:jc w:val="both"/>
              <w:rPr>
                <w:rStyle w:val="af"/>
                <w:b w:val="0"/>
                <w:bCs w:val="0"/>
                <w:i/>
                <w:iCs w:val="0"/>
                <w:sz w:val="24"/>
                <w:szCs w:val="24"/>
              </w:rPr>
            </w:pPr>
            <w:r w:rsidRPr="00F45323">
              <w:rPr>
                <w:rFonts w:ascii="Times New Roman" w:hAnsi="Times New Roman"/>
                <w:b w:val="0"/>
                <w:bCs w:val="0"/>
                <w:i w:val="0"/>
                <w:iCs w:val="0"/>
                <w:sz w:val="24"/>
                <w:szCs w:val="24"/>
              </w:rPr>
              <w:t xml:space="preserve">Обслуживание источников основного и резервного электропитания. </w:t>
            </w:r>
          </w:p>
        </w:tc>
      </w:tr>
      <w:tr w:rsidR="007B12C8" w:rsidRPr="00F45323" w:rsidTr="00230D02">
        <w:trPr>
          <w:jc w:val="center"/>
        </w:trPr>
        <w:tc>
          <w:tcPr>
            <w:tcW w:w="1204" w:type="dxa"/>
          </w:tcPr>
          <w:p w:rsidR="007B12C8" w:rsidRPr="007B12C8" w:rsidRDefault="007B12C8" w:rsidP="00A74733">
            <w:pPr>
              <w:pStyle w:val="2"/>
              <w:spacing w:before="0" w:after="0"/>
              <w:jc w:val="both"/>
              <w:rPr>
                <w:rStyle w:val="af"/>
                <w:rFonts w:ascii="Times New Roman" w:hAnsi="Times New Roman"/>
                <w:b w:val="0"/>
                <w:bCs w:val="0"/>
                <w:i/>
                <w:iCs w:val="0"/>
                <w:sz w:val="24"/>
                <w:szCs w:val="24"/>
              </w:rPr>
            </w:pPr>
            <w:r w:rsidRPr="007B12C8">
              <w:rPr>
                <w:rFonts w:ascii="Times New Roman" w:hAnsi="Times New Roman"/>
                <w:b w:val="0"/>
                <w:bCs w:val="0"/>
                <w:i w:val="0"/>
                <w:iCs w:val="0"/>
                <w:sz w:val="24"/>
                <w:szCs w:val="24"/>
              </w:rPr>
              <w:t xml:space="preserve">ПК 5.1. </w:t>
            </w:r>
          </w:p>
        </w:tc>
        <w:tc>
          <w:tcPr>
            <w:tcW w:w="8751" w:type="dxa"/>
          </w:tcPr>
          <w:p w:rsidR="007B12C8" w:rsidRPr="008E1EF8" w:rsidRDefault="007B12C8" w:rsidP="00A74733">
            <w:pPr>
              <w:pStyle w:val="2"/>
              <w:spacing w:before="0" w:after="0"/>
              <w:jc w:val="both"/>
              <w:rPr>
                <w:rStyle w:val="af"/>
                <w:b w:val="0"/>
                <w:bCs w:val="0"/>
                <w:i/>
                <w:iCs w:val="0"/>
                <w:sz w:val="24"/>
                <w:szCs w:val="24"/>
              </w:rPr>
            </w:pPr>
            <w:r w:rsidRPr="008E1EF8">
              <w:rPr>
                <w:rFonts w:ascii="Times New Roman" w:hAnsi="Times New Roman"/>
                <w:b w:val="0"/>
                <w:bCs w:val="0"/>
                <w:i w:val="0"/>
                <w:iCs w:val="0"/>
                <w:sz w:val="24"/>
                <w:szCs w:val="24"/>
              </w:rPr>
              <w:t xml:space="preserve">Обслуживать источники бесперебойного электропитания. </w:t>
            </w:r>
          </w:p>
        </w:tc>
      </w:tr>
      <w:tr w:rsidR="007B12C8" w:rsidRPr="00F45323" w:rsidTr="00230D02">
        <w:trPr>
          <w:jc w:val="center"/>
        </w:trPr>
        <w:tc>
          <w:tcPr>
            <w:tcW w:w="1204" w:type="dxa"/>
          </w:tcPr>
          <w:p w:rsidR="007B12C8" w:rsidRPr="007B12C8" w:rsidRDefault="007B12C8" w:rsidP="00A74733">
            <w:pPr>
              <w:pStyle w:val="2"/>
              <w:spacing w:before="0" w:after="0"/>
              <w:ind w:firstLine="35"/>
              <w:jc w:val="both"/>
              <w:rPr>
                <w:rStyle w:val="af"/>
                <w:rFonts w:ascii="Times New Roman" w:hAnsi="Times New Roman"/>
                <w:b w:val="0"/>
                <w:bCs w:val="0"/>
                <w:i/>
                <w:iCs w:val="0"/>
                <w:sz w:val="24"/>
                <w:szCs w:val="24"/>
              </w:rPr>
            </w:pPr>
            <w:r w:rsidRPr="007B12C8">
              <w:rPr>
                <w:rFonts w:ascii="Times New Roman" w:hAnsi="Times New Roman"/>
                <w:b w:val="0"/>
                <w:bCs w:val="0"/>
                <w:i w:val="0"/>
                <w:iCs w:val="0"/>
                <w:sz w:val="24"/>
                <w:szCs w:val="24"/>
              </w:rPr>
              <w:t xml:space="preserve">ПК 5.2. </w:t>
            </w:r>
          </w:p>
        </w:tc>
        <w:tc>
          <w:tcPr>
            <w:tcW w:w="8751" w:type="dxa"/>
          </w:tcPr>
          <w:p w:rsidR="007B12C8" w:rsidRPr="008E1EF8" w:rsidRDefault="007B12C8" w:rsidP="00A74733">
            <w:pPr>
              <w:pStyle w:val="2"/>
              <w:spacing w:before="0" w:after="0"/>
              <w:jc w:val="both"/>
              <w:rPr>
                <w:rStyle w:val="aa"/>
                <w:b/>
                <w:bCs/>
                <w:i w:val="0"/>
                <w:iCs w:val="0"/>
                <w:sz w:val="24"/>
                <w:szCs w:val="24"/>
              </w:rPr>
            </w:pPr>
            <w:r w:rsidRPr="008E1EF8">
              <w:rPr>
                <w:rFonts w:ascii="Times New Roman" w:hAnsi="Times New Roman"/>
                <w:b w:val="0"/>
                <w:bCs w:val="0"/>
                <w:i w:val="0"/>
                <w:iCs w:val="0"/>
                <w:sz w:val="24"/>
                <w:szCs w:val="24"/>
              </w:rPr>
              <w:t xml:space="preserve">Обслуживать источники резервного электропитания. </w:t>
            </w:r>
          </w:p>
        </w:tc>
      </w:tr>
      <w:tr w:rsidR="007B12C8" w:rsidRPr="00F45323" w:rsidTr="00230D02">
        <w:trPr>
          <w:jc w:val="center"/>
        </w:trPr>
        <w:tc>
          <w:tcPr>
            <w:tcW w:w="1204" w:type="dxa"/>
          </w:tcPr>
          <w:p w:rsidR="007B12C8" w:rsidRPr="008E1EF8" w:rsidRDefault="007B12C8" w:rsidP="00A74733">
            <w:pPr>
              <w:pStyle w:val="2"/>
              <w:spacing w:before="0" w:after="0"/>
              <w:ind w:firstLine="35"/>
              <w:jc w:val="both"/>
              <w:rPr>
                <w:rStyle w:val="aa"/>
                <w:b/>
                <w:bCs/>
                <w:i w:val="0"/>
                <w:iCs w:val="0"/>
                <w:sz w:val="24"/>
                <w:szCs w:val="24"/>
              </w:rPr>
            </w:pPr>
            <w:r w:rsidRPr="008E1EF8">
              <w:rPr>
                <w:rFonts w:ascii="Times New Roman" w:hAnsi="Times New Roman"/>
                <w:b w:val="0"/>
                <w:bCs w:val="0"/>
                <w:i w:val="0"/>
                <w:iCs w:val="0"/>
                <w:sz w:val="24"/>
                <w:szCs w:val="24"/>
              </w:rPr>
              <w:t xml:space="preserve">ПК 5.3. </w:t>
            </w:r>
          </w:p>
        </w:tc>
        <w:tc>
          <w:tcPr>
            <w:tcW w:w="8751" w:type="dxa"/>
          </w:tcPr>
          <w:p w:rsidR="007B12C8" w:rsidRPr="008E1EF8" w:rsidRDefault="007B12C8" w:rsidP="00A74733">
            <w:pPr>
              <w:pStyle w:val="2"/>
              <w:spacing w:before="0" w:after="0"/>
              <w:jc w:val="both"/>
              <w:rPr>
                <w:rStyle w:val="aa"/>
                <w:b/>
                <w:bCs/>
                <w:i w:val="0"/>
                <w:iCs w:val="0"/>
                <w:sz w:val="24"/>
                <w:szCs w:val="24"/>
              </w:rPr>
            </w:pPr>
            <w:r w:rsidRPr="008E1EF8">
              <w:rPr>
                <w:rFonts w:ascii="Times New Roman" w:hAnsi="Times New Roman"/>
                <w:b w:val="0"/>
                <w:bCs w:val="0"/>
                <w:i w:val="0"/>
                <w:iCs w:val="0"/>
                <w:sz w:val="24"/>
                <w:szCs w:val="24"/>
              </w:rPr>
              <w:t xml:space="preserve">Выявлять и устранять неисправности источников электропитания. </w:t>
            </w:r>
          </w:p>
        </w:tc>
      </w:tr>
      <w:tr w:rsidR="007B12C8" w:rsidRPr="00F45323" w:rsidTr="00230D02">
        <w:trPr>
          <w:jc w:val="center"/>
        </w:trPr>
        <w:tc>
          <w:tcPr>
            <w:tcW w:w="1204" w:type="dxa"/>
          </w:tcPr>
          <w:p w:rsidR="007B12C8" w:rsidRPr="008E1EF8" w:rsidRDefault="007B12C8" w:rsidP="00A74733">
            <w:pPr>
              <w:pStyle w:val="2"/>
              <w:spacing w:before="0" w:after="0"/>
              <w:ind w:firstLine="35"/>
              <w:jc w:val="both"/>
              <w:rPr>
                <w:rStyle w:val="af"/>
                <w:b w:val="0"/>
                <w:bCs w:val="0"/>
                <w:i/>
                <w:iCs w:val="0"/>
                <w:sz w:val="24"/>
                <w:szCs w:val="24"/>
              </w:rPr>
            </w:pPr>
            <w:r w:rsidRPr="008E1EF8">
              <w:rPr>
                <w:rFonts w:ascii="Times New Roman" w:hAnsi="Times New Roman"/>
                <w:b w:val="0"/>
                <w:bCs w:val="0"/>
                <w:i w:val="0"/>
                <w:iCs w:val="0"/>
                <w:sz w:val="24"/>
                <w:szCs w:val="24"/>
              </w:rPr>
              <w:t xml:space="preserve">ПК 5.4. </w:t>
            </w:r>
          </w:p>
        </w:tc>
        <w:tc>
          <w:tcPr>
            <w:tcW w:w="8751" w:type="dxa"/>
          </w:tcPr>
          <w:p w:rsidR="007B12C8" w:rsidRPr="008E1EF8" w:rsidRDefault="007B12C8" w:rsidP="00A74733">
            <w:pPr>
              <w:pStyle w:val="2"/>
              <w:spacing w:before="0" w:after="0"/>
              <w:jc w:val="both"/>
              <w:rPr>
                <w:rStyle w:val="af"/>
                <w:b w:val="0"/>
                <w:bCs w:val="0"/>
                <w:i/>
                <w:iCs w:val="0"/>
                <w:sz w:val="24"/>
                <w:szCs w:val="24"/>
              </w:rPr>
            </w:pPr>
            <w:r w:rsidRPr="008E1EF8">
              <w:rPr>
                <w:rFonts w:ascii="Times New Roman" w:hAnsi="Times New Roman"/>
                <w:b w:val="0"/>
                <w:bCs w:val="0"/>
                <w:i w:val="0"/>
                <w:iCs w:val="0"/>
                <w:sz w:val="24"/>
                <w:szCs w:val="24"/>
              </w:rPr>
              <w:t>Обслуживать приборы контроля и защиты состояния источников бесперебойного и резервн</w:t>
            </w:r>
            <w:r>
              <w:rPr>
                <w:rFonts w:ascii="Times New Roman" w:hAnsi="Times New Roman"/>
                <w:b w:val="0"/>
                <w:bCs w:val="0"/>
                <w:i w:val="0"/>
                <w:iCs w:val="0"/>
                <w:sz w:val="24"/>
                <w:szCs w:val="24"/>
              </w:rPr>
              <w:t>ого электропитания</w:t>
            </w:r>
          </w:p>
        </w:tc>
      </w:tr>
      <w:tr w:rsidR="007B12C8" w:rsidRPr="00F45323" w:rsidTr="00230D02">
        <w:trPr>
          <w:jc w:val="center"/>
        </w:trPr>
        <w:tc>
          <w:tcPr>
            <w:tcW w:w="1204" w:type="dxa"/>
          </w:tcPr>
          <w:p w:rsidR="007B12C8" w:rsidRPr="008E1EF8" w:rsidRDefault="007B12C8" w:rsidP="00A74733">
            <w:pPr>
              <w:pStyle w:val="2"/>
              <w:spacing w:before="0" w:after="0"/>
              <w:ind w:firstLine="35"/>
              <w:jc w:val="both"/>
              <w:rPr>
                <w:rStyle w:val="af"/>
                <w:b w:val="0"/>
                <w:bCs w:val="0"/>
                <w:i/>
                <w:iCs w:val="0"/>
                <w:sz w:val="24"/>
                <w:szCs w:val="24"/>
              </w:rPr>
            </w:pPr>
            <w:r w:rsidRPr="008E1EF8">
              <w:rPr>
                <w:rFonts w:ascii="Times New Roman" w:hAnsi="Times New Roman"/>
                <w:b w:val="0"/>
                <w:bCs w:val="0"/>
                <w:i w:val="0"/>
                <w:iCs w:val="0"/>
                <w:sz w:val="24"/>
                <w:szCs w:val="24"/>
              </w:rPr>
              <w:t xml:space="preserve">ПК 5.5. </w:t>
            </w:r>
          </w:p>
        </w:tc>
        <w:tc>
          <w:tcPr>
            <w:tcW w:w="8751" w:type="dxa"/>
          </w:tcPr>
          <w:p w:rsidR="007B12C8" w:rsidRPr="008E1EF8" w:rsidRDefault="007B12C8" w:rsidP="00A74733">
            <w:pPr>
              <w:pStyle w:val="2"/>
              <w:spacing w:before="0" w:after="0"/>
              <w:jc w:val="both"/>
              <w:rPr>
                <w:rStyle w:val="af"/>
                <w:b w:val="0"/>
                <w:bCs w:val="0"/>
                <w:i/>
                <w:iCs w:val="0"/>
                <w:sz w:val="24"/>
                <w:szCs w:val="24"/>
              </w:rPr>
            </w:pPr>
            <w:r w:rsidRPr="008E1EF8">
              <w:rPr>
                <w:rFonts w:ascii="Times New Roman" w:hAnsi="Times New Roman"/>
                <w:b w:val="0"/>
                <w:bCs w:val="0"/>
                <w:i w:val="0"/>
                <w:iCs w:val="0"/>
                <w:sz w:val="24"/>
                <w:szCs w:val="24"/>
              </w:rPr>
              <w:t xml:space="preserve">Выполнять работы по замене химических источников электропитания. </w:t>
            </w:r>
          </w:p>
        </w:tc>
      </w:tr>
    </w:tbl>
    <w:p w:rsidR="007B12C8" w:rsidRDefault="007B12C8" w:rsidP="007B12C8">
      <w:pPr>
        <w:ind w:left="1428"/>
        <w:rPr>
          <w:rFonts w:ascii="Times New Roman" w:hAnsi="Times New Roman"/>
          <w:bCs/>
        </w:rPr>
      </w:pPr>
    </w:p>
    <w:p w:rsidR="007B12C8" w:rsidRDefault="007B12C8" w:rsidP="007B12C8">
      <w:pPr>
        <w:widowControl/>
        <w:numPr>
          <w:ilvl w:val="2"/>
          <w:numId w:val="20"/>
        </w:numPr>
        <w:rPr>
          <w:rFonts w:ascii="Times New Roman" w:hAnsi="Times New Roman"/>
          <w:bCs/>
        </w:rPr>
      </w:pPr>
      <w:r w:rsidRPr="00B36A92">
        <w:rPr>
          <w:rFonts w:ascii="Times New Roman" w:hAnsi="Times New Roman"/>
          <w:bCs/>
        </w:rPr>
        <w:t>В результате освоения профессионального модуля обучающийся должен:</w:t>
      </w:r>
    </w:p>
    <w:p w:rsidR="007B12C8" w:rsidRPr="00B36A92" w:rsidRDefault="007B12C8" w:rsidP="007B12C8">
      <w:pPr>
        <w:ind w:left="1428"/>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7653"/>
      </w:tblGrid>
      <w:tr w:rsidR="007B12C8" w:rsidRPr="00B36A92" w:rsidTr="00230D02">
        <w:trPr>
          <w:jc w:val="center"/>
        </w:trPr>
        <w:tc>
          <w:tcPr>
            <w:tcW w:w="2405" w:type="dxa"/>
          </w:tcPr>
          <w:p w:rsidR="007B12C8" w:rsidRPr="00B36A92" w:rsidRDefault="007B12C8" w:rsidP="00A74733">
            <w:pPr>
              <w:rPr>
                <w:rFonts w:ascii="Times New Roman" w:hAnsi="Times New Roman"/>
                <w:bCs/>
                <w:lang w:eastAsia="en-US"/>
              </w:rPr>
            </w:pPr>
            <w:r w:rsidRPr="00B36A92">
              <w:rPr>
                <w:rFonts w:ascii="Times New Roman" w:hAnsi="Times New Roman"/>
                <w:bCs/>
                <w:lang w:eastAsia="en-US"/>
              </w:rPr>
              <w:t>Иметь практический опыт</w:t>
            </w:r>
          </w:p>
        </w:tc>
        <w:tc>
          <w:tcPr>
            <w:tcW w:w="7653" w:type="dxa"/>
          </w:tcPr>
          <w:p w:rsidR="007B12C8" w:rsidRPr="00F45323" w:rsidRDefault="007B12C8" w:rsidP="00A74733">
            <w:pPr>
              <w:pStyle w:val="Default"/>
              <w:ind w:right="-137"/>
              <w:rPr>
                <w:rFonts w:ascii="Times New Roman" w:hAnsi="Times New Roman" w:cs="Times New Roman"/>
              </w:rPr>
            </w:pPr>
            <w:r w:rsidRPr="00F45323">
              <w:rPr>
                <w:rFonts w:ascii="Times New Roman" w:hAnsi="Times New Roman" w:cs="Times New Roman"/>
              </w:rPr>
              <w:t>обслуживания источников основного и резервного</w:t>
            </w:r>
            <w:r w:rsidR="006A7E8A">
              <w:rPr>
                <w:rFonts w:ascii="Times New Roman" w:hAnsi="Times New Roman" w:cs="Times New Roman"/>
              </w:rPr>
              <w:t xml:space="preserve"> </w:t>
            </w:r>
            <w:r w:rsidRPr="00F45323">
              <w:rPr>
                <w:rFonts w:ascii="Times New Roman" w:hAnsi="Times New Roman" w:cs="Times New Roman"/>
              </w:rPr>
              <w:t>электропитания</w:t>
            </w:r>
          </w:p>
          <w:p w:rsidR="007B12C8" w:rsidRPr="00B36A92" w:rsidRDefault="007B12C8" w:rsidP="00A74733">
            <w:pPr>
              <w:ind w:firstLine="709"/>
              <w:rPr>
                <w:rFonts w:ascii="Times New Roman" w:hAnsi="Times New Roman"/>
                <w:bCs/>
                <w:i/>
                <w:lang w:eastAsia="en-US"/>
              </w:rPr>
            </w:pPr>
          </w:p>
        </w:tc>
      </w:tr>
      <w:tr w:rsidR="007B12C8" w:rsidRPr="00B36A92" w:rsidTr="00230D02">
        <w:trPr>
          <w:jc w:val="center"/>
        </w:trPr>
        <w:tc>
          <w:tcPr>
            <w:tcW w:w="2405" w:type="dxa"/>
          </w:tcPr>
          <w:p w:rsidR="007B12C8" w:rsidRPr="00B36A92" w:rsidRDefault="007B12C8" w:rsidP="00A74733">
            <w:pPr>
              <w:ind w:firstLine="142"/>
              <w:rPr>
                <w:rFonts w:ascii="Times New Roman" w:hAnsi="Times New Roman"/>
                <w:bCs/>
                <w:lang w:eastAsia="en-US"/>
              </w:rPr>
            </w:pPr>
            <w:r w:rsidRPr="00B36A92">
              <w:rPr>
                <w:rFonts w:ascii="Times New Roman" w:hAnsi="Times New Roman"/>
                <w:bCs/>
                <w:lang w:eastAsia="en-US"/>
              </w:rPr>
              <w:t>Уметь</w:t>
            </w:r>
          </w:p>
        </w:tc>
        <w:tc>
          <w:tcPr>
            <w:tcW w:w="7653" w:type="dxa"/>
          </w:tcPr>
          <w:p w:rsidR="007B12C8" w:rsidRPr="00F45323" w:rsidRDefault="007B12C8" w:rsidP="007B12C8">
            <w:pPr>
              <w:pStyle w:val="1"/>
              <w:numPr>
                <w:ilvl w:val="0"/>
                <w:numId w:val="18"/>
              </w:numPr>
              <w:tabs>
                <w:tab w:val="left" w:pos="175"/>
              </w:tabs>
              <w:ind w:firstLine="33"/>
              <w:jc w:val="both"/>
              <w:rPr>
                <w:sz w:val="24"/>
                <w:szCs w:val="24"/>
              </w:rPr>
            </w:pPr>
            <w:r w:rsidRPr="00F45323">
              <w:rPr>
                <w:sz w:val="24"/>
                <w:szCs w:val="24"/>
              </w:rPr>
              <w:t>выполнять работы по присоединению приборов ИСО, СКУД, СОТ к источникам основного электропитания;</w:t>
            </w:r>
          </w:p>
          <w:p w:rsidR="007B12C8" w:rsidRPr="00F45323" w:rsidRDefault="007B12C8" w:rsidP="007B12C8">
            <w:pPr>
              <w:pStyle w:val="1"/>
              <w:numPr>
                <w:ilvl w:val="0"/>
                <w:numId w:val="18"/>
              </w:numPr>
              <w:tabs>
                <w:tab w:val="left" w:pos="175"/>
                <w:tab w:val="left" w:pos="997"/>
              </w:tabs>
              <w:ind w:firstLine="33"/>
              <w:jc w:val="both"/>
              <w:rPr>
                <w:sz w:val="24"/>
                <w:szCs w:val="24"/>
              </w:rPr>
            </w:pPr>
            <w:bookmarkStart w:id="3" w:name="bookmark1062"/>
            <w:bookmarkEnd w:id="3"/>
            <w:r w:rsidRPr="00F45323">
              <w:rPr>
                <w:sz w:val="24"/>
                <w:szCs w:val="24"/>
              </w:rPr>
              <w:t>выполнять работы по замене и установке новых аккумуляторов в резервные и резервированные источники питания;</w:t>
            </w:r>
          </w:p>
          <w:p w:rsidR="007B12C8" w:rsidRPr="00F45323" w:rsidRDefault="007B12C8" w:rsidP="007B12C8">
            <w:pPr>
              <w:pStyle w:val="1"/>
              <w:numPr>
                <w:ilvl w:val="0"/>
                <w:numId w:val="18"/>
              </w:numPr>
              <w:tabs>
                <w:tab w:val="left" w:pos="175"/>
                <w:tab w:val="left" w:pos="1012"/>
              </w:tabs>
              <w:ind w:firstLine="33"/>
              <w:jc w:val="both"/>
              <w:rPr>
                <w:sz w:val="24"/>
                <w:szCs w:val="24"/>
              </w:rPr>
            </w:pPr>
            <w:bookmarkStart w:id="4" w:name="bookmark1063"/>
            <w:bookmarkEnd w:id="4"/>
            <w:r w:rsidRPr="00F45323">
              <w:rPr>
                <w:sz w:val="24"/>
                <w:szCs w:val="24"/>
              </w:rPr>
              <w:t>обслуживать химические источники электропитания;</w:t>
            </w:r>
          </w:p>
          <w:p w:rsidR="007B12C8" w:rsidRPr="00F45323" w:rsidRDefault="007B12C8" w:rsidP="007B12C8">
            <w:pPr>
              <w:pStyle w:val="1"/>
              <w:numPr>
                <w:ilvl w:val="0"/>
                <w:numId w:val="18"/>
              </w:numPr>
              <w:tabs>
                <w:tab w:val="left" w:pos="175"/>
                <w:tab w:val="left" w:pos="1012"/>
              </w:tabs>
              <w:ind w:firstLine="33"/>
              <w:jc w:val="both"/>
              <w:rPr>
                <w:sz w:val="24"/>
                <w:szCs w:val="24"/>
              </w:rPr>
            </w:pPr>
            <w:bookmarkStart w:id="5" w:name="bookmark1064"/>
            <w:bookmarkEnd w:id="5"/>
            <w:r w:rsidRPr="00F45323">
              <w:rPr>
                <w:sz w:val="24"/>
                <w:szCs w:val="24"/>
              </w:rPr>
              <w:t>заряжать аккумуляторные батареи и измерять напряжение до и после зарядки;</w:t>
            </w:r>
          </w:p>
          <w:p w:rsidR="007B12C8" w:rsidRPr="00F45323" w:rsidRDefault="007B12C8" w:rsidP="007B12C8">
            <w:pPr>
              <w:pStyle w:val="1"/>
              <w:numPr>
                <w:ilvl w:val="0"/>
                <w:numId w:val="18"/>
              </w:numPr>
              <w:tabs>
                <w:tab w:val="left" w:pos="175"/>
                <w:tab w:val="left" w:pos="992"/>
              </w:tabs>
              <w:ind w:firstLine="33"/>
              <w:jc w:val="both"/>
              <w:rPr>
                <w:sz w:val="24"/>
                <w:szCs w:val="24"/>
              </w:rPr>
            </w:pPr>
            <w:bookmarkStart w:id="6" w:name="bookmark1065"/>
            <w:bookmarkEnd w:id="6"/>
            <w:r w:rsidRPr="00F45323">
              <w:rPr>
                <w:sz w:val="24"/>
                <w:szCs w:val="24"/>
              </w:rPr>
              <w:t>устанавливать устройства защитного отключения (УЗО) для защиты низковольтных сетей и модулей контроля разряда аккумуляторов;</w:t>
            </w:r>
          </w:p>
          <w:p w:rsidR="007B12C8" w:rsidRPr="00F45323" w:rsidRDefault="007B12C8" w:rsidP="007B12C8">
            <w:pPr>
              <w:pStyle w:val="1"/>
              <w:numPr>
                <w:ilvl w:val="0"/>
                <w:numId w:val="18"/>
              </w:numPr>
              <w:tabs>
                <w:tab w:val="left" w:pos="175"/>
                <w:tab w:val="left" w:pos="1002"/>
              </w:tabs>
              <w:ind w:firstLine="33"/>
              <w:jc w:val="both"/>
              <w:rPr>
                <w:sz w:val="24"/>
                <w:szCs w:val="24"/>
              </w:rPr>
            </w:pPr>
            <w:bookmarkStart w:id="7" w:name="bookmark1066"/>
            <w:bookmarkEnd w:id="7"/>
            <w:r w:rsidRPr="00F45323">
              <w:rPr>
                <w:sz w:val="24"/>
                <w:szCs w:val="24"/>
              </w:rPr>
              <w:t>выполнять защитное заземление, зануление и защитное отключение;</w:t>
            </w:r>
          </w:p>
          <w:p w:rsidR="007B12C8" w:rsidRPr="00F45323" w:rsidRDefault="007B12C8" w:rsidP="00A74733">
            <w:pPr>
              <w:pStyle w:val="1"/>
              <w:tabs>
                <w:tab w:val="left" w:pos="33"/>
              </w:tabs>
              <w:ind w:firstLine="33"/>
              <w:jc w:val="both"/>
              <w:rPr>
                <w:sz w:val="24"/>
                <w:szCs w:val="24"/>
              </w:rPr>
            </w:pPr>
            <w:r w:rsidRPr="00F45323">
              <w:rPr>
                <w:sz w:val="24"/>
                <w:szCs w:val="24"/>
              </w:rPr>
              <w:t>- заземлять металлические корпуса конструкций, распределительных устройств, пунктов электропитания, корпуса приборов;</w:t>
            </w:r>
          </w:p>
          <w:p w:rsidR="007B12C8" w:rsidRPr="00F45323" w:rsidRDefault="007B12C8" w:rsidP="007B12C8">
            <w:pPr>
              <w:pStyle w:val="1"/>
              <w:numPr>
                <w:ilvl w:val="0"/>
                <w:numId w:val="18"/>
              </w:numPr>
              <w:tabs>
                <w:tab w:val="left" w:pos="175"/>
                <w:tab w:val="left" w:pos="982"/>
              </w:tabs>
              <w:ind w:firstLine="33"/>
              <w:jc w:val="both"/>
              <w:rPr>
                <w:sz w:val="24"/>
                <w:szCs w:val="24"/>
              </w:rPr>
            </w:pPr>
            <w:bookmarkStart w:id="8" w:name="bookmark1067"/>
            <w:bookmarkEnd w:id="8"/>
            <w:r w:rsidRPr="00F45323">
              <w:rPr>
                <w:sz w:val="24"/>
                <w:szCs w:val="24"/>
              </w:rPr>
              <w:t>выполнять электрические измерения заземления; устранять неисправности источников электропитания;</w:t>
            </w:r>
          </w:p>
          <w:p w:rsidR="007B12C8" w:rsidRPr="00642CDB" w:rsidRDefault="007B12C8" w:rsidP="007B12C8">
            <w:pPr>
              <w:pStyle w:val="1"/>
              <w:numPr>
                <w:ilvl w:val="0"/>
                <w:numId w:val="18"/>
              </w:numPr>
              <w:tabs>
                <w:tab w:val="left" w:pos="175"/>
                <w:tab w:val="left" w:pos="982"/>
              </w:tabs>
              <w:ind w:firstLine="33"/>
              <w:jc w:val="both"/>
              <w:rPr>
                <w:sz w:val="24"/>
                <w:szCs w:val="24"/>
              </w:rPr>
            </w:pPr>
            <w:bookmarkStart w:id="9" w:name="bookmark1068"/>
            <w:bookmarkEnd w:id="9"/>
            <w:r w:rsidRPr="00F45323">
              <w:rPr>
                <w:sz w:val="24"/>
                <w:szCs w:val="24"/>
              </w:rPr>
              <w:t>выполнять регламентные работы и вести журналы технического обслуживания (ТО).</w:t>
            </w:r>
          </w:p>
        </w:tc>
      </w:tr>
      <w:tr w:rsidR="007B12C8" w:rsidRPr="00B36A92" w:rsidTr="00230D02">
        <w:trPr>
          <w:jc w:val="center"/>
        </w:trPr>
        <w:tc>
          <w:tcPr>
            <w:tcW w:w="2405" w:type="dxa"/>
          </w:tcPr>
          <w:p w:rsidR="007B12C8" w:rsidRPr="00B36A92" w:rsidRDefault="007B12C8" w:rsidP="00A74733">
            <w:pPr>
              <w:ind w:firstLine="142"/>
              <w:rPr>
                <w:rFonts w:ascii="Times New Roman" w:hAnsi="Times New Roman"/>
                <w:bCs/>
                <w:lang w:eastAsia="en-US"/>
              </w:rPr>
            </w:pPr>
            <w:r w:rsidRPr="00B36A92">
              <w:rPr>
                <w:rFonts w:ascii="Times New Roman" w:hAnsi="Times New Roman"/>
                <w:bCs/>
                <w:lang w:eastAsia="en-US"/>
              </w:rPr>
              <w:t>Знать</w:t>
            </w:r>
          </w:p>
        </w:tc>
        <w:tc>
          <w:tcPr>
            <w:tcW w:w="7653" w:type="dxa"/>
          </w:tcPr>
          <w:p w:rsidR="007B12C8" w:rsidRPr="00F45323" w:rsidRDefault="007B12C8" w:rsidP="00A74733">
            <w:pPr>
              <w:pStyle w:val="22"/>
              <w:tabs>
                <w:tab w:val="left" w:pos="175"/>
              </w:tabs>
              <w:ind w:firstLine="176"/>
              <w:jc w:val="both"/>
              <w:rPr>
                <w:sz w:val="24"/>
                <w:szCs w:val="24"/>
              </w:rPr>
            </w:pPr>
            <w:r w:rsidRPr="00F45323">
              <w:rPr>
                <w:sz w:val="24"/>
                <w:szCs w:val="24"/>
              </w:rPr>
              <w:t>общие сведения об электроэнергии, способах ее производства, распределения и применения;</w:t>
            </w:r>
          </w:p>
          <w:p w:rsidR="007B12C8" w:rsidRPr="00F45323" w:rsidRDefault="007B12C8" w:rsidP="007B12C8">
            <w:pPr>
              <w:pStyle w:val="1"/>
              <w:numPr>
                <w:ilvl w:val="0"/>
                <w:numId w:val="18"/>
              </w:numPr>
              <w:tabs>
                <w:tab w:val="left" w:pos="175"/>
                <w:tab w:val="left" w:pos="1012"/>
              </w:tabs>
              <w:ind w:firstLine="33"/>
              <w:jc w:val="both"/>
              <w:rPr>
                <w:sz w:val="24"/>
                <w:szCs w:val="24"/>
              </w:rPr>
            </w:pPr>
            <w:bookmarkStart w:id="10" w:name="bookmark1070"/>
            <w:bookmarkEnd w:id="10"/>
            <w:r w:rsidRPr="00F45323">
              <w:rPr>
                <w:sz w:val="24"/>
                <w:szCs w:val="24"/>
              </w:rPr>
              <w:t>правила устройства электроустановок (ПУЭ);</w:t>
            </w:r>
          </w:p>
          <w:p w:rsidR="007B12C8" w:rsidRPr="00F45323" w:rsidRDefault="007B12C8" w:rsidP="007B12C8">
            <w:pPr>
              <w:pStyle w:val="1"/>
              <w:numPr>
                <w:ilvl w:val="0"/>
                <w:numId w:val="18"/>
              </w:numPr>
              <w:tabs>
                <w:tab w:val="left" w:pos="175"/>
                <w:tab w:val="left" w:pos="997"/>
              </w:tabs>
              <w:ind w:firstLine="33"/>
              <w:jc w:val="both"/>
              <w:rPr>
                <w:sz w:val="24"/>
                <w:szCs w:val="24"/>
              </w:rPr>
            </w:pPr>
            <w:bookmarkStart w:id="11" w:name="bookmark1071"/>
            <w:bookmarkEnd w:id="11"/>
            <w:r w:rsidRPr="00F45323">
              <w:rPr>
                <w:sz w:val="24"/>
                <w:szCs w:val="24"/>
              </w:rPr>
              <w:t>сведения об энергосистемах; основные источники электропитания установок СПИ, ИСО, СКУД, СОТ, оповещения, пожаротушения, инженерной автоматики и диспетчеризации;</w:t>
            </w:r>
          </w:p>
          <w:p w:rsidR="007B12C8" w:rsidRPr="00F45323" w:rsidRDefault="007B12C8" w:rsidP="007B12C8">
            <w:pPr>
              <w:pStyle w:val="1"/>
              <w:numPr>
                <w:ilvl w:val="0"/>
                <w:numId w:val="18"/>
              </w:numPr>
              <w:tabs>
                <w:tab w:val="left" w:pos="175"/>
                <w:tab w:val="left" w:pos="992"/>
              </w:tabs>
              <w:ind w:firstLine="33"/>
              <w:jc w:val="both"/>
              <w:rPr>
                <w:sz w:val="24"/>
                <w:szCs w:val="24"/>
              </w:rPr>
            </w:pPr>
            <w:bookmarkStart w:id="12" w:name="bookmark1072"/>
            <w:bookmarkEnd w:id="12"/>
            <w:r w:rsidRPr="00F45323">
              <w:rPr>
                <w:sz w:val="24"/>
                <w:szCs w:val="24"/>
              </w:rPr>
              <w:t>требования к электропитанию установок СПИ, ИСО, СКУД, СОТ, оповещения, пожаротушения, инженерной автоматики и диспетчеризации;</w:t>
            </w:r>
          </w:p>
          <w:p w:rsidR="007B12C8" w:rsidRPr="00F45323" w:rsidRDefault="007B12C8" w:rsidP="007B12C8">
            <w:pPr>
              <w:pStyle w:val="1"/>
              <w:numPr>
                <w:ilvl w:val="0"/>
                <w:numId w:val="18"/>
              </w:numPr>
              <w:tabs>
                <w:tab w:val="left" w:pos="175"/>
                <w:tab w:val="left" w:pos="997"/>
              </w:tabs>
              <w:ind w:firstLine="33"/>
              <w:jc w:val="both"/>
              <w:rPr>
                <w:sz w:val="24"/>
                <w:szCs w:val="24"/>
              </w:rPr>
            </w:pPr>
            <w:bookmarkStart w:id="13" w:name="bookmark1073"/>
            <w:bookmarkEnd w:id="13"/>
            <w:r w:rsidRPr="00F45323">
              <w:rPr>
                <w:sz w:val="24"/>
                <w:szCs w:val="24"/>
              </w:rPr>
              <w:t>основные типы и назначение групповых осветительных щитов и щитов аварийного освещения; схемы присоединения установок СПИ, ИСО, СКУД, СОТ, оповещения, пожаротушения, инженерной автоматики и диспетчеризации к щитам дежурного освещения (или других, установленных заказчиком);</w:t>
            </w:r>
          </w:p>
          <w:p w:rsidR="007B12C8" w:rsidRPr="00F45323" w:rsidRDefault="007B12C8" w:rsidP="007B12C8">
            <w:pPr>
              <w:pStyle w:val="1"/>
              <w:numPr>
                <w:ilvl w:val="0"/>
                <w:numId w:val="18"/>
              </w:numPr>
              <w:tabs>
                <w:tab w:val="left" w:pos="175"/>
                <w:tab w:val="left" w:pos="992"/>
              </w:tabs>
              <w:ind w:firstLine="33"/>
              <w:jc w:val="both"/>
              <w:rPr>
                <w:sz w:val="24"/>
                <w:szCs w:val="24"/>
              </w:rPr>
            </w:pPr>
            <w:bookmarkStart w:id="14" w:name="bookmark1074"/>
            <w:bookmarkEnd w:id="14"/>
            <w:r w:rsidRPr="00F45323">
              <w:rPr>
                <w:sz w:val="24"/>
                <w:szCs w:val="24"/>
              </w:rPr>
              <w:t>понятие источника резервного и резервированного электропитания и их классификацию; химические источники электропитания, их классификацию, основные параметры, типы и марки: устройство необслуживаемых аккумуляторов и сухих элементов;</w:t>
            </w:r>
          </w:p>
          <w:p w:rsidR="007B12C8" w:rsidRPr="00F45323" w:rsidRDefault="007B12C8" w:rsidP="007B12C8">
            <w:pPr>
              <w:pStyle w:val="1"/>
              <w:numPr>
                <w:ilvl w:val="0"/>
                <w:numId w:val="18"/>
              </w:numPr>
              <w:tabs>
                <w:tab w:val="left" w:pos="175"/>
                <w:tab w:val="left" w:pos="982"/>
              </w:tabs>
              <w:ind w:firstLine="33"/>
              <w:jc w:val="both"/>
              <w:rPr>
                <w:sz w:val="24"/>
                <w:szCs w:val="24"/>
              </w:rPr>
            </w:pPr>
            <w:bookmarkStart w:id="15" w:name="bookmark1075"/>
            <w:bookmarkEnd w:id="15"/>
            <w:r w:rsidRPr="00F45323">
              <w:rPr>
                <w:sz w:val="24"/>
                <w:szCs w:val="24"/>
              </w:rPr>
              <w:t>устройство блоков защиты линии от высокого напряжения, тока утечки и разряда аккумулятора;</w:t>
            </w:r>
          </w:p>
          <w:p w:rsidR="007B12C8" w:rsidRPr="00642CDB" w:rsidRDefault="007B12C8" w:rsidP="007B12C8">
            <w:pPr>
              <w:pStyle w:val="1"/>
              <w:numPr>
                <w:ilvl w:val="0"/>
                <w:numId w:val="18"/>
              </w:numPr>
              <w:tabs>
                <w:tab w:val="left" w:pos="175"/>
                <w:tab w:val="left" w:pos="992"/>
              </w:tabs>
              <w:ind w:firstLine="33"/>
              <w:jc w:val="both"/>
              <w:rPr>
                <w:sz w:val="24"/>
                <w:szCs w:val="24"/>
              </w:rPr>
            </w:pPr>
            <w:bookmarkStart w:id="16" w:name="bookmark1076"/>
            <w:bookmarkEnd w:id="16"/>
            <w:r w:rsidRPr="00F45323">
              <w:rPr>
                <w:sz w:val="24"/>
                <w:szCs w:val="24"/>
              </w:rPr>
              <w:t>схемы присоединения аккумуляторов и батареек к источникам резервного электропитания, контрольным панелям, извещателям.</w:t>
            </w:r>
          </w:p>
        </w:tc>
      </w:tr>
    </w:tbl>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Pr="00230D02" w:rsidRDefault="007B12C8" w:rsidP="007B12C8">
      <w:pPr>
        <w:pStyle w:val="1"/>
        <w:numPr>
          <w:ilvl w:val="0"/>
          <w:numId w:val="22"/>
        </w:numPr>
        <w:tabs>
          <w:tab w:val="left" w:pos="526"/>
        </w:tabs>
        <w:jc w:val="both"/>
        <w:rPr>
          <w:sz w:val="24"/>
          <w:szCs w:val="24"/>
        </w:rPr>
      </w:pPr>
      <w:r w:rsidRPr="00230D02">
        <w:rPr>
          <w:b/>
          <w:bCs/>
          <w:sz w:val="24"/>
          <w:szCs w:val="24"/>
        </w:rPr>
        <w:t>Количество часов на освоение учебной практики:</w:t>
      </w:r>
    </w:p>
    <w:p w:rsidR="007B12C8" w:rsidRPr="00230D02" w:rsidRDefault="007B12C8" w:rsidP="007B12C8">
      <w:pPr>
        <w:rPr>
          <w:rFonts w:ascii="Times New Roman" w:hAnsi="Times New Roman" w:cs="Times New Roman"/>
          <w:b/>
        </w:rPr>
      </w:pPr>
      <w:r w:rsidRPr="00230D02">
        <w:rPr>
          <w:rFonts w:ascii="Times New Roman" w:hAnsi="Times New Roman" w:cs="Times New Roman"/>
        </w:rPr>
        <w:t>Всего 360 часов</w:t>
      </w:r>
    </w:p>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Default="007B12C8" w:rsidP="007B12C8">
      <w:pPr>
        <w:rPr>
          <w:rFonts w:ascii="Times New Roman" w:hAnsi="Times New Roman"/>
          <w:b/>
        </w:rPr>
        <w:sectPr w:rsidR="007B12C8" w:rsidSect="007B12C8">
          <w:headerReference w:type="even" r:id="rId8"/>
          <w:headerReference w:type="default" r:id="rId9"/>
          <w:footerReference w:type="even" r:id="rId10"/>
          <w:footerReference w:type="default" r:id="rId11"/>
          <w:pgSz w:w="11900" w:h="16840"/>
          <w:pgMar w:top="567" w:right="843" w:bottom="1178" w:left="728" w:header="548" w:footer="750" w:gutter="0"/>
          <w:cols w:space="720"/>
          <w:noEndnote/>
          <w:docGrid w:linePitch="360"/>
        </w:sectPr>
      </w:pPr>
    </w:p>
    <w:p w:rsidR="007B12C8" w:rsidRPr="008A4532" w:rsidRDefault="007B12C8" w:rsidP="007B12C8">
      <w:pPr>
        <w:jc w:val="center"/>
        <w:rPr>
          <w:rFonts w:ascii="Times New Roman" w:hAnsi="Times New Roman" w:cs="Times New Roman"/>
          <w:b/>
          <w:caps/>
        </w:rPr>
      </w:pPr>
      <w:r w:rsidRPr="008A4532">
        <w:rPr>
          <w:rFonts w:ascii="Times New Roman" w:hAnsi="Times New Roman" w:cs="Times New Roman"/>
          <w:b/>
          <w:caps/>
        </w:rPr>
        <w:lastRenderedPageBreak/>
        <w:t>2. Структура и содержание УЧЕБНОЙ ПРАКТИКИ</w:t>
      </w:r>
    </w:p>
    <w:p w:rsidR="007B12C8" w:rsidRPr="008A4532" w:rsidRDefault="007B12C8" w:rsidP="007B12C8">
      <w:pPr>
        <w:jc w:val="center"/>
        <w:rPr>
          <w:rFonts w:ascii="Times New Roman" w:hAnsi="Times New Roman" w:cs="Times New Roman"/>
          <w:b/>
          <w:caps/>
        </w:rPr>
      </w:pPr>
    </w:p>
    <w:p w:rsidR="007B12C8" w:rsidRPr="008A4532" w:rsidRDefault="007B12C8" w:rsidP="007B12C8">
      <w:pPr>
        <w:ind w:firstLine="851"/>
        <w:rPr>
          <w:rFonts w:ascii="Times New Roman" w:hAnsi="Times New Roman" w:cs="Times New Roman"/>
          <w:b/>
        </w:rPr>
      </w:pPr>
      <w:r w:rsidRPr="008A4532">
        <w:rPr>
          <w:rFonts w:ascii="Times New Roman" w:hAnsi="Times New Roman" w:cs="Times New Roman"/>
          <w:b/>
        </w:rPr>
        <w:t>2.1. Структура учебной практики</w:t>
      </w:r>
    </w:p>
    <w:p w:rsidR="007B12C8" w:rsidRPr="008A4532" w:rsidRDefault="007B12C8" w:rsidP="007B12C8">
      <w:pPr>
        <w:rPr>
          <w:rFonts w:ascii="Times New Roman" w:hAnsi="Times New Roman" w:cs="Times New Roman"/>
          <w:b/>
        </w:rPr>
      </w:pPr>
    </w:p>
    <w:tbl>
      <w:tblPr>
        <w:tblOverlap w:val="never"/>
        <w:tblW w:w="15321" w:type="dxa"/>
        <w:jc w:val="center"/>
        <w:tblLayout w:type="fixed"/>
        <w:tblCellMar>
          <w:left w:w="10" w:type="dxa"/>
          <w:right w:w="10" w:type="dxa"/>
        </w:tblCellMar>
        <w:tblLook w:val="0000"/>
      </w:tblPr>
      <w:tblGrid>
        <w:gridCol w:w="4517"/>
        <w:gridCol w:w="710"/>
        <w:gridCol w:w="7928"/>
        <w:gridCol w:w="993"/>
        <w:gridCol w:w="1173"/>
      </w:tblGrid>
      <w:tr w:rsidR="007B12C8" w:rsidRPr="008A4532" w:rsidTr="00230D02">
        <w:trPr>
          <w:jc w:val="center"/>
        </w:trPr>
        <w:tc>
          <w:tcPr>
            <w:tcW w:w="4517"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Наименование разделов профессионального модуля (ПМ), междисциплинарных курсов (МДК) и тем</w:t>
            </w:r>
          </w:p>
        </w:tc>
        <w:tc>
          <w:tcPr>
            <w:tcW w:w="8638" w:type="dxa"/>
            <w:gridSpan w:val="2"/>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Содержание учебного материала, лабораторные работы и практические занятия, самостоятельная работа обучающихся</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Объём часов</w:t>
            </w:r>
          </w:p>
        </w:tc>
        <w:tc>
          <w:tcPr>
            <w:tcW w:w="1173" w:type="dxa"/>
            <w:tcBorders>
              <w:top w:val="single" w:sz="4" w:space="0" w:color="auto"/>
              <w:left w:val="single" w:sz="4" w:space="0" w:color="auto"/>
              <w:right w:val="single" w:sz="4" w:space="0" w:color="auto"/>
            </w:tcBorders>
            <w:shd w:val="clear" w:color="auto" w:fill="FFFFFF"/>
          </w:tcPr>
          <w:p w:rsidR="007B12C8" w:rsidRPr="008A4532" w:rsidRDefault="00AA1C4F" w:rsidP="00230D02">
            <w:pPr>
              <w:pStyle w:val="a7"/>
              <w:jc w:val="center"/>
              <w:rPr>
                <w:b/>
                <w:bCs/>
                <w:sz w:val="24"/>
                <w:szCs w:val="24"/>
              </w:rPr>
            </w:pPr>
            <w:r w:rsidRPr="008A4532">
              <w:rPr>
                <w:b/>
                <w:bCs/>
                <w:sz w:val="24"/>
                <w:szCs w:val="24"/>
              </w:rPr>
              <w:t>ПК, ОК, ЛР</w:t>
            </w:r>
          </w:p>
          <w:p w:rsidR="00AA1C4F" w:rsidRPr="008A4532" w:rsidRDefault="00AA1C4F" w:rsidP="00230D02">
            <w:pPr>
              <w:pStyle w:val="a7"/>
              <w:jc w:val="center"/>
              <w:rPr>
                <w:sz w:val="24"/>
                <w:szCs w:val="24"/>
              </w:rPr>
            </w:pPr>
          </w:p>
        </w:tc>
      </w:tr>
      <w:tr w:rsidR="007B12C8" w:rsidRPr="008A4532" w:rsidTr="00230D02">
        <w:trPr>
          <w:jc w:val="center"/>
        </w:trPr>
        <w:tc>
          <w:tcPr>
            <w:tcW w:w="4517"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1</w:t>
            </w:r>
          </w:p>
        </w:tc>
        <w:tc>
          <w:tcPr>
            <w:tcW w:w="8638" w:type="dxa"/>
            <w:gridSpan w:val="2"/>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2</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3</w:t>
            </w: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4</w:t>
            </w:r>
          </w:p>
        </w:tc>
      </w:tr>
      <w:tr w:rsidR="007B12C8" w:rsidRPr="008A4532" w:rsidTr="00230D02">
        <w:trPr>
          <w:jc w:val="center"/>
        </w:trPr>
        <w:tc>
          <w:tcPr>
            <w:tcW w:w="4517"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Раздел ПМ.05</w:t>
            </w:r>
          </w:p>
        </w:tc>
        <w:tc>
          <w:tcPr>
            <w:tcW w:w="8638" w:type="dxa"/>
            <w:gridSpan w:val="2"/>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ПМ 05 Обслуживание источников основного и резервного электропитания</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b/>
                <w:bCs/>
                <w:sz w:val="24"/>
                <w:szCs w:val="24"/>
              </w:rPr>
              <w:t>360</w:t>
            </w: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8638" w:type="dxa"/>
            <w:gridSpan w:val="2"/>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8638" w:type="dxa"/>
            <w:gridSpan w:val="2"/>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Тема 1.1.</w:t>
            </w:r>
          </w:p>
          <w:p w:rsidR="007B12C8" w:rsidRPr="008A4532" w:rsidRDefault="007B12C8" w:rsidP="00230D02">
            <w:pPr>
              <w:pStyle w:val="a7"/>
              <w:rPr>
                <w:sz w:val="24"/>
                <w:szCs w:val="24"/>
              </w:rPr>
            </w:pPr>
            <w:r w:rsidRPr="008A4532">
              <w:rPr>
                <w:sz w:val="24"/>
                <w:szCs w:val="24"/>
              </w:rPr>
              <w:t>Выполнение подключения аккумуляторов и батареек к источникам основного и резервного электропитания технических средств сигнализации.</w:t>
            </w:r>
          </w:p>
        </w:tc>
        <w:tc>
          <w:tcPr>
            <w:tcW w:w="710"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sz w:val="24"/>
                <w:szCs w:val="24"/>
              </w:rPr>
              <w:t>1.</w:t>
            </w: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numPr>
                <w:ilvl w:val="0"/>
                <w:numId w:val="8"/>
              </w:numPr>
              <w:tabs>
                <w:tab w:val="left" w:pos="389"/>
              </w:tabs>
              <w:rPr>
                <w:sz w:val="24"/>
                <w:szCs w:val="24"/>
              </w:rPr>
            </w:pPr>
            <w:r w:rsidRPr="008A4532">
              <w:rPr>
                <w:sz w:val="24"/>
                <w:szCs w:val="24"/>
              </w:rPr>
              <w:t>Выполнять работы по присоединению к основному и резервному электропитанию технических средств систем безопасности.</w:t>
            </w:r>
          </w:p>
          <w:p w:rsidR="007B12C8" w:rsidRPr="008A4532" w:rsidRDefault="007B12C8" w:rsidP="00230D02">
            <w:pPr>
              <w:pStyle w:val="a7"/>
              <w:numPr>
                <w:ilvl w:val="0"/>
                <w:numId w:val="8"/>
              </w:numPr>
              <w:tabs>
                <w:tab w:val="left" w:pos="278"/>
              </w:tabs>
              <w:rPr>
                <w:sz w:val="24"/>
                <w:szCs w:val="24"/>
              </w:rPr>
            </w:pPr>
            <w:r w:rsidRPr="008A4532">
              <w:rPr>
                <w:sz w:val="24"/>
                <w:szCs w:val="24"/>
              </w:rPr>
              <w:t>Соблюдать технику безопасности при работе с щелочными и кислотными аккумуляторами.</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sz w:val="24"/>
                <w:szCs w:val="24"/>
              </w:rPr>
              <w:t>42</w:t>
            </w:r>
          </w:p>
        </w:tc>
        <w:tc>
          <w:tcPr>
            <w:tcW w:w="1173" w:type="dxa"/>
            <w:tcBorders>
              <w:top w:val="single" w:sz="4" w:space="0" w:color="auto"/>
              <w:left w:val="single" w:sz="4" w:space="0" w:color="auto"/>
              <w:right w:val="single" w:sz="4" w:space="0" w:color="auto"/>
            </w:tcBorders>
            <w:shd w:val="clear" w:color="auto" w:fill="FFFFFF"/>
          </w:tcPr>
          <w:p w:rsidR="007B12C8" w:rsidRPr="008A4532" w:rsidRDefault="00AA1C4F" w:rsidP="00230D02">
            <w:pPr>
              <w:pStyle w:val="a7"/>
              <w:rPr>
                <w:sz w:val="24"/>
                <w:szCs w:val="24"/>
              </w:rPr>
            </w:pPr>
            <w:r w:rsidRPr="008A4532">
              <w:rPr>
                <w:sz w:val="24"/>
                <w:szCs w:val="24"/>
              </w:rPr>
              <w:t>ПК 5.1-5.5</w:t>
            </w:r>
          </w:p>
          <w:p w:rsidR="00AA1C4F" w:rsidRPr="008A4532" w:rsidRDefault="00AA1C4F" w:rsidP="00230D02">
            <w:pPr>
              <w:pStyle w:val="a7"/>
              <w:rPr>
                <w:sz w:val="24"/>
                <w:szCs w:val="24"/>
              </w:rPr>
            </w:pPr>
            <w:r w:rsidRPr="008A4532">
              <w:rPr>
                <w:sz w:val="24"/>
                <w:szCs w:val="24"/>
              </w:rPr>
              <w:t>ОК 1-7</w:t>
            </w:r>
          </w:p>
          <w:p w:rsidR="00AA1C4F" w:rsidRPr="008A4532" w:rsidRDefault="00AA1C4F" w:rsidP="00230D02">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 xml:space="preserve">Тема 1.2 </w:t>
            </w:r>
            <w:r w:rsidRPr="008A4532">
              <w:rPr>
                <w:sz w:val="24"/>
                <w:szCs w:val="24"/>
              </w:rPr>
              <w:t>Определение основных неисправностей источников питания и их устранение.</w:t>
            </w:r>
          </w:p>
        </w:tc>
        <w:tc>
          <w:tcPr>
            <w:tcW w:w="710"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pStyle w:val="a7"/>
              <w:rPr>
                <w:sz w:val="24"/>
                <w:szCs w:val="24"/>
              </w:rPr>
            </w:pPr>
          </w:p>
        </w:tc>
      </w:tr>
      <w:tr w:rsidR="007B12C8" w:rsidRPr="008A4532" w:rsidTr="00230D02">
        <w:trPr>
          <w:jc w:val="center"/>
        </w:trPr>
        <w:tc>
          <w:tcPr>
            <w:tcW w:w="4517" w:type="dxa"/>
            <w:vMerge/>
            <w:tcBorders>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sz w:val="24"/>
                <w:szCs w:val="24"/>
              </w:rPr>
              <w:t>2.</w:t>
            </w: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numPr>
                <w:ilvl w:val="0"/>
                <w:numId w:val="9"/>
              </w:numPr>
              <w:tabs>
                <w:tab w:val="left" w:pos="403"/>
              </w:tabs>
              <w:rPr>
                <w:sz w:val="24"/>
                <w:szCs w:val="24"/>
              </w:rPr>
            </w:pPr>
            <w:r w:rsidRPr="008A4532">
              <w:rPr>
                <w:sz w:val="24"/>
                <w:szCs w:val="24"/>
              </w:rPr>
              <w:t>Определять основные неисправности источников электропитания и устранять их.</w:t>
            </w:r>
          </w:p>
          <w:p w:rsidR="007B12C8" w:rsidRPr="008A4532" w:rsidRDefault="007B12C8" w:rsidP="00230D02">
            <w:pPr>
              <w:pStyle w:val="a7"/>
              <w:numPr>
                <w:ilvl w:val="0"/>
                <w:numId w:val="9"/>
              </w:numPr>
              <w:tabs>
                <w:tab w:val="left" w:pos="278"/>
              </w:tabs>
              <w:rPr>
                <w:sz w:val="24"/>
                <w:szCs w:val="24"/>
              </w:rPr>
            </w:pPr>
            <w:r w:rsidRPr="008A4532">
              <w:rPr>
                <w:sz w:val="24"/>
                <w:szCs w:val="24"/>
              </w:rPr>
              <w:t>Соблюдать технику безопасности при работе с щелочными и кислотными аккумуляторами.</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sz w:val="24"/>
                <w:szCs w:val="24"/>
              </w:rPr>
              <w:t>24</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230D02">
            <w:pPr>
              <w:pStyle w:val="a7"/>
              <w:rPr>
                <w:sz w:val="24"/>
                <w:szCs w:val="24"/>
              </w:rPr>
            </w:pPr>
            <w:r w:rsidRPr="008A4532">
              <w:rPr>
                <w:sz w:val="24"/>
                <w:szCs w:val="24"/>
              </w:rPr>
              <w:t>ПК 5.1-5.5</w:t>
            </w:r>
          </w:p>
          <w:p w:rsidR="00AA1C4F" w:rsidRPr="008A4532" w:rsidRDefault="00AA1C4F" w:rsidP="00230D02">
            <w:pPr>
              <w:pStyle w:val="a7"/>
              <w:rPr>
                <w:sz w:val="24"/>
                <w:szCs w:val="24"/>
              </w:rPr>
            </w:pPr>
            <w:r w:rsidRPr="008A4532">
              <w:rPr>
                <w:sz w:val="24"/>
                <w:szCs w:val="24"/>
              </w:rPr>
              <w:t>ОК 1-7</w:t>
            </w:r>
          </w:p>
          <w:p w:rsidR="007B12C8" w:rsidRPr="008A4532" w:rsidRDefault="00AA1C4F" w:rsidP="00230D02">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 xml:space="preserve">Тема 1.3. </w:t>
            </w:r>
            <w:r w:rsidRPr="008A4532">
              <w:rPr>
                <w:sz w:val="24"/>
                <w:szCs w:val="24"/>
              </w:rPr>
              <w:t>Выполнение работ по подсоединению приборов технических средств сигнализации к источникам основного электропитания.</w:t>
            </w:r>
          </w:p>
        </w:tc>
        <w:tc>
          <w:tcPr>
            <w:tcW w:w="710"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sz w:val="24"/>
                <w:szCs w:val="24"/>
              </w:rPr>
              <w:t>3</w:t>
            </w: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numPr>
                <w:ilvl w:val="0"/>
                <w:numId w:val="10"/>
              </w:numPr>
              <w:tabs>
                <w:tab w:val="left" w:pos="389"/>
              </w:tabs>
              <w:rPr>
                <w:sz w:val="24"/>
                <w:szCs w:val="24"/>
              </w:rPr>
            </w:pPr>
            <w:r w:rsidRPr="008A4532">
              <w:rPr>
                <w:sz w:val="24"/>
                <w:szCs w:val="24"/>
              </w:rPr>
              <w:t>Выполнять работы по присоединению к основному и резервному электропитанию технических средств систем безопасности.</w:t>
            </w:r>
          </w:p>
          <w:p w:rsidR="007B12C8" w:rsidRPr="008A4532" w:rsidRDefault="007B12C8" w:rsidP="00230D02">
            <w:pPr>
              <w:pStyle w:val="a7"/>
              <w:numPr>
                <w:ilvl w:val="0"/>
                <w:numId w:val="10"/>
              </w:numPr>
              <w:tabs>
                <w:tab w:val="left" w:pos="278"/>
              </w:tabs>
              <w:rPr>
                <w:sz w:val="24"/>
                <w:szCs w:val="24"/>
              </w:rPr>
            </w:pPr>
            <w:r w:rsidRPr="008A4532">
              <w:rPr>
                <w:sz w:val="24"/>
                <w:szCs w:val="24"/>
              </w:rPr>
              <w:t>Соблюдать технику безопасности при работе с щелочными и кислотными аккумуляторами.</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sz w:val="24"/>
                <w:szCs w:val="24"/>
              </w:rPr>
              <w:t>72</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230D02">
            <w:pPr>
              <w:pStyle w:val="a7"/>
              <w:rPr>
                <w:sz w:val="24"/>
                <w:szCs w:val="24"/>
              </w:rPr>
            </w:pPr>
            <w:r w:rsidRPr="008A4532">
              <w:rPr>
                <w:sz w:val="24"/>
                <w:szCs w:val="24"/>
              </w:rPr>
              <w:t>ПК 5.1-5.5</w:t>
            </w:r>
          </w:p>
          <w:p w:rsidR="00AA1C4F" w:rsidRPr="008A4532" w:rsidRDefault="00AA1C4F" w:rsidP="00230D02">
            <w:pPr>
              <w:pStyle w:val="a7"/>
              <w:rPr>
                <w:sz w:val="24"/>
                <w:szCs w:val="24"/>
              </w:rPr>
            </w:pPr>
            <w:r w:rsidRPr="008A4532">
              <w:rPr>
                <w:sz w:val="24"/>
                <w:szCs w:val="24"/>
              </w:rPr>
              <w:t>ОК 1-7</w:t>
            </w:r>
          </w:p>
          <w:p w:rsidR="007B12C8" w:rsidRPr="008A4532" w:rsidRDefault="00AA1C4F" w:rsidP="00230D02">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 xml:space="preserve">Тема 1.4. </w:t>
            </w:r>
            <w:r w:rsidRPr="008A4532">
              <w:rPr>
                <w:sz w:val="24"/>
                <w:szCs w:val="24"/>
              </w:rPr>
              <w:t>Выполнение замера сопротивления заземляющего контура аппаратов ОПС.</w:t>
            </w:r>
          </w:p>
        </w:tc>
        <w:tc>
          <w:tcPr>
            <w:tcW w:w="710"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sz w:val="24"/>
                <w:szCs w:val="24"/>
              </w:rPr>
              <w:t>4</w:t>
            </w: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numPr>
                <w:ilvl w:val="0"/>
                <w:numId w:val="11"/>
              </w:numPr>
              <w:tabs>
                <w:tab w:val="left" w:pos="211"/>
              </w:tabs>
              <w:rPr>
                <w:sz w:val="24"/>
                <w:szCs w:val="24"/>
              </w:rPr>
            </w:pPr>
            <w:r w:rsidRPr="008A4532">
              <w:rPr>
                <w:sz w:val="24"/>
                <w:szCs w:val="24"/>
              </w:rPr>
              <w:t>Выполнять электрические измерения заземления.</w:t>
            </w:r>
          </w:p>
          <w:p w:rsidR="007B12C8" w:rsidRPr="008A4532" w:rsidRDefault="007B12C8" w:rsidP="00230D02">
            <w:pPr>
              <w:pStyle w:val="a7"/>
              <w:numPr>
                <w:ilvl w:val="0"/>
                <w:numId w:val="11"/>
              </w:numPr>
              <w:tabs>
                <w:tab w:val="left" w:pos="245"/>
              </w:tabs>
              <w:rPr>
                <w:sz w:val="24"/>
                <w:szCs w:val="24"/>
              </w:rPr>
            </w:pPr>
            <w:r w:rsidRPr="008A4532">
              <w:rPr>
                <w:sz w:val="24"/>
                <w:szCs w:val="24"/>
              </w:rPr>
              <w:t>Определять по ПУЭ нормативную величину заземления.</w:t>
            </w:r>
          </w:p>
          <w:p w:rsidR="007B12C8" w:rsidRPr="008A4532" w:rsidRDefault="007B12C8" w:rsidP="00230D02">
            <w:pPr>
              <w:pStyle w:val="a7"/>
              <w:numPr>
                <w:ilvl w:val="0"/>
                <w:numId w:val="11"/>
              </w:numPr>
              <w:tabs>
                <w:tab w:val="left" w:pos="230"/>
              </w:tabs>
              <w:rPr>
                <w:sz w:val="24"/>
                <w:szCs w:val="24"/>
              </w:rPr>
            </w:pPr>
            <w:r w:rsidRPr="008A4532">
              <w:rPr>
                <w:sz w:val="24"/>
                <w:szCs w:val="24"/>
              </w:rPr>
              <w:t>Рассчитывать величину заземления.</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sz w:val="24"/>
                <w:szCs w:val="24"/>
              </w:rPr>
              <w:t>12</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230D02">
            <w:pPr>
              <w:pStyle w:val="a7"/>
              <w:rPr>
                <w:sz w:val="24"/>
                <w:szCs w:val="24"/>
              </w:rPr>
            </w:pPr>
            <w:r w:rsidRPr="008A4532">
              <w:rPr>
                <w:sz w:val="24"/>
                <w:szCs w:val="24"/>
              </w:rPr>
              <w:t>ПК 5.1-5.5</w:t>
            </w:r>
          </w:p>
          <w:p w:rsidR="00AA1C4F" w:rsidRPr="008A4532" w:rsidRDefault="00AA1C4F" w:rsidP="00230D02">
            <w:pPr>
              <w:pStyle w:val="a7"/>
              <w:rPr>
                <w:sz w:val="24"/>
                <w:szCs w:val="24"/>
              </w:rPr>
            </w:pPr>
            <w:r w:rsidRPr="008A4532">
              <w:rPr>
                <w:sz w:val="24"/>
                <w:szCs w:val="24"/>
              </w:rPr>
              <w:t>ОК 1-7</w:t>
            </w:r>
          </w:p>
          <w:p w:rsidR="007B12C8" w:rsidRPr="008A4532" w:rsidRDefault="00AA1C4F" w:rsidP="00230D02">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 xml:space="preserve">Тема 1.5. </w:t>
            </w:r>
            <w:r w:rsidRPr="008A4532">
              <w:rPr>
                <w:sz w:val="24"/>
                <w:szCs w:val="24"/>
              </w:rPr>
              <w:t>Выполнение заземляющего контура различной конфигурации.</w:t>
            </w:r>
          </w:p>
        </w:tc>
        <w:tc>
          <w:tcPr>
            <w:tcW w:w="710"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sz w:val="24"/>
                <w:szCs w:val="24"/>
              </w:rPr>
              <w:t>5</w:t>
            </w: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numPr>
                <w:ilvl w:val="0"/>
                <w:numId w:val="12"/>
              </w:numPr>
              <w:tabs>
                <w:tab w:val="left" w:pos="211"/>
              </w:tabs>
              <w:rPr>
                <w:sz w:val="24"/>
                <w:szCs w:val="24"/>
              </w:rPr>
            </w:pPr>
            <w:r w:rsidRPr="008A4532">
              <w:rPr>
                <w:sz w:val="24"/>
                <w:szCs w:val="24"/>
              </w:rPr>
              <w:t>Выполнять заземляющий контур в ряд.</w:t>
            </w:r>
          </w:p>
          <w:p w:rsidR="007B12C8" w:rsidRPr="008A4532" w:rsidRDefault="007B12C8" w:rsidP="00230D02">
            <w:pPr>
              <w:pStyle w:val="a7"/>
              <w:numPr>
                <w:ilvl w:val="0"/>
                <w:numId w:val="12"/>
              </w:numPr>
              <w:tabs>
                <w:tab w:val="left" w:pos="235"/>
              </w:tabs>
              <w:rPr>
                <w:sz w:val="24"/>
                <w:szCs w:val="24"/>
              </w:rPr>
            </w:pPr>
            <w:r w:rsidRPr="008A4532">
              <w:rPr>
                <w:sz w:val="24"/>
                <w:szCs w:val="24"/>
              </w:rPr>
              <w:lastRenderedPageBreak/>
              <w:t>Выполнять заземляющий контур по замкнутому контуру.</w:t>
            </w:r>
          </w:p>
          <w:p w:rsidR="007B12C8" w:rsidRPr="008A4532" w:rsidRDefault="007B12C8" w:rsidP="00230D02">
            <w:pPr>
              <w:pStyle w:val="a7"/>
              <w:numPr>
                <w:ilvl w:val="0"/>
                <w:numId w:val="12"/>
              </w:numPr>
              <w:tabs>
                <w:tab w:val="left" w:pos="230"/>
              </w:tabs>
              <w:rPr>
                <w:sz w:val="24"/>
                <w:szCs w:val="24"/>
              </w:rPr>
            </w:pPr>
            <w:r w:rsidRPr="008A4532">
              <w:rPr>
                <w:sz w:val="24"/>
                <w:szCs w:val="24"/>
              </w:rPr>
              <w:t>Выполнять заземляющий контур в каменистой зоне.</w:t>
            </w:r>
          </w:p>
          <w:p w:rsidR="007B12C8" w:rsidRPr="008A4532" w:rsidRDefault="007B12C8" w:rsidP="00230D02">
            <w:pPr>
              <w:pStyle w:val="a7"/>
              <w:numPr>
                <w:ilvl w:val="0"/>
                <w:numId w:val="12"/>
              </w:numPr>
              <w:tabs>
                <w:tab w:val="left" w:pos="245"/>
              </w:tabs>
              <w:rPr>
                <w:sz w:val="24"/>
                <w:szCs w:val="24"/>
              </w:rPr>
            </w:pPr>
            <w:r w:rsidRPr="008A4532">
              <w:rPr>
                <w:sz w:val="24"/>
                <w:szCs w:val="24"/>
              </w:rPr>
              <w:t>Соблюдать технику безопасности при проведении земляных работ.</w:t>
            </w:r>
          </w:p>
        </w:tc>
        <w:tc>
          <w:tcPr>
            <w:tcW w:w="993" w:type="dxa"/>
            <w:tcBorders>
              <w:top w:val="single" w:sz="4" w:space="0" w:color="auto"/>
              <w:left w:val="single" w:sz="4" w:space="0" w:color="auto"/>
            </w:tcBorders>
            <w:shd w:val="clear" w:color="auto" w:fill="FFFFFF"/>
          </w:tcPr>
          <w:p w:rsidR="007B12C8" w:rsidRPr="008A4532" w:rsidRDefault="007B12C8" w:rsidP="00230D02">
            <w:pPr>
              <w:pStyle w:val="a7"/>
              <w:jc w:val="center"/>
              <w:rPr>
                <w:sz w:val="24"/>
                <w:szCs w:val="24"/>
              </w:rPr>
            </w:pPr>
            <w:r w:rsidRPr="008A4532">
              <w:rPr>
                <w:sz w:val="24"/>
                <w:szCs w:val="24"/>
              </w:rPr>
              <w:lastRenderedPageBreak/>
              <w:t>24</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230D02">
            <w:pPr>
              <w:pStyle w:val="a7"/>
              <w:rPr>
                <w:sz w:val="24"/>
                <w:szCs w:val="24"/>
              </w:rPr>
            </w:pPr>
            <w:r w:rsidRPr="008A4532">
              <w:rPr>
                <w:sz w:val="24"/>
                <w:szCs w:val="24"/>
              </w:rPr>
              <w:t>ПК 5.1-5.5</w:t>
            </w:r>
          </w:p>
          <w:p w:rsidR="00AA1C4F" w:rsidRPr="008A4532" w:rsidRDefault="00AA1C4F" w:rsidP="00230D02">
            <w:pPr>
              <w:pStyle w:val="a7"/>
              <w:rPr>
                <w:sz w:val="24"/>
                <w:szCs w:val="24"/>
              </w:rPr>
            </w:pPr>
            <w:r w:rsidRPr="008A4532">
              <w:rPr>
                <w:sz w:val="24"/>
                <w:szCs w:val="24"/>
              </w:rPr>
              <w:lastRenderedPageBreak/>
              <w:t>ОК 1-7</w:t>
            </w:r>
          </w:p>
          <w:p w:rsidR="007B12C8" w:rsidRPr="008A4532" w:rsidRDefault="00AA1C4F" w:rsidP="00230D02">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lastRenderedPageBreak/>
              <w:t xml:space="preserve">Тема 1.6. </w:t>
            </w:r>
            <w:r w:rsidRPr="008A4532">
              <w:rPr>
                <w:sz w:val="24"/>
                <w:szCs w:val="24"/>
              </w:rPr>
              <w:t>Проведение заземления технических средств сигнализации.</w:t>
            </w:r>
          </w:p>
        </w:tc>
        <w:tc>
          <w:tcPr>
            <w:tcW w:w="710" w:type="dxa"/>
            <w:tcBorders>
              <w:top w:val="single" w:sz="4" w:space="0" w:color="auto"/>
              <w:left w:val="single" w:sz="4" w:space="0" w:color="auto"/>
            </w:tcBorders>
            <w:shd w:val="clear" w:color="auto" w:fill="FFFFFF"/>
          </w:tcPr>
          <w:p w:rsidR="007B12C8" w:rsidRPr="008A4532" w:rsidRDefault="007B12C8" w:rsidP="00230D02">
            <w:pPr>
              <w:rPr>
                <w:rFonts w:ascii="Times New Roman" w:hAnsi="Times New Roman" w:cs="Times New Roman"/>
              </w:rPr>
            </w:pP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230D02">
            <w:pPr>
              <w:jc w:val="cente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230D02">
            <w:pPr>
              <w:rPr>
                <w:rFonts w:ascii="Times New Roman" w:hAnsi="Times New Roman" w:cs="Times New Roman"/>
              </w:rPr>
            </w:pPr>
          </w:p>
        </w:tc>
      </w:tr>
      <w:tr w:rsidR="007B12C8" w:rsidRPr="008A4532" w:rsidTr="00230D02">
        <w:trPr>
          <w:jc w:val="center"/>
        </w:trPr>
        <w:tc>
          <w:tcPr>
            <w:tcW w:w="4517" w:type="dxa"/>
            <w:vMerge/>
            <w:tcBorders>
              <w:left w:val="single" w:sz="4" w:space="0" w:color="auto"/>
              <w:bottom w:val="single" w:sz="4" w:space="0" w:color="auto"/>
            </w:tcBorders>
            <w:shd w:val="clear" w:color="auto" w:fill="FFFFFF"/>
          </w:tcPr>
          <w:p w:rsidR="007B12C8" w:rsidRPr="008A4532" w:rsidRDefault="007B12C8" w:rsidP="00230D02">
            <w:pPr>
              <w:rPr>
                <w:rFonts w:ascii="Times New Roman" w:hAnsi="Times New Roman" w:cs="Times New Roman"/>
              </w:rPr>
            </w:pPr>
          </w:p>
        </w:tc>
        <w:tc>
          <w:tcPr>
            <w:tcW w:w="710" w:type="dxa"/>
            <w:tcBorders>
              <w:top w:val="single" w:sz="4" w:space="0" w:color="auto"/>
              <w:left w:val="single" w:sz="4" w:space="0" w:color="auto"/>
              <w:bottom w:val="single" w:sz="4" w:space="0" w:color="auto"/>
            </w:tcBorders>
            <w:shd w:val="clear" w:color="auto" w:fill="FFFFFF"/>
          </w:tcPr>
          <w:p w:rsidR="007B12C8" w:rsidRPr="008A4532" w:rsidRDefault="007B12C8" w:rsidP="00230D02">
            <w:pPr>
              <w:pStyle w:val="a7"/>
              <w:rPr>
                <w:sz w:val="24"/>
                <w:szCs w:val="24"/>
              </w:rPr>
            </w:pPr>
            <w:r w:rsidRPr="008A4532">
              <w:rPr>
                <w:sz w:val="24"/>
                <w:szCs w:val="24"/>
              </w:rPr>
              <w:t>6</w:t>
            </w:r>
          </w:p>
        </w:tc>
        <w:tc>
          <w:tcPr>
            <w:tcW w:w="7928" w:type="dxa"/>
            <w:tcBorders>
              <w:top w:val="single" w:sz="4" w:space="0" w:color="auto"/>
              <w:left w:val="single" w:sz="4" w:space="0" w:color="auto"/>
              <w:bottom w:val="single" w:sz="4" w:space="0" w:color="auto"/>
            </w:tcBorders>
            <w:shd w:val="clear" w:color="auto" w:fill="FFFFFF"/>
          </w:tcPr>
          <w:p w:rsidR="007B12C8" w:rsidRPr="008A4532" w:rsidRDefault="007B12C8" w:rsidP="00230D02">
            <w:pPr>
              <w:pStyle w:val="a7"/>
              <w:rPr>
                <w:sz w:val="24"/>
                <w:szCs w:val="24"/>
              </w:rPr>
            </w:pPr>
            <w:r w:rsidRPr="008A4532">
              <w:rPr>
                <w:sz w:val="24"/>
                <w:szCs w:val="24"/>
              </w:rPr>
              <w:t>1. Определять необходимость заземления и заземлять технические средства сигнализации.</w:t>
            </w:r>
          </w:p>
        </w:tc>
        <w:tc>
          <w:tcPr>
            <w:tcW w:w="993" w:type="dxa"/>
            <w:tcBorders>
              <w:top w:val="single" w:sz="4" w:space="0" w:color="auto"/>
              <w:left w:val="single" w:sz="4" w:space="0" w:color="auto"/>
              <w:bottom w:val="single" w:sz="4" w:space="0" w:color="auto"/>
            </w:tcBorders>
            <w:shd w:val="clear" w:color="auto" w:fill="FFFFFF"/>
          </w:tcPr>
          <w:p w:rsidR="007B12C8" w:rsidRPr="008A4532" w:rsidRDefault="007B12C8" w:rsidP="00230D02">
            <w:pPr>
              <w:pStyle w:val="a7"/>
              <w:jc w:val="center"/>
              <w:rPr>
                <w:sz w:val="24"/>
                <w:szCs w:val="24"/>
              </w:rPr>
            </w:pPr>
            <w:r w:rsidRPr="008A4532">
              <w:rPr>
                <w:sz w:val="24"/>
                <w:szCs w:val="24"/>
              </w:rPr>
              <w:t>12</w:t>
            </w:r>
          </w:p>
        </w:tc>
        <w:tc>
          <w:tcPr>
            <w:tcW w:w="1173" w:type="dxa"/>
            <w:tcBorders>
              <w:top w:val="single" w:sz="4" w:space="0" w:color="auto"/>
              <w:left w:val="single" w:sz="4" w:space="0" w:color="auto"/>
              <w:bottom w:val="single" w:sz="4" w:space="0" w:color="auto"/>
              <w:right w:val="single" w:sz="4" w:space="0" w:color="auto"/>
            </w:tcBorders>
            <w:shd w:val="clear" w:color="auto" w:fill="FFFFFF"/>
          </w:tcPr>
          <w:p w:rsidR="00AA1C4F" w:rsidRPr="008A4532" w:rsidRDefault="00AA1C4F" w:rsidP="00230D02">
            <w:pPr>
              <w:pStyle w:val="a7"/>
              <w:rPr>
                <w:sz w:val="24"/>
                <w:szCs w:val="24"/>
              </w:rPr>
            </w:pPr>
            <w:r w:rsidRPr="008A4532">
              <w:rPr>
                <w:sz w:val="24"/>
                <w:szCs w:val="24"/>
              </w:rPr>
              <w:t>ПК 5.1-5.5</w:t>
            </w:r>
          </w:p>
          <w:p w:rsidR="00AA1C4F" w:rsidRPr="008A4532" w:rsidRDefault="00AA1C4F" w:rsidP="00230D02">
            <w:pPr>
              <w:pStyle w:val="a7"/>
              <w:rPr>
                <w:sz w:val="24"/>
                <w:szCs w:val="24"/>
              </w:rPr>
            </w:pPr>
            <w:r w:rsidRPr="008A4532">
              <w:rPr>
                <w:sz w:val="24"/>
                <w:szCs w:val="24"/>
              </w:rPr>
              <w:t>ОК 1-7</w:t>
            </w:r>
          </w:p>
          <w:p w:rsidR="007B12C8" w:rsidRPr="008A4532" w:rsidRDefault="00AA1C4F" w:rsidP="00230D02">
            <w:pPr>
              <w:pStyle w:val="a7"/>
              <w:rPr>
                <w:sz w:val="24"/>
                <w:szCs w:val="24"/>
              </w:rPr>
            </w:pPr>
            <w:r w:rsidRPr="008A4532">
              <w:rPr>
                <w:sz w:val="24"/>
                <w:szCs w:val="24"/>
              </w:rPr>
              <w:t>ЛР 4, 7. 13-17</w:t>
            </w:r>
          </w:p>
        </w:tc>
      </w:tr>
    </w:tbl>
    <w:p w:rsidR="007B12C8" w:rsidRPr="008A4532" w:rsidRDefault="007B12C8" w:rsidP="007B12C8">
      <w:pPr>
        <w:spacing w:line="1" w:lineRule="exact"/>
        <w:rPr>
          <w:rFonts w:ascii="Times New Roman" w:hAnsi="Times New Roman" w:cs="Times New Roman"/>
        </w:rPr>
      </w:pPr>
    </w:p>
    <w:tbl>
      <w:tblPr>
        <w:tblOverlap w:val="never"/>
        <w:tblW w:w="15321" w:type="dxa"/>
        <w:jc w:val="center"/>
        <w:tblLayout w:type="fixed"/>
        <w:tblCellMar>
          <w:left w:w="10" w:type="dxa"/>
          <w:right w:w="10" w:type="dxa"/>
        </w:tblCellMar>
        <w:tblLook w:val="0000"/>
      </w:tblPr>
      <w:tblGrid>
        <w:gridCol w:w="4517"/>
        <w:gridCol w:w="710"/>
        <w:gridCol w:w="7928"/>
        <w:gridCol w:w="993"/>
        <w:gridCol w:w="1173"/>
      </w:tblGrid>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A74733">
            <w:pPr>
              <w:pStyle w:val="a7"/>
              <w:rPr>
                <w:sz w:val="24"/>
                <w:szCs w:val="24"/>
              </w:rPr>
            </w:pPr>
            <w:r w:rsidRPr="008A4532">
              <w:rPr>
                <w:b/>
                <w:bCs/>
                <w:sz w:val="24"/>
                <w:szCs w:val="24"/>
              </w:rPr>
              <w:t xml:space="preserve">Тема 1.7. </w:t>
            </w:r>
            <w:r w:rsidRPr="008A4532">
              <w:rPr>
                <w:sz w:val="24"/>
                <w:szCs w:val="24"/>
              </w:rPr>
              <w:t>Проведение зануления технических средств сигнализации.</w:t>
            </w:r>
          </w:p>
        </w:tc>
        <w:tc>
          <w:tcPr>
            <w:tcW w:w="710"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7928" w:type="dxa"/>
            <w:tcBorders>
              <w:top w:val="single" w:sz="4" w:space="0" w:color="auto"/>
              <w:left w:val="single" w:sz="4" w:space="0" w:color="auto"/>
            </w:tcBorders>
            <w:shd w:val="clear" w:color="auto" w:fill="FFFFFF"/>
            <w:vAlign w:val="bottom"/>
          </w:tcPr>
          <w:p w:rsidR="007B12C8" w:rsidRPr="008A4532" w:rsidRDefault="007B12C8" w:rsidP="00A74733">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A74733">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A74733">
            <w:pPr>
              <w:pStyle w:val="a7"/>
              <w:rPr>
                <w:sz w:val="24"/>
                <w:szCs w:val="24"/>
              </w:rPr>
            </w:pPr>
            <w:r w:rsidRPr="008A4532">
              <w:rPr>
                <w:sz w:val="24"/>
                <w:szCs w:val="24"/>
              </w:rPr>
              <w:t>7</w:t>
            </w:r>
          </w:p>
        </w:tc>
        <w:tc>
          <w:tcPr>
            <w:tcW w:w="7928" w:type="dxa"/>
            <w:tcBorders>
              <w:top w:val="single" w:sz="4" w:space="0" w:color="auto"/>
              <w:left w:val="single" w:sz="4" w:space="0" w:color="auto"/>
            </w:tcBorders>
            <w:shd w:val="clear" w:color="auto" w:fill="FFFFFF"/>
          </w:tcPr>
          <w:p w:rsidR="007B12C8" w:rsidRPr="008A4532" w:rsidRDefault="007B12C8" w:rsidP="00A74733">
            <w:pPr>
              <w:pStyle w:val="a7"/>
              <w:numPr>
                <w:ilvl w:val="0"/>
                <w:numId w:val="13"/>
              </w:numPr>
              <w:tabs>
                <w:tab w:val="left" w:pos="211"/>
              </w:tabs>
              <w:rPr>
                <w:sz w:val="24"/>
                <w:szCs w:val="24"/>
              </w:rPr>
            </w:pPr>
            <w:r w:rsidRPr="008A4532">
              <w:rPr>
                <w:sz w:val="24"/>
                <w:szCs w:val="24"/>
              </w:rPr>
              <w:t>Выполнять зануление технических средств сигнализации;</w:t>
            </w:r>
          </w:p>
          <w:p w:rsidR="007B12C8" w:rsidRPr="008A4532" w:rsidRDefault="007B12C8" w:rsidP="00A74733">
            <w:pPr>
              <w:pStyle w:val="a7"/>
              <w:numPr>
                <w:ilvl w:val="0"/>
                <w:numId w:val="13"/>
              </w:numPr>
              <w:tabs>
                <w:tab w:val="left" w:pos="235"/>
              </w:tabs>
              <w:rPr>
                <w:sz w:val="24"/>
                <w:szCs w:val="24"/>
              </w:rPr>
            </w:pPr>
            <w:r w:rsidRPr="008A4532">
              <w:rPr>
                <w:sz w:val="24"/>
                <w:szCs w:val="24"/>
              </w:rPr>
              <w:t>Подключать защитное отключение технических средств сигнализации.</w:t>
            </w:r>
          </w:p>
        </w:tc>
        <w:tc>
          <w:tcPr>
            <w:tcW w:w="993" w:type="dxa"/>
            <w:tcBorders>
              <w:top w:val="single" w:sz="4" w:space="0" w:color="auto"/>
              <w:left w:val="single" w:sz="4" w:space="0" w:color="auto"/>
            </w:tcBorders>
            <w:shd w:val="clear" w:color="auto" w:fill="FFFFFF"/>
          </w:tcPr>
          <w:p w:rsidR="007B12C8" w:rsidRPr="008A4532" w:rsidRDefault="007B12C8" w:rsidP="00A74733">
            <w:pPr>
              <w:pStyle w:val="a7"/>
              <w:ind w:firstLine="360"/>
              <w:rPr>
                <w:sz w:val="24"/>
                <w:szCs w:val="24"/>
              </w:rPr>
            </w:pPr>
            <w:r w:rsidRPr="008A4532">
              <w:rPr>
                <w:sz w:val="24"/>
                <w:szCs w:val="24"/>
              </w:rPr>
              <w:t>12</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AA1C4F">
            <w:pPr>
              <w:pStyle w:val="a7"/>
              <w:jc w:val="both"/>
              <w:rPr>
                <w:sz w:val="24"/>
                <w:szCs w:val="24"/>
              </w:rPr>
            </w:pPr>
            <w:r w:rsidRPr="008A4532">
              <w:rPr>
                <w:sz w:val="24"/>
                <w:szCs w:val="24"/>
              </w:rPr>
              <w:t>ПК 5.1-5.5</w:t>
            </w:r>
          </w:p>
          <w:p w:rsidR="00AA1C4F" w:rsidRPr="008A4532" w:rsidRDefault="00AA1C4F" w:rsidP="00AA1C4F">
            <w:pPr>
              <w:pStyle w:val="a7"/>
              <w:jc w:val="both"/>
              <w:rPr>
                <w:sz w:val="24"/>
                <w:szCs w:val="24"/>
              </w:rPr>
            </w:pPr>
            <w:r w:rsidRPr="008A4532">
              <w:rPr>
                <w:sz w:val="24"/>
                <w:szCs w:val="24"/>
              </w:rPr>
              <w:t>ОК 1-7</w:t>
            </w:r>
          </w:p>
          <w:p w:rsidR="007B12C8" w:rsidRPr="008A4532" w:rsidRDefault="00AA1C4F" w:rsidP="00AA1C4F">
            <w:pPr>
              <w:pStyle w:val="a7"/>
              <w:rPr>
                <w:sz w:val="24"/>
                <w:szCs w:val="24"/>
              </w:rPr>
            </w:pPr>
            <w:r w:rsidRPr="008A4532">
              <w:rPr>
                <w:sz w:val="24"/>
                <w:szCs w:val="24"/>
              </w:rPr>
              <w:t>ЛР 4, 7. 13-17</w:t>
            </w:r>
          </w:p>
        </w:tc>
      </w:tr>
      <w:tr w:rsidR="007B12C8" w:rsidRPr="008A4532" w:rsidTr="008A453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8A4532">
            <w:pPr>
              <w:pStyle w:val="a7"/>
              <w:rPr>
                <w:sz w:val="24"/>
                <w:szCs w:val="24"/>
              </w:rPr>
            </w:pPr>
            <w:r w:rsidRPr="008A4532">
              <w:rPr>
                <w:b/>
                <w:bCs/>
                <w:sz w:val="24"/>
                <w:szCs w:val="24"/>
              </w:rPr>
              <w:t xml:space="preserve">Тема 1.8. </w:t>
            </w:r>
            <w:r w:rsidRPr="008A4532">
              <w:rPr>
                <w:sz w:val="24"/>
                <w:szCs w:val="24"/>
              </w:rPr>
              <w:t>Подключение защитного отключения технических средств сигнализации</w:t>
            </w:r>
          </w:p>
        </w:tc>
        <w:tc>
          <w:tcPr>
            <w:tcW w:w="710"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7928" w:type="dxa"/>
            <w:tcBorders>
              <w:top w:val="single" w:sz="4" w:space="0" w:color="auto"/>
              <w:left w:val="single" w:sz="4" w:space="0" w:color="auto"/>
            </w:tcBorders>
            <w:shd w:val="clear" w:color="auto" w:fill="FFFFFF"/>
            <w:vAlign w:val="bottom"/>
          </w:tcPr>
          <w:p w:rsidR="007B12C8" w:rsidRPr="008A4532" w:rsidRDefault="007B12C8" w:rsidP="00A74733">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A74733">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vAlign w:val="center"/>
          </w:tcPr>
          <w:p w:rsidR="007B12C8" w:rsidRPr="008A4532" w:rsidRDefault="007B12C8" w:rsidP="00A74733">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A74733">
            <w:pPr>
              <w:pStyle w:val="a7"/>
              <w:rPr>
                <w:sz w:val="24"/>
                <w:szCs w:val="24"/>
              </w:rPr>
            </w:pPr>
            <w:r w:rsidRPr="008A4532">
              <w:rPr>
                <w:sz w:val="24"/>
                <w:szCs w:val="24"/>
              </w:rPr>
              <w:t>8</w:t>
            </w:r>
          </w:p>
        </w:tc>
        <w:tc>
          <w:tcPr>
            <w:tcW w:w="7928" w:type="dxa"/>
            <w:tcBorders>
              <w:top w:val="single" w:sz="4" w:space="0" w:color="auto"/>
              <w:left w:val="single" w:sz="4" w:space="0" w:color="auto"/>
            </w:tcBorders>
            <w:shd w:val="clear" w:color="auto" w:fill="FFFFFF"/>
          </w:tcPr>
          <w:p w:rsidR="007B12C8" w:rsidRPr="008A4532" w:rsidRDefault="007B12C8" w:rsidP="00A74733">
            <w:pPr>
              <w:pStyle w:val="a7"/>
              <w:numPr>
                <w:ilvl w:val="0"/>
                <w:numId w:val="14"/>
              </w:numPr>
              <w:tabs>
                <w:tab w:val="left" w:pos="211"/>
              </w:tabs>
              <w:rPr>
                <w:sz w:val="24"/>
                <w:szCs w:val="24"/>
              </w:rPr>
            </w:pPr>
            <w:r w:rsidRPr="008A4532">
              <w:rPr>
                <w:sz w:val="24"/>
                <w:szCs w:val="24"/>
              </w:rPr>
              <w:t>Выполнять зануление технических средств сигнализации;</w:t>
            </w:r>
          </w:p>
          <w:p w:rsidR="007B12C8" w:rsidRPr="008A4532" w:rsidRDefault="007B12C8" w:rsidP="00A74733">
            <w:pPr>
              <w:pStyle w:val="a7"/>
              <w:numPr>
                <w:ilvl w:val="0"/>
                <w:numId w:val="14"/>
              </w:numPr>
              <w:tabs>
                <w:tab w:val="left" w:pos="235"/>
              </w:tabs>
              <w:rPr>
                <w:sz w:val="24"/>
                <w:szCs w:val="24"/>
              </w:rPr>
            </w:pPr>
            <w:r w:rsidRPr="008A4532">
              <w:rPr>
                <w:sz w:val="24"/>
                <w:szCs w:val="24"/>
              </w:rPr>
              <w:t>Подключать защитное отключение технических средств сигнализации.</w:t>
            </w:r>
          </w:p>
        </w:tc>
        <w:tc>
          <w:tcPr>
            <w:tcW w:w="993" w:type="dxa"/>
            <w:tcBorders>
              <w:top w:val="single" w:sz="4" w:space="0" w:color="auto"/>
              <w:left w:val="single" w:sz="4" w:space="0" w:color="auto"/>
            </w:tcBorders>
            <w:shd w:val="clear" w:color="auto" w:fill="FFFFFF"/>
          </w:tcPr>
          <w:p w:rsidR="007B12C8" w:rsidRPr="008A4532" w:rsidRDefault="007B12C8" w:rsidP="00A74733">
            <w:pPr>
              <w:pStyle w:val="a7"/>
              <w:ind w:firstLine="360"/>
              <w:rPr>
                <w:sz w:val="24"/>
                <w:szCs w:val="24"/>
              </w:rPr>
            </w:pPr>
            <w:r w:rsidRPr="008A4532">
              <w:rPr>
                <w:sz w:val="24"/>
                <w:szCs w:val="24"/>
              </w:rPr>
              <w:t>36</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AA1C4F">
            <w:pPr>
              <w:pStyle w:val="a7"/>
              <w:jc w:val="both"/>
              <w:rPr>
                <w:sz w:val="24"/>
                <w:szCs w:val="24"/>
              </w:rPr>
            </w:pPr>
            <w:r w:rsidRPr="008A4532">
              <w:rPr>
                <w:sz w:val="24"/>
                <w:szCs w:val="24"/>
              </w:rPr>
              <w:t>ПК 5.1-5.5</w:t>
            </w:r>
          </w:p>
          <w:p w:rsidR="00AA1C4F" w:rsidRPr="008A4532" w:rsidRDefault="00AA1C4F" w:rsidP="00AA1C4F">
            <w:pPr>
              <w:pStyle w:val="a7"/>
              <w:jc w:val="both"/>
              <w:rPr>
                <w:sz w:val="24"/>
                <w:szCs w:val="24"/>
              </w:rPr>
            </w:pPr>
            <w:r w:rsidRPr="008A4532">
              <w:rPr>
                <w:sz w:val="24"/>
                <w:szCs w:val="24"/>
              </w:rPr>
              <w:t>ОК 1-7</w:t>
            </w:r>
          </w:p>
          <w:p w:rsidR="007B12C8" w:rsidRPr="008A4532" w:rsidRDefault="00AA1C4F" w:rsidP="00AA1C4F">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vAlign w:val="bottom"/>
          </w:tcPr>
          <w:p w:rsidR="007B12C8" w:rsidRPr="008A4532" w:rsidRDefault="007B12C8" w:rsidP="00A74733">
            <w:pPr>
              <w:pStyle w:val="a7"/>
              <w:spacing w:after="260"/>
              <w:rPr>
                <w:sz w:val="24"/>
                <w:szCs w:val="24"/>
              </w:rPr>
            </w:pPr>
            <w:r w:rsidRPr="008A4532">
              <w:rPr>
                <w:b/>
                <w:bCs/>
                <w:sz w:val="24"/>
                <w:szCs w:val="24"/>
              </w:rPr>
              <w:t xml:space="preserve">Тема 1.9. </w:t>
            </w:r>
            <w:r w:rsidRPr="008A4532">
              <w:rPr>
                <w:sz w:val="24"/>
                <w:szCs w:val="24"/>
              </w:rPr>
              <w:t>Проведение зануления технических средств сигнализации.</w:t>
            </w:r>
          </w:p>
          <w:p w:rsidR="007B12C8" w:rsidRPr="008A4532" w:rsidRDefault="007B12C8" w:rsidP="00A74733">
            <w:pPr>
              <w:pStyle w:val="a7"/>
              <w:rPr>
                <w:sz w:val="24"/>
                <w:szCs w:val="24"/>
              </w:rPr>
            </w:pPr>
            <w:r w:rsidRPr="008A4532">
              <w:rPr>
                <w:sz w:val="24"/>
                <w:szCs w:val="24"/>
              </w:rPr>
              <w:t>Подключение защитного отключения технических средств сигнализации</w:t>
            </w:r>
          </w:p>
        </w:tc>
        <w:tc>
          <w:tcPr>
            <w:tcW w:w="710"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7928" w:type="dxa"/>
            <w:tcBorders>
              <w:top w:val="single" w:sz="4" w:space="0" w:color="auto"/>
              <w:left w:val="single" w:sz="4" w:space="0" w:color="auto"/>
            </w:tcBorders>
            <w:shd w:val="clear" w:color="auto" w:fill="FFFFFF"/>
            <w:vAlign w:val="bottom"/>
          </w:tcPr>
          <w:p w:rsidR="007B12C8" w:rsidRPr="008A4532" w:rsidRDefault="007B12C8" w:rsidP="00A74733">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A74733">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vAlign w:val="bottom"/>
          </w:tcPr>
          <w:p w:rsidR="007B12C8" w:rsidRPr="008A4532" w:rsidRDefault="007B12C8" w:rsidP="00A74733">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A74733">
            <w:pPr>
              <w:pStyle w:val="a7"/>
              <w:rPr>
                <w:sz w:val="24"/>
                <w:szCs w:val="24"/>
              </w:rPr>
            </w:pPr>
            <w:r w:rsidRPr="008A4532">
              <w:rPr>
                <w:sz w:val="24"/>
                <w:szCs w:val="24"/>
              </w:rPr>
              <w:t>9</w:t>
            </w:r>
          </w:p>
        </w:tc>
        <w:tc>
          <w:tcPr>
            <w:tcW w:w="7928" w:type="dxa"/>
            <w:tcBorders>
              <w:top w:val="single" w:sz="4" w:space="0" w:color="auto"/>
              <w:left w:val="single" w:sz="4" w:space="0" w:color="auto"/>
            </w:tcBorders>
            <w:shd w:val="clear" w:color="auto" w:fill="FFFFFF"/>
          </w:tcPr>
          <w:p w:rsidR="007B12C8" w:rsidRPr="008A4532" w:rsidRDefault="007B12C8" w:rsidP="00230D02">
            <w:pPr>
              <w:pStyle w:val="a7"/>
              <w:numPr>
                <w:ilvl w:val="0"/>
                <w:numId w:val="15"/>
              </w:numPr>
              <w:tabs>
                <w:tab w:val="left" w:pos="211"/>
              </w:tabs>
              <w:rPr>
                <w:sz w:val="24"/>
                <w:szCs w:val="24"/>
              </w:rPr>
            </w:pPr>
            <w:r w:rsidRPr="008A4532">
              <w:rPr>
                <w:sz w:val="24"/>
                <w:szCs w:val="24"/>
              </w:rPr>
              <w:t>Выполнять зануление технических средств сигнализации.</w:t>
            </w:r>
          </w:p>
          <w:p w:rsidR="007B12C8" w:rsidRPr="008A4532" w:rsidRDefault="007B12C8" w:rsidP="00230D02">
            <w:pPr>
              <w:pStyle w:val="a7"/>
              <w:numPr>
                <w:ilvl w:val="0"/>
                <w:numId w:val="15"/>
              </w:numPr>
              <w:tabs>
                <w:tab w:val="left" w:pos="235"/>
              </w:tabs>
              <w:rPr>
                <w:sz w:val="24"/>
                <w:szCs w:val="24"/>
              </w:rPr>
            </w:pPr>
            <w:r w:rsidRPr="008A4532">
              <w:rPr>
                <w:sz w:val="24"/>
                <w:szCs w:val="24"/>
              </w:rPr>
              <w:t>Подключать защитное отключение технических средств сигнализации.</w:t>
            </w:r>
          </w:p>
        </w:tc>
        <w:tc>
          <w:tcPr>
            <w:tcW w:w="993" w:type="dxa"/>
            <w:tcBorders>
              <w:top w:val="single" w:sz="4" w:space="0" w:color="auto"/>
              <w:left w:val="single" w:sz="4" w:space="0" w:color="auto"/>
            </w:tcBorders>
            <w:shd w:val="clear" w:color="auto" w:fill="FFFFFF"/>
          </w:tcPr>
          <w:p w:rsidR="007B12C8" w:rsidRPr="008A4532" w:rsidRDefault="007B12C8" w:rsidP="00A74733">
            <w:pPr>
              <w:pStyle w:val="a7"/>
              <w:ind w:firstLine="360"/>
              <w:rPr>
                <w:sz w:val="24"/>
                <w:szCs w:val="24"/>
              </w:rPr>
            </w:pPr>
            <w:r w:rsidRPr="008A4532">
              <w:rPr>
                <w:sz w:val="24"/>
                <w:szCs w:val="24"/>
              </w:rPr>
              <w:t>102</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AA1C4F">
            <w:pPr>
              <w:pStyle w:val="a7"/>
              <w:jc w:val="both"/>
              <w:rPr>
                <w:sz w:val="24"/>
                <w:szCs w:val="24"/>
              </w:rPr>
            </w:pPr>
            <w:r w:rsidRPr="008A4532">
              <w:rPr>
                <w:sz w:val="24"/>
                <w:szCs w:val="24"/>
              </w:rPr>
              <w:t>ПК 5.1-5.5</w:t>
            </w:r>
          </w:p>
          <w:p w:rsidR="00AA1C4F" w:rsidRPr="008A4532" w:rsidRDefault="00AA1C4F" w:rsidP="00AA1C4F">
            <w:pPr>
              <w:pStyle w:val="a7"/>
              <w:jc w:val="both"/>
              <w:rPr>
                <w:sz w:val="24"/>
                <w:szCs w:val="24"/>
              </w:rPr>
            </w:pPr>
            <w:r w:rsidRPr="008A4532">
              <w:rPr>
                <w:sz w:val="24"/>
                <w:szCs w:val="24"/>
              </w:rPr>
              <w:t>ОК 1-7</w:t>
            </w:r>
          </w:p>
          <w:p w:rsidR="007B12C8" w:rsidRPr="008A4532" w:rsidRDefault="00AA1C4F" w:rsidP="00AA1C4F">
            <w:pPr>
              <w:pStyle w:val="a7"/>
              <w:rPr>
                <w:sz w:val="24"/>
                <w:szCs w:val="24"/>
              </w:rPr>
            </w:pPr>
            <w:r w:rsidRPr="008A4532">
              <w:rPr>
                <w:sz w:val="24"/>
                <w:szCs w:val="24"/>
              </w:rPr>
              <w:t>ЛР 4, 7. 13-17</w:t>
            </w:r>
          </w:p>
        </w:tc>
      </w:tr>
      <w:tr w:rsidR="007B12C8" w:rsidRPr="008A4532" w:rsidTr="00230D02">
        <w:trPr>
          <w:jc w:val="center"/>
        </w:trPr>
        <w:tc>
          <w:tcPr>
            <w:tcW w:w="4517" w:type="dxa"/>
            <w:vMerge w:val="restart"/>
            <w:tcBorders>
              <w:top w:val="single" w:sz="4" w:space="0" w:color="auto"/>
              <w:left w:val="single" w:sz="4" w:space="0" w:color="auto"/>
            </w:tcBorders>
            <w:shd w:val="clear" w:color="auto" w:fill="FFFFFF"/>
          </w:tcPr>
          <w:p w:rsidR="007B12C8" w:rsidRPr="008A4532" w:rsidRDefault="007B12C8" w:rsidP="00230D02">
            <w:pPr>
              <w:pStyle w:val="a7"/>
              <w:rPr>
                <w:sz w:val="24"/>
                <w:szCs w:val="24"/>
              </w:rPr>
            </w:pPr>
            <w:r w:rsidRPr="008A4532">
              <w:rPr>
                <w:b/>
                <w:bCs/>
                <w:sz w:val="24"/>
                <w:szCs w:val="24"/>
              </w:rPr>
              <w:t xml:space="preserve">Тема 1.10. </w:t>
            </w:r>
            <w:r w:rsidRPr="008A4532">
              <w:rPr>
                <w:sz w:val="24"/>
                <w:szCs w:val="24"/>
              </w:rPr>
              <w:t>Приборы контроля и защиты состояния источников основного и резервного электропитания</w:t>
            </w:r>
          </w:p>
        </w:tc>
        <w:tc>
          <w:tcPr>
            <w:tcW w:w="710"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7928" w:type="dxa"/>
            <w:tcBorders>
              <w:top w:val="single" w:sz="4" w:space="0" w:color="auto"/>
              <w:left w:val="single" w:sz="4" w:space="0" w:color="auto"/>
            </w:tcBorders>
            <w:shd w:val="clear" w:color="auto" w:fill="FFFFFF"/>
            <w:vAlign w:val="bottom"/>
          </w:tcPr>
          <w:p w:rsidR="007B12C8" w:rsidRPr="008A4532" w:rsidRDefault="007B12C8" w:rsidP="00A74733">
            <w:pPr>
              <w:pStyle w:val="a7"/>
              <w:rPr>
                <w:sz w:val="24"/>
                <w:szCs w:val="24"/>
              </w:rPr>
            </w:pPr>
            <w:r w:rsidRPr="008A4532">
              <w:rPr>
                <w:b/>
                <w:bCs/>
                <w:sz w:val="24"/>
                <w:szCs w:val="24"/>
              </w:rPr>
              <w:t>Содержание</w:t>
            </w:r>
          </w:p>
        </w:tc>
        <w:tc>
          <w:tcPr>
            <w:tcW w:w="993" w:type="dxa"/>
            <w:tcBorders>
              <w:top w:val="single" w:sz="4" w:space="0" w:color="auto"/>
              <w:left w:val="single" w:sz="4" w:space="0" w:color="auto"/>
            </w:tcBorders>
            <w:shd w:val="clear" w:color="auto" w:fill="FFFFFF"/>
          </w:tcPr>
          <w:p w:rsidR="007B12C8" w:rsidRPr="008A4532" w:rsidRDefault="007B12C8" w:rsidP="00A74733">
            <w:pPr>
              <w:rPr>
                <w:rFonts w:ascii="Times New Roman" w:hAnsi="Times New Roman" w:cs="Times New Roman"/>
              </w:rPr>
            </w:pPr>
          </w:p>
        </w:tc>
        <w:tc>
          <w:tcPr>
            <w:tcW w:w="1173" w:type="dxa"/>
            <w:tcBorders>
              <w:top w:val="single" w:sz="4" w:space="0" w:color="auto"/>
              <w:left w:val="single" w:sz="4" w:space="0" w:color="auto"/>
              <w:right w:val="single" w:sz="4" w:space="0" w:color="auto"/>
            </w:tcBorders>
            <w:shd w:val="clear" w:color="auto" w:fill="FFFFFF"/>
          </w:tcPr>
          <w:p w:rsidR="007B12C8" w:rsidRPr="008A4532" w:rsidRDefault="007B12C8" w:rsidP="00A74733">
            <w:pPr>
              <w:rPr>
                <w:rFonts w:ascii="Times New Roman" w:hAnsi="Times New Roman" w:cs="Times New Roman"/>
              </w:rPr>
            </w:pPr>
          </w:p>
        </w:tc>
      </w:tr>
      <w:tr w:rsidR="007B12C8" w:rsidRPr="008A4532" w:rsidTr="00230D02">
        <w:trPr>
          <w:jc w:val="center"/>
        </w:trPr>
        <w:tc>
          <w:tcPr>
            <w:tcW w:w="4517" w:type="dxa"/>
            <w:vMerge/>
            <w:tcBorders>
              <w:left w:val="single" w:sz="4" w:space="0" w:color="auto"/>
            </w:tcBorders>
            <w:shd w:val="clear" w:color="auto" w:fill="FFFFFF"/>
            <w:vAlign w:val="center"/>
          </w:tcPr>
          <w:p w:rsidR="007B12C8" w:rsidRPr="008A4532" w:rsidRDefault="007B12C8" w:rsidP="00A74733">
            <w:pPr>
              <w:rPr>
                <w:rFonts w:ascii="Times New Roman" w:hAnsi="Times New Roman" w:cs="Times New Roman"/>
              </w:rPr>
            </w:pPr>
          </w:p>
        </w:tc>
        <w:tc>
          <w:tcPr>
            <w:tcW w:w="710" w:type="dxa"/>
            <w:tcBorders>
              <w:top w:val="single" w:sz="4" w:space="0" w:color="auto"/>
              <w:left w:val="single" w:sz="4" w:space="0" w:color="auto"/>
            </w:tcBorders>
            <w:shd w:val="clear" w:color="auto" w:fill="FFFFFF"/>
          </w:tcPr>
          <w:p w:rsidR="007B12C8" w:rsidRPr="008A4532" w:rsidRDefault="007B12C8" w:rsidP="00A74733">
            <w:pPr>
              <w:pStyle w:val="a7"/>
              <w:rPr>
                <w:sz w:val="24"/>
                <w:szCs w:val="24"/>
              </w:rPr>
            </w:pPr>
            <w:r w:rsidRPr="008A4532">
              <w:rPr>
                <w:sz w:val="24"/>
                <w:szCs w:val="24"/>
              </w:rPr>
              <w:t>10</w:t>
            </w:r>
          </w:p>
        </w:tc>
        <w:tc>
          <w:tcPr>
            <w:tcW w:w="7928" w:type="dxa"/>
            <w:tcBorders>
              <w:top w:val="single" w:sz="4" w:space="0" w:color="auto"/>
              <w:left w:val="single" w:sz="4" w:space="0" w:color="auto"/>
            </w:tcBorders>
            <w:shd w:val="clear" w:color="auto" w:fill="FFFFFF"/>
          </w:tcPr>
          <w:p w:rsidR="007B12C8" w:rsidRPr="008A4532" w:rsidRDefault="007B12C8" w:rsidP="00A74733">
            <w:pPr>
              <w:pStyle w:val="a7"/>
              <w:numPr>
                <w:ilvl w:val="0"/>
                <w:numId w:val="16"/>
              </w:numPr>
              <w:tabs>
                <w:tab w:val="left" w:pos="302"/>
              </w:tabs>
              <w:rPr>
                <w:sz w:val="24"/>
                <w:szCs w:val="24"/>
              </w:rPr>
            </w:pPr>
            <w:r w:rsidRPr="008A4532">
              <w:rPr>
                <w:sz w:val="24"/>
                <w:szCs w:val="24"/>
              </w:rPr>
              <w:t>Ознакомление с правилами безопасности труда и организации рабочего места при проведении работ по заземлению</w:t>
            </w:r>
          </w:p>
          <w:p w:rsidR="007B12C8" w:rsidRPr="008A4532" w:rsidRDefault="007B12C8" w:rsidP="00A74733">
            <w:pPr>
              <w:pStyle w:val="a7"/>
              <w:numPr>
                <w:ilvl w:val="0"/>
                <w:numId w:val="16"/>
              </w:numPr>
              <w:tabs>
                <w:tab w:val="left" w:pos="432"/>
              </w:tabs>
              <w:rPr>
                <w:sz w:val="24"/>
                <w:szCs w:val="24"/>
              </w:rPr>
            </w:pPr>
            <w:r w:rsidRPr="008A4532">
              <w:rPr>
                <w:sz w:val="24"/>
                <w:szCs w:val="24"/>
              </w:rPr>
              <w:t>Установка устройств защитного отключения (УЗО) для защиты низковольтных сетей и модулей контроля разряда аккумуляторов,</w:t>
            </w:r>
          </w:p>
          <w:p w:rsidR="007B12C8" w:rsidRPr="008A4532" w:rsidRDefault="007B12C8" w:rsidP="00A74733">
            <w:pPr>
              <w:pStyle w:val="a7"/>
              <w:numPr>
                <w:ilvl w:val="0"/>
                <w:numId w:val="16"/>
              </w:numPr>
              <w:tabs>
                <w:tab w:val="left" w:pos="360"/>
              </w:tabs>
              <w:rPr>
                <w:sz w:val="24"/>
                <w:szCs w:val="24"/>
              </w:rPr>
            </w:pPr>
            <w:r w:rsidRPr="008A4532">
              <w:rPr>
                <w:sz w:val="24"/>
                <w:szCs w:val="24"/>
              </w:rPr>
              <w:t>Заземление металлических корпусов конструкций, распределительных устройств, пунктов электропитания, корпусов приборов</w:t>
            </w:r>
          </w:p>
          <w:p w:rsidR="007B12C8" w:rsidRPr="008A4532" w:rsidRDefault="007B12C8" w:rsidP="00A74733">
            <w:pPr>
              <w:pStyle w:val="a7"/>
              <w:numPr>
                <w:ilvl w:val="0"/>
                <w:numId w:val="16"/>
              </w:numPr>
              <w:tabs>
                <w:tab w:val="left" w:pos="235"/>
              </w:tabs>
              <w:rPr>
                <w:sz w:val="24"/>
                <w:szCs w:val="24"/>
              </w:rPr>
            </w:pPr>
            <w:r w:rsidRPr="008A4532">
              <w:rPr>
                <w:sz w:val="24"/>
                <w:szCs w:val="24"/>
              </w:rPr>
              <w:t>Монтаж защитного заземления, зануления и защитного отключения</w:t>
            </w:r>
          </w:p>
        </w:tc>
        <w:tc>
          <w:tcPr>
            <w:tcW w:w="993" w:type="dxa"/>
            <w:tcBorders>
              <w:top w:val="single" w:sz="4" w:space="0" w:color="auto"/>
              <w:left w:val="single" w:sz="4" w:space="0" w:color="auto"/>
            </w:tcBorders>
            <w:shd w:val="clear" w:color="auto" w:fill="FFFFFF"/>
          </w:tcPr>
          <w:p w:rsidR="007B12C8" w:rsidRPr="008A4532" w:rsidRDefault="007B12C8" w:rsidP="00A74733">
            <w:pPr>
              <w:pStyle w:val="a7"/>
              <w:ind w:firstLine="360"/>
              <w:rPr>
                <w:sz w:val="24"/>
                <w:szCs w:val="24"/>
              </w:rPr>
            </w:pPr>
            <w:r w:rsidRPr="008A4532">
              <w:rPr>
                <w:sz w:val="24"/>
                <w:szCs w:val="24"/>
              </w:rPr>
              <w:t>24</w:t>
            </w:r>
          </w:p>
        </w:tc>
        <w:tc>
          <w:tcPr>
            <w:tcW w:w="1173" w:type="dxa"/>
            <w:tcBorders>
              <w:top w:val="single" w:sz="4" w:space="0" w:color="auto"/>
              <w:left w:val="single" w:sz="4" w:space="0" w:color="auto"/>
              <w:right w:val="single" w:sz="4" w:space="0" w:color="auto"/>
            </w:tcBorders>
            <w:shd w:val="clear" w:color="auto" w:fill="FFFFFF"/>
          </w:tcPr>
          <w:p w:rsidR="00AA1C4F" w:rsidRPr="008A4532" w:rsidRDefault="00AA1C4F" w:rsidP="00AA1C4F">
            <w:pPr>
              <w:pStyle w:val="a7"/>
              <w:jc w:val="both"/>
              <w:rPr>
                <w:sz w:val="24"/>
                <w:szCs w:val="24"/>
              </w:rPr>
            </w:pPr>
            <w:r w:rsidRPr="008A4532">
              <w:rPr>
                <w:sz w:val="24"/>
                <w:szCs w:val="24"/>
              </w:rPr>
              <w:t>ПК 5.1-5.5</w:t>
            </w:r>
          </w:p>
          <w:p w:rsidR="00AA1C4F" w:rsidRPr="008A4532" w:rsidRDefault="00AA1C4F" w:rsidP="00AA1C4F">
            <w:pPr>
              <w:pStyle w:val="a7"/>
              <w:jc w:val="both"/>
              <w:rPr>
                <w:sz w:val="24"/>
                <w:szCs w:val="24"/>
              </w:rPr>
            </w:pPr>
            <w:r w:rsidRPr="008A4532">
              <w:rPr>
                <w:sz w:val="24"/>
                <w:szCs w:val="24"/>
              </w:rPr>
              <w:t>ОК 1-7</w:t>
            </w:r>
          </w:p>
          <w:p w:rsidR="007B12C8" w:rsidRPr="008A4532" w:rsidRDefault="00AA1C4F" w:rsidP="00AA1C4F">
            <w:pPr>
              <w:pStyle w:val="a7"/>
              <w:rPr>
                <w:sz w:val="24"/>
                <w:szCs w:val="24"/>
              </w:rPr>
            </w:pPr>
            <w:r w:rsidRPr="008A4532">
              <w:rPr>
                <w:sz w:val="24"/>
                <w:szCs w:val="24"/>
              </w:rPr>
              <w:t>ЛР 4, 7. 13-17</w:t>
            </w:r>
          </w:p>
        </w:tc>
      </w:tr>
      <w:tr w:rsidR="007B12C8" w:rsidRPr="008A4532" w:rsidTr="00230D02">
        <w:trPr>
          <w:jc w:val="center"/>
        </w:trPr>
        <w:tc>
          <w:tcPr>
            <w:tcW w:w="4517" w:type="dxa"/>
            <w:tcBorders>
              <w:top w:val="single" w:sz="4" w:space="0" w:color="auto"/>
              <w:left w:val="single" w:sz="4" w:space="0" w:color="auto"/>
              <w:bottom w:val="single" w:sz="4" w:space="0" w:color="auto"/>
            </w:tcBorders>
            <w:shd w:val="clear" w:color="auto" w:fill="FFFFFF"/>
          </w:tcPr>
          <w:p w:rsidR="007B12C8" w:rsidRPr="008A4532" w:rsidRDefault="007B12C8" w:rsidP="00A74733">
            <w:pPr>
              <w:rPr>
                <w:rFonts w:ascii="Times New Roman" w:hAnsi="Times New Roman" w:cs="Times New Roman"/>
              </w:rPr>
            </w:pPr>
          </w:p>
        </w:tc>
        <w:tc>
          <w:tcPr>
            <w:tcW w:w="8638" w:type="dxa"/>
            <w:gridSpan w:val="2"/>
            <w:tcBorders>
              <w:top w:val="single" w:sz="4" w:space="0" w:color="auto"/>
              <w:left w:val="single" w:sz="4" w:space="0" w:color="auto"/>
              <w:bottom w:val="single" w:sz="4" w:space="0" w:color="auto"/>
            </w:tcBorders>
            <w:shd w:val="clear" w:color="auto" w:fill="FFFFFF"/>
            <w:vAlign w:val="bottom"/>
          </w:tcPr>
          <w:p w:rsidR="007B12C8" w:rsidRPr="008A4532" w:rsidRDefault="007B12C8" w:rsidP="00A74733">
            <w:pPr>
              <w:pStyle w:val="a7"/>
              <w:rPr>
                <w:sz w:val="24"/>
                <w:szCs w:val="24"/>
              </w:rPr>
            </w:pPr>
            <w:r w:rsidRPr="008A4532">
              <w:rPr>
                <w:b/>
                <w:bCs/>
                <w:sz w:val="24"/>
                <w:szCs w:val="24"/>
              </w:rPr>
              <w:t>Дифференцированный зачет</w:t>
            </w:r>
          </w:p>
        </w:tc>
        <w:tc>
          <w:tcPr>
            <w:tcW w:w="993" w:type="dxa"/>
            <w:tcBorders>
              <w:top w:val="single" w:sz="4" w:space="0" w:color="auto"/>
              <w:left w:val="single" w:sz="4" w:space="0" w:color="auto"/>
              <w:bottom w:val="single" w:sz="4" w:space="0" w:color="auto"/>
            </w:tcBorders>
            <w:shd w:val="clear" w:color="auto" w:fill="FFFFFF"/>
          </w:tcPr>
          <w:p w:rsidR="007B12C8" w:rsidRPr="008A4532" w:rsidRDefault="007B12C8" w:rsidP="00A74733">
            <w:pPr>
              <w:rPr>
                <w:rFonts w:ascii="Times New Roman" w:hAnsi="Times New Roman" w:cs="Times New Roman"/>
              </w:rPr>
            </w:pPr>
          </w:p>
        </w:tc>
        <w:tc>
          <w:tcPr>
            <w:tcW w:w="1173" w:type="dxa"/>
            <w:tcBorders>
              <w:top w:val="single" w:sz="4" w:space="0" w:color="auto"/>
              <w:left w:val="single" w:sz="4" w:space="0" w:color="auto"/>
              <w:bottom w:val="single" w:sz="4" w:space="0" w:color="auto"/>
              <w:right w:val="single" w:sz="4" w:space="0" w:color="auto"/>
            </w:tcBorders>
            <w:shd w:val="clear" w:color="auto" w:fill="FFFFFF"/>
          </w:tcPr>
          <w:p w:rsidR="007B12C8" w:rsidRPr="008A4532" w:rsidRDefault="007B12C8" w:rsidP="00A74733">
            <w:pPr>
              <w:rPr>
                <w:rFonts w:ascii="Times New Roman" w:hAnsi="Times New Roman" w:cs="Times New Roman"/>
              </w:rPr>
            </w:pPr>
          </w:p>
        </w:tc>
      </w:tr>
    </w:tbl>
    <w:p w:rsidR="007B12C8" w:rsidRDefault="007B12C8" w:rsidP="007B12C8">
      <w:pPr>
        <w:rPr>
          <w:rFonts w:ascii="Times New Roman" w:hAnsi="Times New Roman"/>
          <w:b/>
        </w:rPr>
      </w:pPr>
    </w:p>
    <w:p w:rsidR="007B12C8" w:rsidRDefault="007B12C8" w:rsidP="007B12C8">
      <w:pPr>
        <w:rPr>
          <w:rFonts w:ascii="Times New Roman" w:hAnsi="Times New Roman"/>
          <w:b/>
        </w:rPr>
      </w:pPr>
    </w:p>
    <w:p w:rsidR="007B12C8" w:rsidRDefault="007B12C8" w:rsidP="007B12C8">
      <w:pPr>
        <w:rPr>
          <w:rFonts w:ascii="Times New Roman" w:hAnsi="Times New Roman"/>
          <w:b/>
        </w:rPr>
        <w:sectPr w:rsidR="007B12C8" w:rsidSect="007B12C8">
          <w:pgSz w:w="16840" w:h="11900" w:orient="landscape"/>
          <w:pgMar w:top="845" w:right="1179" w:bottom="726" w:left="567" w:header="550" w:footer="748" w:gutter="0"/>
          <w:cols w:space="720"/>
          <w:noEndnote/>
          <w:docGrid w:linePitch="360"/>
        </w:sectPr>
      </w:pPr>
    </w:p>
    <w:p w:rsidR="007B12C8" w:rsidRDefault="007B12C8" w:rsidP="007B12C8">
      <w:pPr>
        <w:rPr>
          <w:rFonts w:ascii="Times New Roman" w:hAnsi="Times New Roman"/>
          <w:b/>
        </w:rPr>
      </w:pPr>
    </w:p>
    <w:p w:rsidR="00AA1C4F" w:rsidRPr="00230D02" w:rsidRDefault="00862EEB" w:rsidP="007B12C8">
      <w:pPr>
        <w:pStyle w:val="1"/>
        <w:numPr>
          <w:ilvl w:val="0"/>
          <w:numId w:val="15"/>
        </w:numPr>
        <w:tabs>
          <w:tab w:val="left" w:pos="354"/>
        </w:tabs>
        <w:spacing w:after="240"/>
        <w:ind w:left="720" w:hanging="360"/>
        <w:jc w:val="both"/>
        <w:rPr>
          <w:sz w:val="24"/>
          <w:szCs w:val="24"/>
        </w:rPr>
      </w:pPr>
      <w:r w:rsidRPr="00230D02">
        <w:rPr>
          <w:b/>
          <w:bCs/>
          <w:sz w:val="24"/>
          <w:szCs w:val="24"/>
        </w:rPr>
        <w:t>Условия реализации программы практики</w:t>
      </w:r>
    </w:p>
    <w:p w:rsidR="00862EEB" w:rsidRPr="00230D02" w:rsidRDefault="00AA1C4F" w:rsidP="00AA1C4F">
      <w:pPr>
        <w:pStyle w:val="1"/>
        <w:tabs>
          <w:tab w:val="left" w:pos="354"/>
        </w:tabs>
        <w:spacing w:after="240"/>
        <w:ind w:left="720"/>
        <w:jc w:val="both"/>
        <w:rPr>
          <w:sz w:val="24"/>
          <w:szCs w:val="24"/>
        </w:rPr>
      </w:pPr>
      <w:r w:rsidRPr="00230D02">
        <w:rPr>
          <w:sz w:val="24"/>
          <w:szCs w:val="24"/>
        </w:rPr>
        <w:t>3</w:t>
      </w:r>
      <w:r w:rsidR="00862EEB" w:rsidRPr="00230D02">
        <w:rPr>
          <w:sz w:val="24"/>
          <w:szCs w:val="24"/>
        </w:rPr>
        <w:t>.1. Требования к минимальному материально техническому обеспечению</w:t>
      </w:r>
    </w:p>
    <w:p w:rsidR="00862EEB" w:rsidRPr="00230D02" w:rsidRDefault="00862EEB" w:rsidP="000C13DB">
      <w:pPr>
        <w:pStyle w:val="1"/>
        <w:numPr>
          <w:ilvl w:val="0"/>
          <w:numId w:val="3"/>
        </w:numPr>
        <w:tabs>
          <w:tab w:val="left" w:pos="267"/>
        </w:tabs>
        <w:jc w:val="both"/>
        <w:rPr>
          <w:sz w:val="24"/>
          <w:szCs w:val="24"/>
        </w:rPr>
      </w:pPr>
      <w:bookmarkStart w:id="17" w:name="bookmark1174"/>
      <w:bookmarkEnd w:id="17"/>
      <w:r w:rsidRPr="00230D02">
        <w:rPr>
          <w:sz w:val="24"/>
          <w:szCs w:val="24"/>
        </w:rPr>
        <w:t>наборы инструментов;</w:t>
      </w:r>
    </w:p>
    <w:p w:rsidR="00862EEB" w:rsidRPr="00230D02" w:rsidRDefault="00862EEB" w:rsidP="000C13DB">
      <w:pPr>
        <w:pStyle w:val="1"/>
        <w:numPr>
          <w:ilvl w:val="0"/>
          <w:numId w:val="3"/>
        </w:numPr>
        <w:tabs>
          <w:tab w:val="left" w:pos="267"/>
        </w:tabs>
        <w:jc w:val="both"/>
        <w:rPr>
          <w:sz w:val="24"/>
          <w:szCs w:val="24"/>
        </w:rPr>
      </w:pPr>
      <w:bookmarkStart w:id="18" w:name="bookmark1175"/>
      <w:bookmarkEnd w:id="18"/>
      <w:r w:rsidRPr="00230D02">
        <w:rPr>
          <w:sz w:val="24"/>
          <w:szCs w:val="24"/>
        </w:rPr>
        <w:t>измерительные приборы;</w:t>
      </w:r>
    </w:p>
    <w:p w:rsidR="00862EEB" w:rsidRPr="00230D02" w:rsidRDefault="00862EEB" w:rsidP="000C13DB">
      <w:pPr>
        <w:pStyle w:val="1"/>
        <w:numPr>
          <w:ilvl w:val="0"/>
          <w:numId w:val="3"/>
        </w:numPr>
        <w:tabs>
          <w:tab w:val="left" w:pos="267"/>
        </w:tabs>
        <w:spacing w:after="300"/>
        <w:jc w:val="both"/>
        <w:rPr>
          <w:sz w:val="24"/>
          <w:szCs w:val="24"/>
        </w:rPr>
      </w:pPr>
      <w:bookmarkStart w:id="19" w:name="bookmark1176"/>
      <w:bookmarkEnd w:id="19"/>
      <w:r w:rsidRPr="00230D02">
        <w:rPr>
          <w:sz w:val="24"/>
          <w:szCs w:val="24"/>
        </w:rPr>
        <w:t>демонстрационные стенды.</w:t>
      </w:r>
    </w:p>
    <w:p w:rsidR="00862EEB" w:rsidRPr="00230D02" w:rsidRDefault="00862EEB" w:rsidP="000C13DB">
      <w:pPr>
        <w:pStyle w:val="1"/>
        <w:spacing w:after="240"/>
        <w:jc w:val="both"/>
        <w:rPr>
          <w:sz w:val="24"/>
          <w:szCs w:val="24"/>
        </w:rPr>
      </w:pPr>
      <w:r w:rsidRPr="00230D02">
        <w:rPr>
          <w:b/>
          <w:bCs/>
          <w:sz w:val="24"/>
          <w:szCs w:val="24"/>
        </w:rPr>
        <w:t>Учебно-методическое и информационное обеспечение учебной практики</w:t>
      </w:r>
    </w:p>
    <w:p w:rsidR="00862EEB" w:rsidRPr="00230D02" w:rsidRDefault="00862EEB" w:rsidP="000C13DB">
      <w:pPr>
        <w:pStyle w:val="1"/>
        <w:tabs>
          <w:tab w:val="left" w:pos="710"/>
        </w:tabs>
        <w:jc w:val="both"/>
        <w:rPr>
          <w:sz w:val="24"/>
          <w:szCs w:val="24"/>
        </w:rPr>
      </w:pPr>
      <w:bookmarkStart w:id="20" w:name="bookmark1177"/>
      <w:r w:rsidRPr="00230D02">
        <w:rPr>
          <w:sz w:val="24"/>
          <w:szCs w:val="24"/>
        </w:rPr>
        <w:t>а</w:t>
      </w:r>
      <w:bookmarkEnd w:id="20"/>
      <w:r w:rsidRPr="00230D02">
        <w:rPr>
          <w:sz w:val="24"/>
          <w:szCs w:val="24"/>
        </w:rPr>
        <w:t>)</w:t>
      </w:r>
      <w:r w:rsidRPr="00230D02">
        <w:rPr>
          <w:sz w:val="24"/>
          <w:szCs w:val="24"/>
        </w:rPr>
        <w:tab/>
        <w:t>основная литература:</w:t>
      </w:r>
    </w:p>
    <w:p w:rsidR="00862EEB" w:rsidRPr="00230D02" w:rsidRDefault="00862EEB" w:rsidP="000C13DB">
      <w:pPr>
        <w:pStyle w:val="1"/>
        <w:numPr>
          <w:ilvl w:val="0"/>
          <w:numId w:val="3"/>
        </w:numPr>
        <w:tabs>
          <w:tab w:val="left" w:pos="272"/>
        </w:tabs>
        <w:jc w:val="both"/>
        <w:rPr>
          <w:sz w:val="24"/>
          <w:szCs w:val="24"/>
        </w:rPr>
      </w:pPr>
      <w:bookmarkStart w:id="21" w:name="bookmark1178"/>
      <w:bookmarkEnd w:id="21"/>
      <w:r w:rsidRPr="00230D02">
        <w:rPr>
          <w:sz w:val="24"/>
          <w:szCs w:val="24"/>
        </w:rPr>
        <w:t>Синилов В.Г. Система охранной, пожарной и охранно-пожарной сигнализации. - М.: ИЦ Академия, 201</w:t>
      </w:r>
      <w:r w:rsidR="007847B8" w:rsidRPr="00230D02">
        <w:rPr>
          <w:sz w:val="24"/>
          <w:szCs w:val="24"/>
        </w:rPr>
        <w:t>9</w:t>
      </w:r>
      <w:r w:rsidRPr="00230D02">
        <w:rPr>
          <w:sz w:val="24"/>
          <w:szCs w:val="24"/>
        </w:rPr>
        <w:t>.</w:t>
      </w:r>
    </w:p>
    <w:p w:rsidR="00862EEB" w:rsidRPr="00230D02" w:rsidRDefault="00862EEB" w:rsidP="000C13DB">
      <w:pPr>
        <w:pStyle w:val="1"/>
        <w:numPr>
          <w:ilvl w:val="0"/>
          <w:numId w:val="3"/>
        </w:numPr>
        <w:tabs>
          <w:tab w:val="left" w:pos="262"/>
        </w:tabs>
        <w:jc w:val="both"/>
        <w:rPr>
          <w:sz w:val="24"/>
          <w:szCs w:val="24"/>
        </w:rPr>
      </w:pPr>
      <w:bookmarkStart w:id="22" w:name="bookmark1179"/>
      <w:bookmarkEnd w:id="22"/>
      <w:r w:rsidRPr="00230D02">
        <w:rPr>
          <w:sz w:val="24"/>
          <w:szCs w:val="24"/>
        </w:rPr>
        <w:t>Варламов В.Р. Современные источники питания. Справочник-Москва: ДМК Пресс, 201</w:t>
      </w:r>
      <w:r w:rsidR="007847B8" w:rsidRPr="00230D02">
        <w:rPr>
          <w:sz w:val="24"/>
          <w:szCs w:val="24"/>
        </w:rPr>
        <w:t>8</w:t>
      </w:r>
      <w:r w:rsidRPr="00230D02">
        <w:rPr>
          <w:sz w:val="24"/>
          <w:szCs w:val="24"/>
        </w:rPr>
        <w:t>.- 224с.</w:t>
      </w:r>
    </w:p>
    <w:p w:rsidR="00862EEB" w:rsidRPr="00230D02" w:rsidRDefault="00862EEB" w:rsidP="000C13DB">
      <w:pPr>
        <w:pStyle w:val="1"/>
        <w:numPr>
          <w:ilvl w:val="0"/>
          <w:numId w:val="3"/>
        </w:numPr>
        <w:tabs>
          <w:tab w:val="left" w:pos="267"/>
        </w:tabs>
        <w:jc w:val="both"/>
        <w:rPr>
          <w:sz w:val="24"/>
          <w:szCs w:val="24"/>
        </w:rPr>
      </w:pPr>
      <w:bookmarkStart w:id="23" w:name="bookmark1180"/>
      <w:bookmarkEnd w:id="23"/>
      <w:r w:rsidRPr="00230D02">
        <w:rPr>
          <w:sz w:val="24"/>
          <w:szCs w:val="24"/>
        </w:rPr>
        <w:t>Ворона В.А., Тихонов В.А. технические средства наблюдения в охране объектов. М.: Академия- 201</w:t>
      </w:r>
      <w:r w:rsidR="007847B8" w:rsidRPr="00230D02">
        <w:rPr>
          <w:sz w:val="24"/>
          <w:szCs w:val="24"/>
        </w:rPr>
        <w:t>9</w:t>
      </w:r>
      <w:r w:rsidRPr="00230D02">
        <w:rPr>
          <w:sz w:val="24"/>
          <w:szCs w:val="24"/>
        </w:rPr>
        <w:t>г.-159с.</w:t>
      </w:r>
    </w:p>
    <w:p w:rsidR="00862EEB" w:rsidRPr="00230D02" w:rsidRDefault="00862EEB" w:rsidP="000C13DB">
      <w:pPr>
        <w:pStyle w:val="1"/>
        <w:numPr>
          <w:ilvl w:val="0"/>
          <w:numId w:val="3"/>
        </w:numPr>
        <w:tabs>
          <w:tab w:val="left" w:pos="267"/>
        </w:tabs>
        <w:jc w:val="both"/>
        <w:rPr>
          <w:sz w:val="24"/>
          <w:szCs w:val="24"/>
        </w:rPr>
      </w:pPr>
      <w:bookmarkStart w:id="24" w:name="bookmark1181"/>
      <w:bookmarkEnd w:id="24"/>
      <w:r w:rsidRPr="00230D02">
        <w:rPr>
          <w:sz w:val="24"/>
          <w:szCs w:val="24"/>
        </w:rPr>
        <w:t>Магауенов Р.Г. Системы охранной сигнализации: основы теории и принципы построения.-М: Академия-201</w:t>
      </w:r>
      <w:r w:rsidR="007847B8" w:rsidRPr="00230D02">
        <w:rPr>
          <w:sz w:val="24"/>
          <w:szCs w:val="24"/>
        </w:rPr>
        <w:t>9</w:t>
      </w:r>
      <w:r w:rsidRPr="00230D02">
        <w:rPr>
          <w:sz w:val="24"/>
          <w:szCs w:val="24"/>
        </w:rPr>
        <w:t>г-352с.</w:t>
      </w:r>
    </w:p>
    <w:p w:rsidR="00862EEB" w:rsidRPr="00230D02" w:rsidRDefault="00862EEB" w:rsidP="000C13DB">
      <w:pPr>
        <w:pStyle w:val="1"/>
        <w:numPr>
          <w:ilvl w:val="0"/>
          <w:numId w:val="3"/>
        </w:numPr>
        <w:tabs>
          <w:tab w:val="left" w:pos="267"/>
        </w:tabs>
        <w:jc w:val="both"/>
        <w:rPr>
          <w:sz w:val="24"/>
          <w:szCs w:val="24"/>
        </w:rPr>
      </w:pPr>
    </w:p>
    <w:p w:rsidR="00862EEB" w:rsidRPr="00230D02" w:rsidRDefault="00862EEB" w:rsidP="000C13DB">
      <w:pPr>
        <w:pStyle w:val="1"/>
        <w:tabs>
          <w:tab w:val="left" w:pos="710"/>
        </w:tabs>
        <w:jc w:val="both"/>
        <w:rPr>
          <w:sz w:val="24"/>
          <w:szCs w:val="24"/>
        </w:rPr>
      </w:pPr>
      <w:bookmarkStart w:id="25" w:name="bookmark1182"/>
      <w:r w:rsidRPr="00230D02">
        <w:rPr>
          <w:sz w:val="24"/>
          <w:szCs w:val="24"/>
        </w:rPr>
        <w:t>б</w:t>
      </w:r>
      <w:bookmarkEnd w:id="25"/>
      <w:r w:rsidRPr="00230D02">
        <w:rPr>
          <w:sz w:val="24"/>
          <w:szCs w:val="24"/>
        </w:rPr>
        <w:t>)</w:t>
      </w:r>
      <w:r w:rsidRPr="00230D02">
        <w:rPr>
          <w:sz w:val="24"/>
          <w:szCs w:val="24"/>
        </w:rPr>
        <w:tab/>
        <w:t>дополнительная литература:</w:t>
      </w:r>
    </w:p>
    <w:p w:rsidR="00862EEB" w:rsidRPr="00230D02" w:rsidRDefault="00862EEB" w:rsidP="000C13DB">
      <w:pPr>
        <w:pStyle w:val="1"/>
        <w:spacing w:after="8600"/>
        <w:jc w:val="both"/>
        <w:rPr>
          <w:sz w:val="24"/>
          <w:szCs w:val="24"/>
        </w:rPr>
      </w:pPr>
      <w:r w:rsidRPr="00230D02">
        <w:rPr>
          <w:sz w:val="24"/>
          <w:szCs w:val="24"/>
        </w:rPr>
        <w:t>Абрамов А.М., Никулин О.Ю., Петрушин А.Н. Системы управления доступом. М.: Оберег-РБ, 1998. Акимова Н.А., Котеленец Н.Ф., Сентюрихин Н.И. Монтаж, техническая эксплуатация и ремонт электрического и электромеханического оборудования. Учебное пособие. - М.: ИЦ Академия, 2004.</w:t>
      </w:r>
    </w:p>
    <w:p w:rsidR="00862EEB" w:rsidRPr="00230D02" w:rsidRDefault="00862EEB" w:rsidP="00E10863">
      <w:pPr>
        <w:pStyle w:val="1"/>
        <w:numPr>
          <w:ilvl w:val="0"/>
          <w:numId w:val="15"/>
        </w:numPr>
        <w:tabs>
          <w:tab w:val="left" w:pos="358"/>
        </w:tabs>
        <w:ind w:left="714" w:hanging="357"/>
        <w:jc w:val="center"/>
        <w:rPr>
          <w:sz w:val="24"/>
          <w:szCs w:val="24"/>
        </w:rPr>
      </w:pPr>
      <w:bookmarkStart w:id="26" w:name="bookmark1183"/>
      <w:bookmarkEnd w:id="26"/>
      <w:r w:rsidRPr="00230D02">
        <w:rPr>
          <w:b/>
          <w:bCs/>
          <w:sz w:val="24"/>
          <w:szCs w:val="24"/>
        </w:rPr>
        <w:lastRenderedPageBreak/>
        <w:t xml:space="preserve">Контроль и оценка результатов освоения </w:t>
      </w:r>
      <w:r w:rsidR="007B12C8" w:rsidRPr="00230D02">
        <w:rPr>
          <w:b/>
          <w:bCs/>
          <w:sz w:val="24"/>
          <w:szCs w:val="24"/>
        </w:rPr>
        <w:t>производственной</w:t>
      </w:r>
      <w:r w:rsidRPr="00230D02">
        <w:rPr>
          <w:b/>
          <w:bCs/>
          <w:sz w:val="24"/>
          <w:szCs w:val="24"/>
        </w:rPr>
        <w:t xml:space="preserve"> практики</w:t>
      </w:r>
    </w:p>
    <w:tbl>
      <w:tblPr>
        <w:tblOverlap w:val="never"/>
        <w:tblW w:w="10178" w:type="dxa"/>
        <w:jc w:val="center"/>
        <w:tblLayout w:type="fixed"/>
        <w:tblCellMar>
          <w:left w:w="10" w:type="dxa"/>
          <w:right w:w="10" w:type="dxa"/>
        </w:tblCellMar>
        <w:tblLook w:val="0000"/>
      </w:tblPr>
      <w:tblGrid>
        <w:gridCol w:w="3943"/>
        <w:gridCol w:w="4141"/>
        <w:gridCol w:w="2094"/>
      </w:tblGrid>
      <w:tr w:rsidR="00862EEB" w:rsidRPr="00230D02" w:rsidTr="001F76E2">
        <w:trPr>
          <w:trHeight w:hRule="exact" w:val="840"/>
          <w:jc w:val="center"/>
        </w:trPr>
        <w:tc>
          <w:tcPr>
            <w:tcW w:w="3943" w:type="dxa"/>
            <w:tcBorders>
              <w:top w:val="single" w:sz="4" w:space="0" w:color="auto"/>
              <w:left w:val="single" w:sz="4" w:space="0" w:color="auto"/>
            </w:tcBorders>
            <w:shd w:val="clear" w:color="auto" w:fill="FFFFFF"/>
            <w:vAlign w:val="bottom"/>
          </w:tcPr>
          <w:p w:rsidR="00862EEB" w:rsidRPr="00230D02" w:rsidRDefault="00862EEB" w:rsidP="00230D02">
            <w:pPr>
              <w:pStyle w:val="a7"/>
              <w:spacing w:line="233" w:lineRule="auto"/>
              <w:jc w:val="center"/>
              <w:rPr>
                <w:b/>
                <w:sz w:val="24"/>
                <w:szCs w:val="24"/>
              </w:rPr>
            </w:pPr>
            <w:r w:rsidRPr="00230D02">
              <w:rPr>
                <w:b/>
                <w:sz w:val="24"/>
                <w:szCs w:val="24"/>
              </w:rPr>
              <w:t>Результаты</w:t>
            </w:r>
          </w:p>
          <w:p w:rsidR="00862EEB" w:rsidRPr="00230D02" w:rsidRDefault="00862EEB" w:rsidP="00230D02">
            <w:pPr>
              <w:pStyle w:val="a7"/>
              <w:spacing w:line="233" w:lineRule="auto"/>
              <w:jc w:val="center"/>
              <w:rPr>
                <w:b/>
                <w:sz w:val="24"/>
                <w:szCs w:val="24"/>
              </w:rPr>
            </w:pPr>
            <w:r w:rsidRPr="00230D02">
              <w:rPr>
                <w:b/>
                <w:sz w:val="24"/>
                <w:szCs w:val="24"/>
              </w:rPr>
              <w:t>(освоенные профессиональные компетенции)</w:t>
            </w:r>
          </w:p>
        </w:tc>
        <w:tc>
          <w:tcPr>
            <w:tcW w:w="4141" w:type="dxa"/>
            <w:tcBorders>
              <w:top w:val="single" w:sz="4" w:space="0" w:color="auto"/>
              <w:left w:val="single" w:sz="4" w:space="0" w:color="auto"/>
            </w:tcBorders>
            <w:shd w:val="clear" w:color="auto" w:fill="FFFFFF"/>
          </w:tcPr>
          <w:p w:rsidR="00862EEB" w:rsidRPr="00230D02" w:rsidRDefault="00862EEB" w:rsidP="00230D02">
            <w:pPr>
              <w:pStyle w:val="a7"/>
              <w:jc w:val="center"/>
              <w:rPr>
                <w:b/>
                <w:sz w:val="24"/>
                <w:szCs w:val="24"/>
              </w:rPr>
            </w:pPr>
            <w:r w:rsidRPr="00230D02">
              <w:rPr>
                <w:b/>
                <w:sz w:val="24"/>
                <w:szCs w:val="24"/>
              </w:rPr>
              <w:t>Основные показатели оценки и результата</w:t>
            </w:r>
          </w:p>
        </w:tc>
        <w:tc>
          <w:tcPr>
            <w:tcW w:w="2094" w:type="dxa"/>
            <w:tcBorders>
              <w:top w:val="single" w:sz="4" w:space="0" w:color="auto"/>
              <w:left w:val="single" w:sz="4" w:space="0" w:color="auto"/>
              <w:right w:val="single" w:sz="4" w:space="0" w:color="auto"/>
            </w:tcBorders>
            <w:shd w:val="clear" w:color="auto" w:fill="FFFFFF"/>
          </w:tcPr>
          <w:p w:rsidR="00862EEB" w:rsidRPr="00230D02" w:rsidRDefault="00862EEB" w:rsidP="00230D02">
            <w:pPr>
              <w:pStyle w:val="a7"/>
              <w:jc w:val="center"/>
              <w:rPr>
                <w:b/>
                <w:sz w:val="24"/>
                <w:szCs w:val="24"/>
              </w:rPr>
            </w:pPr>
            <w:r w:rsidRPr="00230D02">
              <w:rPr>
                <w:b/>
                <w:sz w:val="24"/>
                <w:szCs w:val="24"/>
              </w:rPr>
              <w:t>Формы и методы контроля и оценки</w:t>
            </w:r>
          </w:p>
        </w:tc>
      </w:tr>
      <w:tr w:rsidR="00862EEB" w:rsidRPr="00230D02" w:rsidTr="001F76E2">
        <w:trPr>
          <w:jc w:val="center"/>
        </w:trPr>
        <w:tc>
          <w:tcPr>
            <w:tcW w:w="3943"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ПК 5.1. Обслуживать источники бесперебойного электропитания.</w:t>
            </w:r>
          </w:p>
        </w:tc>
        <w:tc>
          <w:tcPr>
            <w:tcW w:w="4141"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 выполнять работы по присоединению приборов ИСО, СКУД, СОТ к источникам основного электропитания;</w:t>
            </w:r>
          </w:p>
        </w:tc>
        <w:tc>
          <w:tcPr>
            <w:tcW w:w="2094" w:type="dxa"/>
            <w:tcBorders>
              <w:top w:val="single" w:sz="4" w:space="0" w:color="auto"/>
              <w:left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Выполнение задания по образцу</w:t>
            </w:r>
          </w:p>
        </w:tc>
      </w:tr>
      <w:tr w:rsidR="00862EEB" w:rsidRPr="00230D02" w:rsidTr="001F76E2">
        <w:trPr>
          <w:jc w:val="center"/>
        </w:trPr>
        <w:tc>
          <w:tcPr>
            <w:tcW w:w="3943"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ПК 5.2. Обслуживать источники резервного электропитания.</w:t>
            </w:r>
          </w:p>
        </w:tc>
        <w:tc>
          <w:tcPr>
            <w:tcW w:w="4141"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 выполнять работы по замене и установке новых аккумуляторов в резервные и резервированные источники электропитания;</w:t>
            </w:r>
          </w:p>
        </w:tc>
        <w:tc>
          <w:tcPr>
            <w:tcW w:w="2094" w:type="dxa"/>
            <w:tcBorders>
              <w:top w:val="single" w:sz="4" w:space="0" w:color="auto"/>
              <w:left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Выполнение задания по образцу</w:t>
            </w:r>
          </w:p>
        </w:tc>
      </w:tr>
      <w:tr w:rsidR="00862EEB" w:rsidRPr="00230D02" w:rsidTr="001F76E2">
        <w:trPr>
          <w:jc w:val="center"/>
        </w:trPr>
        <w:tc>
          <w:tcPr>
            <w:tcW w:w="3943"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ПК 5.3. Выявлять и устранять неисправности источников электропитания.</w:t>
            </w:r>
          </w:p>
        </w:tc>
        <w:tc>
          <w:tcPr>
            <w:tcW w:w="4141"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 устранять неисправности источников электропитания;</w:t>
            </w:r>
          </w:p>
        </w:tc>
        <w:tc>
          <w:tcPr>
            <w:tcW w:w="2094" w:type="dxa"/>
            <w:tcBorders>
              <w:top w:val="single" w:sz="4" w:space="0" w:color="auto"/>
              <w:left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Выполнение задания по образцу</w:t>
            </w:r>
          </w:p>
        </w:tc>
      </w:tr>
      <w:tr w:rsidR="00862EEB" w:rsidRPr="00230D02" w:rsidTr="001F76E2">
        <w:trPr>
          <w:jc w:val="center"/>
        </w:trPr>
        <w:tc>
          <w:tcPr>
            <w:tcW w:w="3943"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ПК 5.4. Обслуживать приборы контроля и защиты состояния источников бесперебойного и резервного электропитания.</w:t>
            </w:r>
          </w:p>
        </w:tc>
        <w:tc>
          <w:tcPr>
            <w:tcW w:w="4141"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 обслуживать химические источники питания; аккумуляторные батареи и измерять напряжение до и после зарядки;</w:t>
            </w:r>
          </w:p>
        </w:tc>
        <w:tc>
          <w:tcPr>
            <w:tcW w:w="2094" w:type="dxa"/>
            <w:tcBorders>
              <w:top w:val="single" w:sz="4" w:space="0" w:color="auto"/>
              <w:left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Выполнение задания по образцу</w:t>
            </w:r>
          </w:p>
        </w:tc>
      </w:tr>
      <w:tr w:rsidR="00862EEB"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862EEB" w:rsidRPr="00230D02" w:rsidRDefault="00862EEB" w:rsidP="00DE35FB">
            <w:pPr>
              <w:pStyle w:val="a7"/>
              <w:rPr>
                <w:sz w:val="24"/>
                <w:szCs w:val="24"/>
              </w:rPr>
            </w:pPr>
            <w:r w:rsidRPr="00230D02">
              <w:rPr>
                <w:sz w:val="24"/>
                <w:szCs w:val="24"/>
              </w:rPr>
              <w:t>ПК 5.5. Выполнять работы по замене химических источников электропитания.</w:t>
            </w:r>
          </w:p>
        </w:tc>
        <w:tc>
          <w:tcPr>
            <w:tcW w:w="4141" w:type="dxa"/>
            <w:tcBorders>
              <w:top w:val="single" w:sz="4" w:space="0" w:color="auto"/>
              <w:left w:val="single" w:sz="4" w:space="0" w:color="auto"/>
              <w:bottom w:val="single" w:sz="4" w:space="0" w:color="auto"/>
            </w:tcBorders>
            <w:shd w:val="clear" w:color="auto" w:fill="FFFFFF"/>
          </w:tcPr>
          <w:p w:rsidR="00862EEB" w:rsidRPr="00230D02" w:rsidRDefault="00862EEB" w:rsidP="00DE35FB">
            <w:pPr>
              <w:pStyle w:val="a7"/>
              <w:numPr>
                <w:ilvl w:val="0"/>
                <w:numId w:val="7"/>
              </w:numPr>
              <w:tabs>
                <w:tab w:val="left" w:pos="139"/>
              </w:tabs>
              <w:rPr>
                <w:sz w:val="24"/>
                <w:szCs w:val="24"/>
              </w:rPr>
            </w:pPr>
            <w:r w:rsidRPr="00230D02">
              <w:rPr>
                <w:sz w:val="24"/>
                <w:szCs w:val="24"/>
              </w:rPr>
              <w:t>обслуживать химические источники питания;</w:t>
            </w:r>
          </w:p>
          <w:p w:rsidR="00862EEB" w:rsidRPr="00230D02" w:rsidRDefault="00862EEB" w:rsidP="00DE35FB">
            <w:pPr>
              <w:pStyle w:val="a7"/>
              <w:numPr>
                <w:ilvl w:val="0"/>
                <w:numId w:val="7"/>
              </w:numPr>
              <w:tabs>
                <w:tab w:val="left" w:pos="139"/>
              </w:tabs>
              <w:rPr>
                <w:sz w:val="24"/>
                <w:szCs w:val="24"/>
              </w:rPr>
            </w:pPr>
            <w:r w:rsidRPr="00230D02">
              <w:rPr>
                <w:sz w:val="24"/>
                <w:szCs w:val="24"/>
              </w:rPr>
              <w:t>обслуживать химические источники питания;</w:t>
            </w:r>
          </w:p>
          <w:p w:rsidR="00862EEB" w:rsidRPr="00230D02" w:rsidRDefault="00862EEB" w:rsidP="00DE35FB">
            <w:pPr>
              <w:pStyle w:val="a7"/>
              <w:rPr>
                <w:sz w:val="24"/>
                <w:szCs w:val="24"/>
              </w:rPr>
            </w:pPr>
            <w:r w:rsidRPr="00230D02">
              <w:rPr>
                <w:sz w:val="24"/>
                <w:szCs w:val="24"/>
              </w:rPr>
              <w:t>-выполнять регламентные работы и вести журналы технического обслуживания (ТО).</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Выполнение задания по образцу</w:t>
            </w:r>
          </w:p>
        </w:tc>
      </w:tr>
      <w:tr w:rsidR="00862EEB" w:rsidRPr="00230D02" w:rsidTr="001F76E2">
        <w:trPr>
          <w:jc w:val="center"/>
        </w:trPr>
        <w:tc>
          <w:tcPr>
            <w:tcW w:w="3943"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ОК 1. Понимать сущность и социальную значимость будущей профессии, проявлять к ней устойчивый интерес.</w:t>
            </w:r>
          </w:p>
        </w:tc>
        <w:tc>
          <w:tcPr>
            <w:tcW w:w="4141" w:type="dxa"/>
            <w:tcBorders>
              <w:top w:val="single" w:sz="4" w:space="0" w:color="auto"/>
              <w:left w:val="single" w:sz="4" w:space="0" w:color="auto"/>
            </w:tcBorders>
            <w:shd w:val="clear" w:color="auto" w:fill="FFFFFF"/>
          </w:tcPr>
          <w:p w:rsidR="00862EEB" w:rsidRPr="00230D02" w:rsidRDefault="00862EEB" w:rsidP="00DE35FB">
            <w:pPr>
              <w:pStyle w:val="a7"/>
              <w:rPr>
                <w:sz w:val="24"/>
                <w:szCs w:val="24"/>
              </w:rPr>
            </w:pPr>
            <w:r w:rsidRPr="00230D02">
              <w:rPr>
                <w:sz w:val="24"/>
                <w:szCs w:val="24"/>
              </w:rPr>
              <w:t>-суммирующее оценивание всех показателей деятельности студента за период обучения Наблюдение за учебной и внеучебной деятельностью, мониторинг образовательных результатов</w:t>
            </w:r>
          </w:p>
        </w:tc>
        <w:tc>
          <w:tcPr>
            <w:tcW w:w="2094" w:type="dxa"/>
            <w:tcBorders>
              <w:top w:val="single" w:sz="4" w:space="0" w:color="auto"/>
              <w:left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862EEB"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862EEB" w:rsidRPr="00230D02" w:rsidRDefault="00862EEB" w:rsidP="00DE35FB">
            <w:pPr>
              <w:pStyle w:val="a7"/>
              <w:rPr>
                <w:sz w:val="24"/>
                <w:szCs w:val="24"/>
              </w:rPr>
            </w:pPr>
            <w:r w:rsidRPr="00230D02">
              <w:rPr>
                <w:sz w:val="24"/>
                <w:szCs w:val="24"/>
              </w:rPr>
              <w:t>ОК 2. Организовывать собственную деятельность, исходя из цели и способов ее достижения, определенных руководителем.</w:t>
            </w:r>
          </w:p>
        </w:tc>
        <w:tc>
          <w:tcPr>
            <w:tcW w:w="4141" w:type="dxa"/>
            <w:tcBorders>
              <w:top w:val="single" w:sz="4" w:space="0" w:color="auto"/>
              <w:left w:val="single" w:sz="4" w:space="0" w:color="auto"/>
              <w:bottom w:val="single" w:sz="4" w:space="0" w:color="auto"/>
            </w:tcBorders>
            <w:shd w:val="clear" w:color="auto" w:fill="FFFFFF"/>
          </w:tcPr>
          <w:p w:rsidR="00862EEB" w:rsidRPr="00230D02" w:rsidRDefault="00862EEB" w:rsidP="00DE35FB">
            <w:pPr>
              <w:pStyle w:val="a7"/>
              <w:rPr>
                <w:sz w:val="24"/>
                <w:szCs w:val="24"/>
              </w:rPr>
            </w:pPr>
            <w:r w:rsidRPr="00230D02">
              <w:rPr>
                <w:sz w:val="24"/>
                <w:szCs w:val="24"/>
              </w:rPr>
              <w:t>выбор метода и способа решения профессиональных задач; - оценка эффективности и качества выполнения профессиональных согласно заданной ситуации -результативность как следствие выбора рациональных методов и способов решения профессиональных задач достигнута;</w:t>
            </w:r>
          </w:p>
          <w:p w:rsidR="00AA1C4F" w:rsidRPr="00230D02" w:rsidRDefault="00862EEB" w:rsidP="00DE35FB">
            <w:pPr>
              <w:pStyle w:val="a7"/>
              <w:rPr>
                <w:sz w:val="24"/>
                <w:szCs w:val="24"/>
              </w:rPr>
            </w:pPr>
            <w:r w:rsidRPr="00230D02">
              <w:rPr>
                <w:sz w:val="24"/>
                <w:szCs w:val="24"/>
              </w:rPr>
              <w:t>-объективность оценки эффективности и качества выполнения профессиональных задач в заданной ситуации соблюдена.</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862EEB" w:rsidRPr="00230D02" w:rsidRDefault="00862EEB" w:rsidP="00DE35FB">
            <w:pPr>
              <w:pStyle w:val="a7"/>
              <w:rPr>
                <w:sz w:val="24"/>
                <w:szCs w:val="24"/>
              </w:rPr>
            </w:pPr>
            <w:r w:rsidRPr="00230D02">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решение стандартных и нестандартных профессиональных задач в соответствии с заданными условиями;</w:t>
            </w:r>
          </w:p>
          <w:p w:rsidR="00230D02" w:rsidRPr="00230D02" w:rsidRDefault="00230D02" w:rsidP="00DE35FB">
            <w:pPr>
              <w:pStyle w:val="a7"/>
              <w:rPr>
                <w:sz w:val="24"/>
                <w:szCs w:val="24"/>
              </w:rPr>
            </w:pPr>
            <w:r w:rsidRPr="00230D02">
              <w:rPr>
                <w:sz w:val="24"/>
                <w:szCs w:val="24"/>
              </w:rPr>
              <w:t xml:space="preserve">установление факторов риска и нахождение путей его преодоления Способность проанализировать сложившуюся ситуацию, оценить </w:t>
            </w:r>
            <w:r w:rsidRPr="00230D02">
              <w:rPr>
                <w:sz w:val="24"/>
                <w:szCs w:val="24"/>
              </w:rPr>
              <w:lastRenderedPageBreak/>
              <w:t>возможные риски и на их основе принять адекватное решение</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lastRenderedPageBreak/>
              <w:t xml:space="preserve">Интерпретация результатов наблюдений за деятельностью обучающегося в процессе освоения образовательной </w:t>
            </w:r>
            <w:r w:rsidRPr="00230D02">
              <w:rPr>
                <w:sz w:val="24"/>
                <w:szCs w:val="24"/>
              </w:rPr>
              <w:lastRenderedPageBreak/>
              <w:t>программы</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lastRenderedPageBreak/>
              <w:t>ОК 4. Осуществлять поиск информации, необходимой для эффективного выполнения профессиональных задач.</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поиск, анализ и оценка информации из разных источников в соответствии с заданной ситуацией.</w:t>
            </w:r>
          </w:p>
          <w:p w:rsidR="00230D02" w:rsidRPr="00230D02" w:rsidRDefault="00230D02" w:rsidP="00DE35FB">
            <w:pPr>
              <w:pStyle w:val="a7"/>
              <w:rPr>
                <w:sz w:val="24"/>
                <w:szCs w:val="24"/>
              </w:rPr>
            </w:pPr>
            <w:r w:rsidRPr="00230D02">
              <w:rPr>
                <w:sz w:val="24"/>
                <w:szCs w:val="24"/>
              </w:rPr>
              <w:t>- поиск осуществлён - информация подобрана из разных источников в соответствии с поставленными задачами</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Подготовка отчета по практике, дневника, использование электронных источников</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ОК 5. Использовать информационно</w:t>
            </w:r>
            <w:r w:rsidRPr="00230D02">
              <w:rPr>
                <w:sz w:val="24"/>
                <w:szCs w:val="24"/>
              </w:rPr>
              <w:softHyphen/>
              <w:t>коммуникационные технологии в профессиональной деятельности.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 моделирование профессиональной деятельности в соответствии с заданной ситуацией.</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навыками работы в глобальных, корпоративных и локальных информационных сетях.</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ОК 6. Работать в команде, эффективно общаться с коллегами, руководством, клиентами.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-деятельность участника в условиях коллективной и командной работы отвечает поставленным задачам и возложенным на него функциям</w:t>
            </w:r>
          </w:p>
          <w:p w:rsidR="00230D02" w:rsidRPr="00230D02" w:rsidRDefault="00230D02" w:rsidP="00DE35FB">
            <w:pPr>
              <w:pStyle w:val="a7"/>
              <w:rPr>
                <w:sz w:val="24"/>
                <w:szCs w:val="24"/>
              </w:rPr>
            </w:pPr>
            <w:r w:rsidRPr="00230D02">
              <w:rPr>
                <w:sz w:val="24"/>
                <w:szCs w:val="24"/>
              </w:rPr>
              <w:t>-эффективная работа в команде в рамках выполняемых конкретным участником функций при коллективном выполнении задач</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обучающегося в коллективе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ОК 7. Исполнять воинскую обязанность, в том числе с применением полученных профессиональных знаний (для юношей).</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поиск, анализ и оценка информации</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обучающегося в коллективе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ind w:firstLine="33"/>
              <w:rPr>
                <w:rFonts w:ascii="Times New Roman" w:hAnsi="Times New Roman" w:cs="Times New Roman"/>
                <w:b/>
                <w:bCs/>
              </w:rPr>
            </w:pPr>
            <w:r w:rsidRPr="00230D02">
              <w:rPr>
                <w:rFonts w:ascii="Times New Roman" w:hAnsi="Times New Roman" w:cs="Times New Roman"/>
                <w:bCs/>
              </w:rPr>
              <w:t>ЛР 4</w:t>
            </w:r>
            <w:r w:rsidRPr="00230D02">
              <w:rPr>
                <w:rFonts w:ascii="Times New Roman" w:hAnsi="Times New Roman" w:cs="Times New Roman"/>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 демонстрация интереса к будущей профессии</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 xml:space="preserve">Наблюдение; мониторинг, оценка содержания </w:t>
            </w:r>
          </w:p>
          <w:p w:rsidR="00230D02" w:rsidRPr="00230D02" w:rsidRDefault="00230D02" w:rsidP="00DE35FB">
            <w:pPr>
              <w:pStyle w:val="a7"/>
              <w:rPr>
                <w:sz w:val="24"/>
                <w:szCs w:val="24"/>
              </w:rPr>
            </w:pPr>
          </w:p>
          <w:p w:rsidR="00230D02" w:rsidRPr="00230D02" w:rsidRDefault="00230D02" w:rsidP="00DE35FB">
            <w:pPr>
              <w:pStyle w:val="a7"/>
              <w:rPr>
                <w:sz w:val="24"/>
                <w:szCs w:val="24"/>
              </w:rPr>
            </w:pPr>
          </w:p>
          <w:p w:rsidR="00230D02" w:rsidRPr="00230D02" w:rsidRDefault="00230D02" w:rsidP="00DE35FB">
            <w:pPr>
              <w:pStyle w:val="a7"/>
              <w:rPr>
                <w:sz w:val="24"/>
                <w:szCs w:val="24"/>
              </w:rPr>
            </w:pPr>
          </w:p>
          <w:p w:rsidR="00230D02" w:rsidRPr="00230D02" w:rsidRDefault="00230D02" w:rsidP="00DE35FB">
            <w:pPr>
              <w:pStyle w:val="a7"/>
              <w:rPr>
                <w:sz w:val="24"/>
                <w:szCs w:val="24"/>
              </w:rPr>
            </w:pP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ind w:firstLine="33"/>
              <w:rPr>
                <w:rFonts w:ascii="Times New Roman" w:hAnsi="Times New Roman" w:cs="Times New Roman"/>
                <w:b/>
                <w:bCs/>
              </w:rPr>
            </w:pPr>
            <w:r w:rsidRPr="00230D02">
              <w:rPr>
                <w:rFonts w:ascii="Times New Roman" w:hAnsi="Times New Roman" w:cs="Times New Roman"/>
                <w:bCs/>
              </w:rPr>
              <w:t>ЛР 7</w:t>
            </w:r>
            <w:r w:rsidRPr="00230D02">
              <w:rPr>
                <w:rFonts w:ascii="Times New Roman" w:hAnsi="Times New Roman" w:cs="Times New Roman"/>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tabs>
                <w:tab w:val="left" w:pos="1075"/>
                <w:tab w:val="left" w:pos="3974"/>
              </w:tabs>
              <w:rPr>
                <w:sz w:val="24"/>
                <w:szCs w:val="24"/>
              </w:rPr>
            </w:pPr>
            <w:r w:rsidRPr="00230D02">
              <w:rPr>
                <w:sz w:val="24"/>
                <w:szCs w:val="24"/>
              </w:rPr>
              <w:t>- взаимодействие с</w:t>
            </w:r>
          </w:p>
          <w:p w:rsidR="00230D02" w:rsidRPr="00230D02" w:rsidRDefault="00230D02" w:rsidP="00DE35FB">
            <w:pPr>
              <w:pStyle w:val="a7"/>
              <w:rPr>
                <w:sz w:val="24"/>
                <w:szCs w:val="24"/>
              </w:rPr>
            </w:pPr>
            <w:r w:rsidRPr="00230D02">
              <w:rPr>
                <w:sz w:val="24"/>
                <w:szCs w:val="24"/>
              </w:rPr>
              <w:t>обучающимися, преподавателями и мастерами в ходе обучения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обучающихся в группе;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rPr>
                <w:rFonts w:ascii="Times New Roman" w:hAnsi="Times New Roman" w:cs="Times New Roman"/>
                <w:b/>
                <w:bCs/>
              </w:rPr>
            </w:pPr>
            <w:r w:rsidRPr="00230D02">
              <w:rPr>
                <w:rFonts w:ascii="Times New Roman" w:hAnsi="Times New Roman" w:cs="Times New Roman"/>
              </w:rPr>
              <w:t>ЛР 10 Заботящийся о защите окружающей среды, собственной и чужой безопасности, в том числе цифровой</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 демонстрация навыков использования информационно-коммуникационных технологий для решения задач в управлении работами машинно-тракторного парка сельскохозяйственного предприятия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навыками работы в глобальных, корпоративных и локальных информационных сетях</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rPr>
                <w:rFonts w:ascii="Times New Roman" w:hAnsi="Times New Roman" w:cs="Times New Roman"/>
                <w:b/>
                <w:bCs/>
              </w:rPr>
            </w:pPr>
            <w:r w:rsidRPr="00230D02">
              <w:rPr>
                <w:rFonts w:ascii="Times New Roman" w:hAnsi="Times New Roman" w:cs="Times New Roman"/>
              </w:rPr>
              <w:t>ЛР 11 Проявляющий уважение к эстетическим ценностям, обладающий основами эстетической культуры</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tabs>
                <w:tab w:val="left" w:pos="1075"/>
                <w:tab w:val="left" w:pos="3974"/>
              </w:tabs>
              <w:rPr>
                <w:sz w:val="24"/>
                <w:szCs w:val="24"/>
              </w:rPr>
            </w:pPr>
            <w:r w:rsidRPr="00230D02">
              <w:rPr>
                <w:sz w:val="24"/>
                <w:szCs w:val="24"/>
              </w:rPr>
              <w:t>- взаимодействие с</w:t>
            </w:r>
          </w:p>
          <w:p w:rsidR="00230D02" w:rsidRPr="00230D02" w:rsidRDefault="00230D02" w:rsidP="00DE35FB">
            <w:pPr>
              <w:pStyle w:val="a7"/>
              <w:rPr>
                <w:sz w:val="24"/>
                <w:szCs w:val="24"/>
              </w:rPr>
            </w:pPr>
            <w:r w:rsidRPr="00230D02">
              <w:rPr>
                <w:sz w:val="24"/>
                <w:szCs w:val="24"/>
              </w:rPr>
              <w:t>обучающимися, преподавателями и мастерами в ходе обучения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обучающихся в группе;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rPr>
                <w:rFonts w:ascii="Times New Roman" w:hAnsi="Times New Roman" w:cs="Times New Roman"/>
                <w:b/>
                <w:bCs/>
              </w:rPr>
            </w:pPr>
            <w:r w:rsidRPr="00230D02">
              <w:rPr>
                <w:rFonts w:ascii="Times New Roman" w:hAnsi="Times New Roman" w:cs="Times New Roman"/>
              </w:rPr>
              <w:lastRenderedPageBreak/>
              <w:t>ЛР 12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tabs>
                <w:tab w:val="left" w:pos="1075"/>
                <w:tab w:val="left" w:pos="3974"/>
              </w:tabs>
              <w:rPr>
                <w:sz w:val="24"/>
                <w:szCs w:val="24"/>
              </w:rPr>
            </w:pPr>
            <w:r w:rsidRPr="00230D02">
              <w:rPr>
                <w:sz w:val="24"/>
                <w:szCs w:val="24"/>
              </w:rPr>
              <w:t>- взаимодействие с</w:t>
            </w:r>
          </w:p>
          <w:p w:rsidR="00230D02" w:rsidRPr="00230D02" w:rsidRDefault="00230D02" w:rsidP="00DE35FB">
            <w:pPr>
              <w:pStyle w:val="a7"/>
              <w:rPr>
                <w:sz w:val="24"/>
                <w:szCs w:val="24"/>
              </w:rPr>
            </w:pPr>
            <w:r w:rsidRPr="00230D02">
              <w:rPr>
                <w:sz w:val="24"/>
                <w:szCs w:val="24"/>
              </w:rPr>
              <w:t>обучающимися, преподавателями и мастерами в ходе обучения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обучающихся в группе;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ind w:firstLine="33"/>
              <w:rPr>
                <w:rFonts w:ascii="Times New Roman" w:hAnsi="Times New Roman" w:cs="Times New Roman"/>
                <w:b/>
                <w:bCs/>
              </w:rPr>
            </w:pPr>
            <w:r w:rsidRPr="00230D02">
              <w:rPr>
                <w:rFonts w:ascii="Times New Roman" w:hAnsi="Times New Roman" w:cs="Times New Roman"/>
                <w:bCs/>
              </w:rPr>
              <w:t>ЛР 13</w:t>
            </w:r>
            <w:r w:rsidRPr="00230D02">
              <w:rPr>
                <w:rFonts w:ascii="Times New Roman" w:hAnsi="Times New Roman" w:cs="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tabs>
                <w:tab w:val="left" w:pos="1075"/>
                <w:tab w:val="left" w:pos="3974"/>
              </w:tabs>
              <w:rPr>
                <w:sz w:val="24"/>
                <w:szCs w:val="24"/>
              </w:rPr>
            </w:pPr>
            <w:r w:rsidRPr="00230D02">
              <w:rPr>
                <w:sz w:val="24"/>
                <w:szCs w:val="24"/>
              </w:rPr>
              <w:t>- взаимодействие с</w:t>
            </w:r>
          </w:p>
          <w:p w:rsidR="00230D02" w:rsidRPr="00230D02" w:rsidRDefault="00230D02" w:rsidP="00DE35FB">
            <w:pPr>
              <w:pStyle w:val="a7"/>
              <w:rPr>
                <w:sz w:val="24"/>
                <w:szCs w:val="24"/>
              </w:rPr>
            </w:pPr>
            <w:r w:rsidRPr="00230D02">
              <w:rPr>
                <w:sz w:val="24"/>
                <w:szCs w:val="24"/>
              </w:rPr>
              <w:t>обучающимися, преподавателями и мастерами в ходе обучения</w:t>
            </w:r>
          </w:p>
          <w:p w:rsidR="00230D02" w:rsidRPr="00230D02" w:rsidRDefault="00230D02" w:rsidP="00DE35FB">
            <w:pPr>
              <w:pStyle w:val="a7"/>
              <w:numPr>
                <w:ilvl w:val="0"/>
                <w:numId w:val="23"/>
              </w:numPr>
              <w:tabs>
                <w:tab w:val="left" w:pos="254"/>
              </w:tabs>
              <w:rPr>
                <w:sz w:val="24"/>
                <w:szCs w:val="24"/>
              </w:rPr>
            </w:pPr>
            <w:r w:rsidRPr="00230D02">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230D02" w:rsidRPr="00230D02" w:rsidRDefault="00230D02" w:rsidP="00DE35FB">
            <w:pPr>
              <w:pStyle w:val="a7"/>
              <w:numPr>
                <w:ilvl w:val="0"/>
                <w:numId w:val="23"/>
              </w:numPr>
              <w:tabs>
                <w:tab w:val="left" w:pos="254"/>
              </w:tabs>
              <w:rPr>
                <w:b/>
                <w:bCs/>
                <w:sz w:val="24"/>
                <w:szCs w:val="24"/>
              </w:rPr>
            </w:pPr>
            <w:r w:rsidRPr="00DE35FB">
              <w:rPr>
                <w:sz w:val="24"/>
                <w:szCs w:val="24"/>
              </w:rPr>
              <w:t>оценка эффективности и качества выполнения;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обучающихся в группе;</w:t>
            </w:r>
          </w:p>
          <w:p w:rsidR="00230D02" w:rsidRPr="00230D02" w:rsidRDefault="00230D02" w:rsidP="00DE35FB">
            <w:pPr>
              <w:rPr>
                <w:rFonts w:ascii="Times New Roman" w:hAnsi="Times New Roman" w:cs="Times New Roman"/>
                <w:b/>
                <w:bCs/>
              </w:rPr>
            </w:pPr>
            <w:r w:rsidRPr="00230D02">
              <w:rPr>
                <w:rFonts w:ascii="Times New Roman" w:hAnsi="Times New Roman" w:cs="Times New Roman"/>
              </w:rPr>
              <w:t>Мониторинг и рейтинг выполнения работ на учебной и производственной практике.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ind w:firstLine="33"/>
              <w:rPr>
                <w:rFonts w:ascii="Times New Roman" w:hAnsi="Times New Roman" w:cs="Times New Roman"/>
                <w:bCs/>
              </w:rPr>
            </w:pPr>
            <w:r w:rsidRPr="00230D02">
              <w:rPr>
                <w:rFonts w:ascii="Times New Roman" w:hAnsi="Times New Roman" w:cs="Times New Roman"/>
                <w:bCs/>
              </w:rPr>
              <w:t>ЛР 14</w:t>
            </w:r>
            <w:r w:rsidRPr="00230D02">
              <w:rPr>
                <w:rFonts w:ascii="Times New Roman" w:hAnsi="Times New Roman" w:cs="Times New Roman"/>
              </w:rPr>
              <w:t xml:space="preserve"> Проявляющий сознательное отношение к непрерывному образованию как условию успешной профессиональной и общественной деятельности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tabs>
                <w:tab w:val="left" w:pos="245"/>
                <w:tab w:val="left" w:pos="3403"/>
              </w:tabs>
              <w:rPr>
                <w:sz w:val="24"/>
                <w:szCs w:val="24"/>
              </w:rPr>
            </w:pPr>
            <w:r w:rsidRPr="00230D02">
              <w:rPr>
                <w:sz w:val="24"/>
                <w:szCs w:val="24"/>
              </w:rPr>
              <w:t>- эффективный поиск</w:t>
            </w:r>
          </w:p>
          <w:p w:rsidR="00230D02" w:rsidRPr="00230D02" w:rsidRDefault="00230D02" w:rsidP="00DE35FB">
            <w:pPr>
              <w:pStyle w:val="a7"/>
              <w:rPr>
                <w:sz w:val="24"/>
                <w:szCs w:val="24"/>
              </w:rPr>
            </w:pPr>
            <w:r w:rsidRPr="00230D02">
              <w:rPr>
                <w:sz w:val="24"/>
                <w:szCs w:val="24"/>
              </w:rPr>
              <w:t>необходимой информации;</w:t>
            </w:r>
          </w:p>
          <w:p w:rsidR="00230D02" w:rsidRPr="00230D02" w:rsidRDefault="00230D02" w:rsidP="00DE35FB">
            <w:pPr>
              <w:pStyle w:val="a7"/>
              <w:tabs>
                <w:tab w:val="left" w:pos="250"/>
              </w:tabs>
              <w:rPr>
                <w:sz w:val="24"/>
                <w:szCs w:val="24"/>
              </w:rPr>
            </w:pPr>
            <w:r w:rsidRPr="00230D02">
              <w:rPr>
                <w:sz w:val="24"/>
                <w:szCs w:val="24"/>
              </w:rPr>
              <w:t xml:space="preserve"> - использование различных источников, включая электронные</w:t>
            </w:r>
          </w:p>
          <w:p w:rsidR="00230D02" w:rsidRPr="00230D02" w:rsidRDefault="00230D02" w:rsidP="00DE35FB">
            <w:pPr>
              <w:pStyle w:val="a7"/>
              <w:numPr>
                <w:ilvl w:val="0"/>
                <w:numId w:val="23"/>
              </w:numPr>
              <w:tabs>
                <w:tab w:val="left" w:pos="254"/>
              </w:tabs>
              <w:rPr>
                <w:sz w:val="24"/>
                <w:szCs w:val="24"/>
              </w:rPr>
            </w:pPr>
            <w:r w:rsidRPr="00230D02">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230D02" w:rsidRPr="00230D02" w:rsidRDefault="00230D02" w:rsidP="00DE35FB">
            <w:pPr>
              <w:rPr>
                <w:rFonts w:ascii="Times New Roman" w:hAnsi="Times New Roman" w:cs="Times New Roman"/>
                <w:b/>
                <w:bCs/>
              </w:rPr>
            </w:pPr>
            <w:r w:rsidRPr="00230D02">
              <w:rPr>
                <w:rFonts w:ascii="Times New Roman" w:hAnsi="Times New Roman" w:cs="Times New Roman"/>
              </w:rPr>
              <w:t>оценка эффективности и качества выполнения;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Подготовка рефератов, докладов, использование электронных источников.</w:t>
            </w:r>
          </w:p>
          <w:p w:rsidR="00230D02" w:rsidRPr="00230D02" w:rsidRDefault="00230D02" w:rsidP="00DE35FB">
            <w:pPr>
              <w:rPr>
                <w:rFonts w:ascii="Times New Roman" w:hAnsi="Times New Roman" w:cs="Times New Roman"/>
                <w:b/>
                <w:bCs/>
              </w:rPr>
            </w:pPr>
            <w:r w:rsidRPr="00230D02">
              <w:rPr>
                <w:rFonts w:ascii="Times New Roman" w:hAnsi="Times New Roman" w:cs="Times New Roman"/>
              </w:rPr>
              <w:t>Мониторинг и рейтинг выполнения работ на учебной и производственной практике.</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rPr>
                <w:rFonts w:ascii="Times New Roman" w:hAnsi="Times New Roman" w:cs="Times New Roman"/>
                <w:bCs/>
              </w:rPr>
            </w:pPr>
            <w:r w:rsidRPr="00230D02">
              <w:rPr>
                <w:rFonts w:ascii="Times New Roman" w:hAnsi="Times New Roman" w:cs="Times New Roman"/>
                <w:bCs/>
              </w:rPr>
              <w:t>ЛР 15</w:t>
            </w:r>
            <w:r w:rsidRPr="00230D02">
              <w:rPr>
                <w:rFonts w:ascii="Times New Roman" w:hAnsi="Times New Roman" w:cs="Times New Roman"/>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 демонстрация интереса к будущей профессии</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 xml:space="preserve">Наблюдение; мониторинг, оценка содержания </w:t>
            </w:r>
          </w:p>
          <w:p w:rsidR="00230D02" w:rsidRPr="00230D02" w:rsidRDefault="00230D02" w:rsidP="00DE35FB">
            <w:pPr>
              <w:pStyle w:val="a7"/>
              <w:rPr>
                <w:sz w:val="24"/>
                <w:szCs w:val="24"/>
              </w:rPr>
            </w:pPr>
          </w:p>
          <w:p w:rsidR="00230D02" w:rsidRPr="00230D02" w:rsidRDefault="00230D02" w:rsidP="00DE35FB">
            <w:pPr>
              <w:pStyle w:val="a7"/>
              <w:rPr>
                <w:sz w:val="24"/>
                <w:szCs w:val="24"/>
              </w:rPr>
            </w:pP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rPr>
                <w:rFonts w:ascii="Times New Roman" w:hAnsi="Times New Roman" w:cs="Times New Roman"/>
                <w:bCs/>
              </w:rPr>
            </w:pPr>
            <w:r w:rsidRPr="00230D02">
              <w:rPr>
                <w:rFonts w:ascii="Times New Roman" w:hAnsi="Times New Roman" w:cs="Times New Roman"/>
                <w:bCs/>
              </w:rPr>
              <w:t xml:space="preserve">ЛР 16 </w:t>
            </w:r>
            <w:r w:rsidRPr="00230D02">
              <w:rPr>
                <w:rFonts w:ascii="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rPr>
                <w:sz w:val="24"/>
                <w:szCs w:val="24"/>
              </w:rPr>
            </w:pPr>
            <w:r w:rsidRPr="00230D02">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230D02" w:rsidRPr="00230D02" w:rsidRDefault="00230D02" w:rsidP="00DE35FB">
            <w:pPr>
              <w:pStyle w:val="a7"/>
              <w:rPr>
                <w:sz w:val="24"/>
                <w:szCs w:val="24"/>
              </w:rPr>
            </w:pPr>
          </w:p>
          <w:p w:rsidR="00230D02" w:rsidRPr="00230D02" w:rsidRDefault="00230D02" w:rsidP="00DE35FB">
            <w:pPr>
              <w:pStyle w:val="a7"/>
              <w:rPr>
                <w:sz w:val="24"/>
                <w:szCs w:val="24"/>
              </w:rPr>
            </w:pPr>
          </w:p>
          <w:p w:rsidR="00230D02" w:rsidRPr="00230D02" w:rsidRDefault="00230D02" w:rsidP="00DE35FB">
            <w:pPr>
              <w:pStyle w:val="a7"/>
              <w:rPr>
                <w:sz w:val="24"/>
                <w:szCs w:val="24"/>
              </w:rPr>
            </w:pP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Практические работы на моделирование и решение нестандартных ситуаций</w:t>
            </w:r>
          </w:p>
        </w:tc>
      </w:tr>
      <w:tr w:rsidR="00230D02" w:rsidRPr="00230D02" w:rsidTr="001F76E2">
        <w:trPr>
          <w:jc w:val="center"/>
        </w:trPr>
        <w:tc>
          <w:tcPr>
            <w:tcW w:w="3943" w:type="dxa"/>
            <w:tcBorders>
              <w:top w:val="single" w:sz="4" w:space="0" w:color="auto"/>
              <w:left w:val="single" w:sz="4" w:space="0" w:color="auto"/>
              <w:bottom w:val="single" w:sz="4" w:space="0" w:color="auto"/>
            </w:tcBorders>
            <w:shd w:val="clear" w:color="auto" w:fill="FFFFFF"/>
          </w:tcPr>
          <w:p w:rsidR="00230D02" w:rsidRPr="00230D02" w:rsidRDefault="00230D02" w:rsidP="00DE35FB">
            <w:pPr>
              <w:rPr>
                <w:rFonts w:ascii="Times New Roman" w:hAnsi="Times New Roman" w:cs="Times New Roman"/>
                <w:bCs/>
              </w:rPr>
            </w:pPr>
            <w:r w:rsidRPr="00230D02">
              <w:rPr>
                <w:rFonts w:ascii="Times New Roman" w:hAnsi="Times New Roman" w:cs="Times New Roman"/>
                <w:bCs/>
              </w:rPr>
              <w:t>ЛР 17</w:t>
            </w:r>
            <w:r w:rsidRPr="00230D02">
              <w:rPr>
                <w:rFonts w:ascii="Times New Roman" w:hAnsi="Times New Roman" w:cs="Times New Roman"/>
              </w:rPr>
              <w:t xml:space="preserve"> Проявляющий ценностное отношение к культуре и искусству, к культуре речи и культуре поведения, к красоте и гармонии</w:t>
            </w:r>
          </w:p>
        </w:tc>
        <w:tc>
          <w:tcPr>
            <w:tcW w:w="4141" w:type="dxa"/>
            <w:tcBorders>
              <w:top w:val="single" w:sz="4" w:space="0" w:color="auto"/>
              <w:left w:val="single" w:sz="4" w:space="0" w:color="auto"/>
              <w:bottom w:val="single" w:sz="4" w:space="0" w:color="auto"/>
            </w:tcBorders>
            <w:shd w:val="clear" w:color="auto" w:fill="FFFFFF"/>
          </w:tcPr>
          <w:p w:rsidR="00230D02" w:rsidRPr="00230D02" w:rsidRDefault="00230D02" w:rsidP="00DE35FB">
            <w:pPr>
              <w:pStyle w:val="a7"/>
              <w:tabs>
                <w:tab w:val="left" w:pos="-17"/>
                <w:tab w:val="left" w:pos="3974"/>
              </w:tabs>
              <w:rPr>
                <w:sz w:val="24"/>
                <w:szCs w:val="24"/>
              </w:rPr>
            </w:pPr>
            <w:r w:rsidRPr="00230D02">
              <w:rPr>
                <w:sz w:val="24"/>
                <w:szCs w:val="24"/>
              </w:rPr>
              <w:t>- взаимодействие с обучающимися, преподавателями и мастерами в ходе обучения</w:t>
            </w:r>
          </w:p>
        </w:tc>
        <w:tc>
          <w:tcPr>
            <w:tcW w:w="2094" w:type="dxa"/>
            <w:tcBorders>
              <w:top w:val="single" w:sz="4" w:space="0" w:color="auto"/>
              <w:left w:val="single" w:sz="4" w:space="0" w:color="auto"/>
              <w:bottom w:val="single" w:sz="4" w:space="0" w:color="auto"/>
              <w:right w:val="single" w:sz="4" w:space="0" w:color="auto"/>
            </w:tcBorders>
            <w:shd w:val="clear" w:color="auto" w:fill="FFFFFF"/>
          </w:tcPr>
          <w:p w:rsidR="00230D02" w:rsidRPr="00230D02" w:rsidRDefault="00230D02" w:rsidP="00DE35FB">
            <w:pPr>
              <w:pStyle w:val="a7"/>
              <w:rPr>
                <w:sz w:val="24"/>
                <w:szCs w:val="24"/>
              </w:rPr>
            </w:pPr>
            <w:r w:rsidRPr="00230D02">
              <w:rPr>
                <w:sz w:val="24"/>
                <w:szCs w:val="24"/>
              </w:rPr>
              <w:t>Наблюдение за ролью обучающихся в группе.</w:t>
            </w:r>
          </w:p>
        </w:tc>
      </w:tr>
    </w:tbl>
    <w:p w:rsidR="00862EEB" w:rsidRPr="00230D02" w:rsidRDefault="00862EEB" w:rsidP="000C13DB">
      <w:pPr>
        <w:spacing w:line="1" w:lineRule="exact"/>
        <w:rPr>
          <w:rFonts w:ascii="Times New Roman" w:hAnsi="Times New Roman" w:cs="Times New Roman"/>
        </w:rPr>
      </w:pPr>
    </w:p>
    <w:p w:rsidR="00797163" w:rsidRPr="00950DAD" w:rsidRDefault="00797163" w:rsidP="00797163">
      <w:pPr>
        <w:rPr>
          <w:rFonts w:ascii="Times New Roman" w:hAnsi="Times New Roman" w:cs="Times New Roman"/>
        </w:rPr>
      </w:pPr>
    </w:p>
    <w:p w:rsidR="00862EEB" w:rsidRDefault="00862EEB" w:rsidP="000C13DB">
      <w:pPr>
        <w:rPr>
          <w:rFonts w:ascii="Times New Roman" w:eastAsia="Times New Roman" w:hAnsi="Times New Roman" w:cs="Times New Roman"/>
          <w:color w:val="auto"/>
          <w:lang w:eastAsia="en-US"/>
        </w:rPr>
      </w:pPr>
    </w:p>
    <w:sectPr w:rsidR="00862EEB" w:rsidSect="00E10863">
      <w:pgSz w:w="11906" w:h="16838"/>
      <w:pgMar w:top="567"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02F6" w:rsidRDefault="00D102F6">
      <w:r>
        <w:separator/>
      </w:r>
    </w:p>
  </w:endnote>
  <w:endnote w:type="continuationSeparator" w:id="0">
    <w:p w:rsidR="00D102F6" w:rsidRDefault="00D102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2C8" w:rsidRDefault="007B12C8">
    <w:pPr>
      <w:pStyle w:val="af0"/>
    </w:pPr>
  </w:p>
  <w:p w:rsidR="007B12C8" w:rsidRDefault="007B12C8">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EB" w:rsidRDefault="00862EE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EB" w:rsidRDefault="00862EE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02F6" w:rsidRDefault="00D102F6">
      <w:r>
        <w:separator/>
      </w:r>
    </w:p>
  </w:footnote>
  <w:footnote w:type="continuationSeparator" w:id="0">
    <w:p w:rsidR="00D102F6" w:rsidRDefault="00D102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EB" w:rsidRDefault="00862EEB"/>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2EEB" w:rsidRDefault="00862E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18900693"/>
    <w:multiLevelType w:val="multilevel"/>
    <w:tmpl w:val="BE8459E8"/>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CE7066A"/>
    <w:multiLevelType w:val="multilevel"/>
    <w:tmpl w:val="8146CF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1DAC065A"/>
    <w:multiLevelType w:val="multilevel"/>
    <w:tmpl w:val="CDAE008C"/>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1846FD5"/>
    <w:multiLevelType w:val="multilevel"/>
    <w:tmpl w:val="060AF7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40639E2"/>
    <w:multiLevelType w:val="multilevel"/>
    <w:tmpl w:val="C58413EC"/>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25D04AF3"/>
    <w:multiLevelType w:val="multilevel"/>
    <w:tmpl w:val="0A581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69A277A"/>
    <w:multiLevelType w:val="multilevel"/>
    <w:tmpl w:val="59FA2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CD82513"/>
    <w:multiLevelType w:val="hybridMultilevel"/>
    <w:tmpl w:val="724439E0"/>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38A049C"/>
    <w:multiLevelType w:val="multilevel"/>
    <w:tmpl w:val="EBAE333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3FB13846"/>
    <w:multiLevelType w:val="multilevel"/>
    <w:tmpl w:val="0344BA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1D70EA6"/>
    <w:multiLevelType w:val="multilevel"/>
    <w:tmpl w:val="6E3C70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A392AC1"/>
    <w:multiLevelType w:val="multilevel"/>
    <w:tmpl w:val="EC761F0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50AB6B22"/>
    <w:multiLevelType w:val="multilevel"/>
    <w:tmpl w:val="8966749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4284E7A"/>
    <w:multiLevelType w:val="multilevel"/>
    <w:tmpl w:val="CB983F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A6F22C0"/>
    <w:multiLevelType w:val="multilevel"/>
    <w:tmpl w:val="9A32F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3B27519"/>
    <w:multiLevelType w:val="hybridMultilevel"/>
    <w:tmpl w:val="0FE08A4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672C5F04"/>
    <w:multiLevelType w:val="multilevel"/>
    <w:tmpl w:val="D2E8A8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68A96CB3"/>
    <w:multiLevelType w:val="multilevel"/>
    <w:tmpl w:val="D9425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8D333F1"/>
    <w:multiLevelType w:val="multilevel"/>
    <w:tmpl w:val="B1604C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6E707F62"/>
    <w:multiLevelType w:val="multilevel"/>
    <w:tmpl w:val="73E69C0E"/>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FF650E4"/>
    <w:multiLevelType w:val="multilevel"/>
    <w:tmpl w:val="E0E435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9"/>
  </w:num>
  <w:num w:numId="2">
    <w:abstractNumId w:val="18"/>
  </w:num>
  <w:num w:numId="3">
    <w:abstractNumId w:val="14"/>
  </w:num>
  <w:num w:numId="4">
    <w:abstractNumId w:val="21"/>
  </w:num>
  <w:num w:numId="5">
    <w:abstractNumId w:val="4"/>
  </w:num>
  <w:num w:numId="6">
    <w:abstractNumId w:val="10"/>
  </w:num>
  <w:num w:numId="7">
    <w:abstractNumId w:val="2"/>
  </w:num>
  <w:num w:numId="8">
    <w:abstractNumId w:val="15"/>
  </w:num>
  <w:num w:numId="9">
    <w:abstractNumId w:val="20"/>
  </w:num>
  <w:num w:numId="10">
    <w:abstractNumId w:val="8"/>
  </w:num>
  <w:num w:numId="11">
    <w:abstractNumId w:val="11"/>
  </w:num>
  <w:num w:numId="12">
    <w:abstractNumId w:val="23"/>
  </w:num>
  <w:num w:numId="13">
    <w:abstractNumId w:val="3"/>
  </w:num>
  <w:num w:numId="14">
    <w:abstractNumId w:val="7"/>
  </w:num>
  <w:num w:numId="15">
    <w:abstractNumId w:val="12"/>
  </w:num>
  <w:num w:numId="16">
    <w:abstractNumId w:val="16"/>
  </w:num>
  <w:num w:numId="17">
    <w:abstractNumId w:val="9"/>
  </w:num>
  <w:num w:numId="18">
    <w:abstractNumId w:val="13"/>
  </w:num>
  <w:num w:numId="19">
    <w:abstractNumId w:val="5"/>
  </w:num>
  <w:num w:numId="20">
    <w:abstractNumId w:val="1"/>
  </w:num>
  <w:num w:numId="21">
    <w:abstractNumId w:val="17"/>
  </w:num>
  <w:num w:numId="22">
    <w:abstractNumId w:val="6"/>
  </w:num>
  <w:num w:numId="23">
    <w:abstractNumId w:val="22"/>
  </w:num>
  <w:num w:numId="24">
    <w:abstractNumId w:val="0"/>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13DB"/>
    <w:rsid w:val="000566CC"/>
    <w:rsid w:val="00071505"/>
    <w:rsid w:val="000C13DB"/>
    <w:rsid w:val="00145061"/>
    <w:rsid w:val="001A1E72"/>
    <w:rsid w:val="001C5CB3"/>
    <w:rsid w:val="001F76E2"/>
    <w:rsid w:val="002237AD"/>
    <w:rsid w:val="00230D02"/>
    <w:rsid w:val="002B5137"/>
    <w:rsid w:val="002C7805"/>
    <w:rsid w:val="002E22DF"/>
    <w:rsid w:val="002E296C"/>
    <w:rsid w:val="00306820"/>
    <w:rsid w:val="00343116"/>
    <w:rsid w:val="00394547"/>
    <w:rsid w:val="003F2A5F"/>
    <w:rsid w:val="00566BD4"/>
    <w:rsid w:val="005A2663"/>
    <w:rsid w:val="006763CA"/>
    <w:rsid w:val="00695F13"/>
    <w:rsid w:val="006A454A"/>
    <w:rsid w:val="006A7936"/>
    <w:rsid w:val="006A7E8A"/>
    <w:rsid w:val="006B764B"/>
    <w:rsid w:val="006F2738"/>
    <w:rsid w:val="00745A23"/>
    <w:rsid w:val="007847B8"/>
    <w:rsid w:val="00797163"/>
    <w:rsid w:val="007B12C8"/>
    <w:rsid w:val="007D35AA"/>
    <w:rsid w:val="007E452C"/>
    <w:rsid w:val="00812596"/>
    <w:rsid w:val="00861076"/>
    <w:rsid w:val="00862EEB"/>
    <w:rsid w:val="00873DD5"/>
    <w:rsid w:val="008A4054"/>
    <w:rsid w:val="008A4532"/>
    <w:rsid w:val="00911EAA"/>
    <w:rsid w:val="009327B3"/>
    <w:rsid w:val="00A22365"/>
    <w:rsid w:val="00A5175D"/>
    <w:rsid w:val="00A600EC"/>
    <w:rsid w:val="00A648EB"/>
    <w:rsid w:val="00A6794C"/>
    <w:rsid w:val="00A7577C"/>
    <w:rsid w:val="00A822BA"/>
    <w:rsid w:val="00AA1C4F"/>
    <w:rsid w:val="00AE4BA4"/>
    <w:rsid w:val="00AF56B0"/>
    <w:rsid w:val="00C134CD"/>
    <w:rsid w:val="00C13DEF"/>
    <w:rsid w:val="00C20409"/>
    <w:rsid w:val="00D102F6"/>
    <w:rsid w:val="00D96F3C"/>
    <w:rsid w:val="00DD2F8F"/>
    <w:rsid w:val="00DE35FB"/>
    <w:rsid w:val="00E10863"/>
    <w:rsid w:val="00E32EC7"/>
    <w:rsid w:val="00FC44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3DB"/>
    <w:pPr>
      <w:widowControl w:val="0"/>
    </w:pPr>
    <w:rPr>
      <w:rFonts w:ascii="Arial Unicode MS" w:eastAsia="Arial Unicode MS" w:hAnsi="Arial Unicode MS" w:cs="Arial Unicode MS"/>
      <w:color w:val="000000"/>
      <w:sz w:val="24"/>
      <w:szCs w:val="24"/>
    </w:rPr>
  </w:style>
  <w:style w:type="paragraph" w:styleId="2">
    <w:name w:val="heading 2"/>
    <w:basedOn w:val="a"/>
    <w:next w:val="a"/>
    <w:link w:val="20"/>
    <w:uiPriority w:val="99"/>
    <w:qFormat/>
    <w:locked/>
    <w:rsid w:val="007B12C8"/>
    <w:pPr>
      <w:keepNext/>
      <w:widowControl/>
      <w:spacing w:before="240" w:after="60"/>
      <w:outlineLvl w:val="1"/>
    </w:pPr>
    <w:rPr>
      <w:rFonts w:ascii="Arial" w:eastAsia="Times New Roman" w:hAnsi="Arial" w:cs="Times New Roman"/>
      <w:b/>
      <w:bCs/>
      <w:i/>
      <w:i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locked/>
    <w:rsid w:val="000C13DB"/>
    <w:rPr>
      <w:rFonts w:ascii="Times New Roman" w:hAnsi="Times New Roman" w:cs="Times New Roman"/>
    </w:rPr>
  </w:style>
  <w:style w:type="character" w:customStyle="1" w:styleId="5">
    <w:name w:val="Основной текст (5)_"/>
    <w:basedOn w:val="a0"/>
    <w:link w:val="50"/>
    <w:uiPriority w:val="99"/>
    <w:locked/>
    <w:rsid w:val="000C13DB"/>
    <w:rPr>
      <w:rFonts w:ascii="Times New Roman" w:hAnsi="Times New Roman" w:cs="Times New Roman"/>
      <w:b/>
      <w:bCs/>
      <w:sz w:val="40"/>
      <w:szCs w:val="40"/>
    </w:rPr>
  </w:style>
  <w:style w:type="character" w:customStyle="1" w:styleId="4">
    <w:name w:val="Основной текст (4)_"/>
    <w:basedOn w:val="a0"/>
    <w:link w:val="40"/>
    <w:uiPriority w:val="99"/>
    <w:locked/>
    <w:rsid w:val="000C13DB"/>
    <w:rPr>
      <w:rFonts w:ascii="Times New Roman" w:hAnsi="Times New Roman" w:cs="Times New Roman"/>
      <w:b/>
      <w:bCs/>
      <w:sz w:val="32"/>
      <w:szCs w:val="32"/>
    </w:rPr>
  </w:style>
  <w:style w:type="character" w:customStyle="1" w:styleId="a4">
    <w:name w:val="Подпись к таблице_"/>
    <w:basedOn w:val="a0"/>
    <w:link w:val="a5"/>
    <w:uiPriority w:val="99"/>
    <w:locked/>
    <w:rsid w:val="000C13DB"/>
    <w:rPr>
      <w:rFonts w:ascii="Times New Roman" w:hAnsi="Times New Roman" w:cs="Times New Roman"/>
      <w:sz w:val="20"/>
      <w:szCs w:val="20"/>
    </w:rPr>
  </w:style>
  <w:style w:type="character" w:customStyle="1" w:styleId="a6">
    <w:name w:val="Другое_"/>
    <w:basedOn w:val="a0"/>
    <w:link w:val="a7"/>
    <w:uiPriority w:val="99"/>
    <w:locked/>
    <w:rsid w:val="000C13DB"/>
    <w:rPr>
      <w:rFonts w:ascii="Times New Roman" w:hAnsi="Times New Roman" w:cs="Times New Roman"/>
      <w:sz w:val="20"/>
      <w:szCs w:val="20"/>
    </w:rPr>
  </w:style>
  <w:style w:type="character" w:customStyle="1" w:styleId="a8">
    <w:name w:val="Колонтитул_"/>
    <w:basedOn w:val="a0"/>
    <w:link w:val="a9"/>
    <w:uiPriority w:val="99"/>
    <w:locked/>
    <w:rsid w:val="000C13DB"/>
    <w:rPr>
      <w:rFonts w:ascii="Times New Roman" w:hAnsi="Times New Roman" w:cs="Times New Roman"/>
    </w:rPr>
  </w:style>
  <w:style w:type="paragraph" w:customStyle="1" w:styleId="1">
    <w:name w:val="Основной текст1"/>
    <w:basedOn w:val="a"/>
    <w:link w:val="a3"/>
    <w:uiPriority w:val="99"/>
    <w:rsid w:val="000C13DB"/>
    <w:rPr>
      <w:rFonts w:ascii="Times New Roman" w:eastAsia="Times New Roman" w:hAnsi="Times New Roman" w:cs="Times New Roman"/>
      <w:color w:val="auto"/>
      <w:sz w:val="22"/>
      <w:szCs w:val="22"/>
      <w:lang w:eastAsia="en-US"/>
    </w:rPr>
  </w:style>
  <w:style w:type="paragraph" w:customStyle="1" w:styleId="50">
    <w:name w:val="Основной текст (5)"/>
    <w:basedOn w:val="a"/>
    <w:link w:val="5"/>
    <w:uiPriority w:val="99"/>
    <w:rsid w:val="000C13DB"/>
    <w:pPr>
      <w:spacing w:after="340"/>
      <w:jc w:val="center"/>
    </w:pPr>
    <w:rPr>
      <w:rFonts w:ascii="Times New Roman" w:eastAsia="Times New Roman" w:hAnsi="Times New Roman" w:cs="Times New Roman"/>
      <w:b/>
      <w:bCs/>
      <w:color w:val="auto"/>
      <w:sz w:val="40"/>
      <w:szCs w:val="40"/>
      <w:lang w:eastAsia="en-US"/>
    </w:rPr>
  </w:style>
  <w:style w:type="paragraph" w:customStyle="1" w:styleId="40">
    <w:name w:val="Основной текст (4)"/>
    <w:basedOn w:val="a"/>
    <w:link w:val="4"/>
    <w:uiPriority w:val="99"/>
    <w:rsid w:val="000C13DB"/>
    <w:pPr>
      <w:spacing w:after="330"/>
      <w:jc w:val="center"/>
    </w:pPr>
    <w:rPr>
      <w:rFonts w:ascii="Times New Roman" w:eastAsia="Times New Roman" w:hAnsi="Times New Roman" w:cs="Times New Roman"/>
      <w:b/>
      <w:bCs/>
      <w:color w:val="auto"/>
      <w:sz w:val="32"/>
      <w:szCs w:val="32"/>
      <w:lang w:eastAsia="en-US"/>
    </w:rPr>
  </w:style>
  <w:style w:type="paragraph" w:customStyle="1" w:styleId="a5">
    <w:name w:val="Подпись к таблице"/>
    <w:basedOn w:val="a"/>
    <w:link w:val="a4"/>
    <w:uiPriority w:val="99"/>
    <w:rsid w:val="000C13DB"/>
    <w:rPr>
      <w:rFonts w:ascii="Times New Roman" w:eastAsia="Times New Roman" w:hAnsi="Times New Roman" w:cs="Times New Roman"/>
      <w:color w:val="auto"/>
      <w:sz w:val="20"/>
      <w:szCs w:val="20"/>
      <w:lang w:eastAsia="en-US"/>
    </w:rPr>
  </w:style>
  <w:style w:type="paragraph" w:customStyle="1" w:styleId="a7">
    <w:name w:val="Другое"/>
    <w:basedOn w:val="a"/>
    <w:link w:val="a6"/>
    <w:uiPriority w:val="99"/>
    <w:rsid w:val="000C13DB"/>
    <w:rPr>
      <w:rFonts w:ascii="Times New Roman" w:eastAsia="Times New Roman" w:hAnsi="Times New Roman" w:cs="Times New Roman"/>
      <w:color w:val="auto"/>
      <w:sz w:val="20"/>
      <w:szCs w:val="20"/>
      <w:lang w:eastAsia="en-US"/>
    </w:rPr>
  </w:style>
  <w:style w:type="paragraph" w:customStyle="1" w:styleId="a9">
    <w:name w:val="Колонтитул"/>
    <w:basedOn w:val="a"/>
    <w:link w:val="a8"/>
    <w:uiPriority w:val="99"/>
    <w:rsid w:val="000C13DB"/>
    <w:pPr>
      <w:jc w:val="right"/>
    </w:pPr>
    <w:rPr>
      <w:rFonts w:ascii="Times New Roman" w:eastAsia="Times New Roman" w:hAnsi="Times New Roman" w:cs="Times New Roman"/>
      <w:color w:val="auto"/>
      <w:sz w:val="22"/>
      <w:szCs w:val="22"/>
      <w:lang w:eastAsia="en-US"/>
    </w:rPr>
  </w:style>
  <w:style w:type="character" w:customStyle="1" w:styleId="21">
    <w:name w:val="Основной текст (2)_"/>
    <w:basedOn w:val="a0"/>
    <w:link w:val="22"/>
    <w:uiPriority w:val="99"/>
    <w:locked/>
    <w:rsid w:val="00E32EC7"/>
    <w:rPr>
      <w:rFonts w:ascii="Times New Roman" w:hAnsi="Times New Roman" w:cs="Times New Roman"/>
      <w:sz w:val="28"/>
      <w:szCs w:val="28"/>
    </w:rPr>
  </w:style>
  <w:style w:type="paragraph" w:customStyle="1" w:styleId="22">
    <w:name w:val="Основной текст (2)"/>
    <w:basedOn w:val="a"/>
    <w:link w:val="21"/>
    <w:uiPriority w:val="99"/>
    <w:rsid w:val="00E32EC7"/>
    <w:rPr>
      <w:rFonts w:ascii="Times New Roman" w:eastAsia="Times New Roman" w:hAnsi="Times New Roman" w:cs="Times New Roman"/>
      <w:color w:val="auto"/>
      <w:sz w:val="28"/>
      <w:szCs w:val="28"/>
      <w:lang w:eastAsia="en-US"/>
    </w:rPr>
  </w:style>
  <w:style w:type="character" w:customStyle="1" w:styleId="20">
    <w:name w:val="Заголовок 2 Знак"/>
    <w:basedOn w:val="a0"/>
    <w:link w:val="2"/>
    <w:uiPriority w:val="99"/>
    <w:rsid w:val="007B12C8"/>
    <w:rPr>
      <w:rFonts w:ascii="Arial" w:eastAsia="Times New Roman" w:hAnsi="Arial"/>
      <w:b/>
      <w:bCs/>
      <w:i/>
      <w:iCs/>
      <w:sz w:val="28"/>
      <w:szCs w:val="28"/>
    </w:rPr>
  </w:style>
  <w:style w:type="character" w:customStyle="1" w:styleId="aa">
    <w:name w:val="Оглавление_"/>
    <w:basedOn w:val="a0"/>
    <w:link w:val="ab"/>
    <w:uiPriority w:val="99"/>
    <w:locked/>
    <w:rsid w:val="007B12C8"/>
    <w:rPr>
      <w:rFonts w:ascii="Times New Roman" w:hAnsi="Times New Roman"/>
      <w:b/>
      <w:bCs/>
    </w:rPr>
  </w:style>
  <w:style w:type="paragraph" w:customStyle="1" w:styleId="ab">
    <w:name w:val="Оглавление"/>
    <w:basedOn w:val="a"/>
    <w:link w:val="aa"/>
    <w:uiPriority w:val="99"/>
    <w:rsid w:val="007B12C8"/>
    <w:pPr>
      <w:spacing w:after="120"/>
      <w:ind w:firstLine="630"/>
    </w:pPr>
    <w:rPr>
      <w:rFonts w:ascii="Times New Roman" w:eastAsia="Calibri" w:hAnsi="Times New Roman" w:cs="Times New Roman"/>
      <w:b/>
      <w:bCs/>
      <w:color w:val="auto"/>
      <w:sz w:val="22"/>
      <w:szCs w:val="22"/>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7B12C8"/>
    <w:pPr>
      <w:widowControl/>
    </w:pPr>
    <w:rPr>
      <w:rFonts w:ascii="Times New Roman" w:eastAsia="Times New Roman" w:hAnsi="Times New Roman" w:cs="Times New Roman"/>
      <w:color w:val="auto"/>
      <w:sz w:val="20"/>
      <w:szCs w:val="20"/>
      <w:lang w:val="en-US"/>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7B12C8"/>
    <w:rPr>
      <w:rFonts w:ascii="Times New Roman" w:eastAsia="Times New Roman" w:hAnsi="Times New Roman"/>
      <w:sz w:val="20"/>
      <w:szCs w:val="20"/>
      <w:lang w:val="en-US"/>
    </w:rPr>
  </w:style>
  <w:style w:type="character" w:styleId="ae">
    <w:name w:val="footnote reference"/>
    <w:uiPriority w:val="99"/>
    <w:rsid w:val="007B12C8"/>
    <w:rPr>
      <w:rFonts w:cs="Times New Roman"/>
      <w:vertAlign w:val="superscript"/>
    </w:rPr>
  </w:style>
  <w:style w:type="character" w:styleId="af">
    <w:name w:val="Emphasis"/>
    <w:qFormat/>
    <w:locked/>
    <w:rsid w:val="007B12C8"/>
    <w:rPr>
      <w:rFonts w:cs="Times New Roman"/>
      <w:i/>
    </w:rPr>
  </w:style>
  <w:style w:type="paragraph" w:customStyle="1" w:styleId="Default">
    <w:name w:val="Default"/>
    <w:rsid w:val="007B12C8"/>
    <w:pPr>
      <w:autoSpaceDE w:val="0"/>
      <w:autoSpaceDN w:val="0"/>
      <w:adjustRightInd w:val="0"/>
    </w:pPr>
    <w:rPr>
      <w:rFonts w:ascii="Arial" w:eastAsiaTheme="minorHAnsi" w:hAnsi="Arial" w:cs="Arial"/>
      <w:color w:val="000000"/>
      <w:sz w:val="24"/>
      <w:szCs w:val="24"/>
      <w:lang w:eastAsia="en-US"/>
    </w:rPr>
  </w:style>
  <w:style w:type="paragraph" w:styleId="af0">
    <w:name w:val="footer"/>
    <w:basedOn w:val="a"/>
    <w:link w:val="af1"/>
    <w:uiPriority w:val="99"/>
    <w:unhideWhenUsed/>
    <w:rsid w:val="007B12C8"/>
    <w:pPr>
      <w:tabs>
        <w:tab w:val="center" w:pos="4677"/>
        <w:tab w:val="right" w:pos="9355"/>
      </w:tabs>
    </w:pPr>
  </w:style>
  <w:style w:type="character" w:customStyle="1" w:styleId="af1">
    <w:name w:val="Нижний колонтитул Знак"/>
    <w:basedOn w:val="a0"/>
    <w:link w:val="af0"/>
    <w:uiPriority w:val="99"/>
    <w:rsid w:val="007B12C8"/>
    <w:rPr>
      <w:rFonts w:ascii="Arial Unicode MS" w:eastAsia="Arial Unicode MS" w:hAnsi="Arial Unicode MS" w:cs="Arial Unicode MS"/>
      <w:color w:val="000000"/>
      <w:sz w:val="24"/>
      <w:szCs w:val="24"/>
    </w:rPr>
  </w:style>
  <w:style w:type="paragraph" w:styleId="af2">
    <w:name w:val="header"/>
    <w:basedOn w:val="a"/>
    <w:link w:val="af3"/>
    <w:uiPriority w:val="99"/>
    <w:unhideWhenUsed/>
    <w:rsid w:val="007B12C8"/>
    <w:pPr>
      <w:tabs>
        <w:tab w:val="center" w:pos="4677"/>
        <w:tab w:val="right" w:pos="9355"/>
      </w:tabs>
    </w:pPr>
  </w:style>
  <w:style w:type="character" w:customStyle="1" w:styleId="af3">
    <w:name w:val="Верхний колонтитул Знак"/>
    <w:basedOn w:val="a0"/>
    <w:link w:val="af2"/>
    <w:uiPriority w:val="99"/>
    <w:rsid w:val="007B12C8"/>
    <w:rPr>
      <w:rFonts w:ascii="Arial Unicode MS" w:eastAsia="Arial Unicode MS" w:hAnsi="Arial Unicode MS"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w:divs>
    <w:div w:id="560333282">
      <w:bodyDiv w:val="1"/>
      <w:marLeft w:val="0"/>
      <w:marRight w:val="0"/>
      <w:marTop w:val="0"/>
      <w:marBottom w:val="0"/>
      <w:divBdr>
        <w:top w:val="none" w:sz="0" w:space="0" w:color="auto"/>
        <w:left w:val="none" w:sz="0" w:space="0" w:color="auto"/>
        <w:bottom w:val="none" w:sz="0" w:space="0" w:color="auto"/>
        <w:right w:val="none" w:sz="0" w:space="0" w:color="auto"/>
      </w:divBdr>
    </w:div>
    <w:div w:id="1143809819">
      <w:bodyDiv w:val="1"/>
      <w:marLeft w:val="0"/>
      <w:marRight w:val="0"/>
      <w:marTop w:val="0"/>
      <w:marBottom w:val="0"/>
      <w:divBdr>
        <w:top w:val="none" w:sz="0" w:space="0" w:color="auto"/>
        <w:left w:val="none" w:sz="0" w:space="0" w:color="auto"/>
        <w:bottom w:val="none" w:sz="0" w:space="0" w:color="auto"/>
        <w:right w:val="none" w:sz="0" w:space="0" w:color="auto"/>
      </w:divBdr>
    </w:div>
    <w:div w:id="1439985037">
      <w:marLeft w:val="0"/>
      <w:marRight w:val="0"/>
      <w:marTop w:val="0"/>
      <w:marBottom w:val="0"/>
      <w:divBdr>
        <w:top w:val="none" w:sz="0" w:space="0" w:color="auto"/>
        <w:left w:val="none" w:sz="0" w:space="0" w:color="auto"/>
        <w:bottom w:val="none" w:sz="0" w:space="0" w:color="auto"/>
        <w:right w:val="none" w:sz="0" w:space="0" w:color="auto"/>
      </w:divBdr>
    </w:div>
    <w:div w:id="1863204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11</Pages>
  <Words>3158</Words>
  <Characters>18004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Superadm</cp:lastModifiedBy>
  <cp:revision>27</cp:revision>
  <cp:lastPrinted>2021-10-28T12:48:00Z</cp:lastPrinted>
  <dcterms:created xsi:type="dcterms:W3CDTF">2020-08-19T07:13:00Z</dcterms:created>
  <dcterms:modified xsi:type="dcterms:W3CDTF">2022-12-09T12:49:00Z</dcterms:modified>
</cp:coreProperties>
</file>