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7BE8">
        <w:rPr>
          <w:rFonts w:ascii="Times New Roman" w:hAnsi="Times New Roman"/>
          <w:b/>
          <w:caps/>
          <w:sz w:val="28"/>
          <w:szCs w:val="28"/>
        </w:rPr>
        <w:t>БЮДЖЕТНОЕ ПРОФЕССИОНАЛЬНОЕ ОБРАЗОВАТЕЛЬНОЕ УЧРЕЖДЕНИЕ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7BE8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7BE8">
        <w:rPr>
          <w:rFonts w:ascii="Times New Roman" w:hAnsi="Times New Roman"/>
          <w:b/>
          <w:caps/>
          <w:sz w:val="28"/>
          <w:szCs w:val="28"/>
        </w:rPr>
        <w:t>«ОРЛОВСКИЙ технический колледж»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</w:rPr>
      </w:pPr>
      <w:r w:rsidRPr="001A7BE8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1A7BE8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FD14B2" w:rsidRPr="001A7BE8" w:rsidRDefault="00FD14B2" w:rsidP="001A7BE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1A7BE8">
        <w:rPr>
          <w:rFonts w:ascii="Times New Roman" w:hAnsi="Times New Roman"/>
          <w:b/>
          <w:sz w:val="32"/>
          <w:szCs w:val="32"/>
        </w:rPr>
        <w:t>Специальности 35.02.08 Электрификация и автоматизация сельского хозяйства</w:t>
      </w:r>
    </w:p>
    <w:p w:rsidR="00FD14B2" w:rsidRPr="001A7BE8" w:rsidRDefault="000A0EFD" w:rsidP="001A7BE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Дисциплина ОП.13</w:t>
      </w:r>
      <w:r w:rsidR="00FD14B2" w:rsidRPr="001A7BE8">
        <w:rPr>
          <w:rFonts w:ascii="Times New Roman" w:hAnsi="Times New Roman"/>
          <w:b/>
          <w:sz w:val="32"/>
          <w:szCs w:val="32"/>
        </w:rPr>
        <w:t xml:space="preserve"> Аппараты управления и защиты</w:t>
      </w:r>
    </w:p>
    <w:p w:rsidR="00FD14B2" w:rsidRPr="001A7BE8" w:rsidRDefault="00FD14B2" w:rsidP="001A7BE8">
      <w:pPr>
        <w:rPr>
          <w:rFonts w:ascii="Times New Roman" w:hAnsi="Times New Roman"/>
          <w:b/>
          <w:sz w:val="32"/>
          <w:szCs w:val="32"/>
        </w:rPr>
        <w:sectPr w:rsidR="00FD14B2" w:rsidRPr="001A7BE8">
          <w:pgSz w:w="11909" w:h="16834"/>
          <w:pgMar w:top="1134" w:right="851" w:bottom="851" w:left="1701" w:header="720" w:footer="720" w:gutter="0"/>
          <w:cols w:space="720"/>
        </w:sectPr>
      </w:pPr>
    </w:p>
    <w:p w:rsidR="00510C3F" w:rsidRPr="003042D0" w:rsidRDefault="00510C3F" w:rsidP="00510C3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3042D0">
        <w:rPr>
          <w:rFonts w:ascii="Times New Roman" w:hAnsi="Times New Roman"/>
          <w:sz w:val="20"/>
          <w:szCs w:val="20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- ФГОС СПО по профессии </w:t>
      </w:r>
      <w:r>
        <w:rPr>
          <w:rFonts w:ascii="Times New Roman" w:hAnsi="Times New Roman"/>
          <w:sz w:val="20"/>
          <w:szCs w:val="20"/>
        </w:rPr>
        <w:t xml:space="preserve">35.02.08 </w:t>
      </w:r>
      <w:r w:rsidRPr="004B13E8">
        <w:rPr>
          <w:rFonts w:ascii="Times New Roman" w:hAnsi="Times New Roman"/>
          <w:sz w:val="20"/>
          <w:szCs w:val="20"/>
        </w:rPr>
        <w:t>Электрификация и автоматизация сельского хозяйства</w:t>
      </w:r>
    </w:p>
    <w:p w:rsidR="00510C3F" w:rsidRPr="003042D0" w:rsidRDefault="00510C3F" w:rsidP="00510C3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0"/>
          <w:szCs w:val="20"/>
        </w:rPr>
      </w:pPr>
    </w:p>
    <w:p w:rsidR="00510C3F" w:rsidRPr="003042D0" w:rsidRDefault="00510C3F" w:rsidP="00510C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510C3F" w:rsidRPr="004B13E8" w:rsidTr="00B91622">
        <w:tc>
          <w:tcPr>
            <w:tcW w:w="4928" w:type="dxa"/>
            <w:shd w:val="clear" w:color="auto" w:fill="auto"/>
          </w:tcPr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Рассмотрено</w:t>
            </w:r>
          </w:p>
          <w:p w:rsidR="00510C3F" w:rsidRPr="003042D0" w:rsidRDefault="00510C3F" w:rsidP="00B91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 xml:space="preserve">ЦМК </w:t>
            </w:r>
            <w:r w:rsidRPr="004B13E8">
              <w:rPr>
                <w:rFonts w:ascii="Times New Roman" w:hAnsi="Times New Roman"/>
                <w:sz w:val="20"/>
                <w:szCs w:val="20"/>
              </w:rPr>
              <w:t>электротехнических дисциплин и профессиональных модулей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Протокол № 1от «30» августа 2021 г.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Председатель Ц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3042D0"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 xml:space="preserve">______________________ </w:t>
            </w:r>
            <w:r w:rsidRPr="004B13E8">
              <w:rPr>
                <w:rFonts w:ascii="Times New Roman" w:hAnsi="Times New Roman"/>
                <w:sz w:val="20"/>
                <w:szCs w:val="20"/>
              </w:rPr>
              <w:t>Л</w:t>
            </w:r>
            <w:r w:rsidRPr="003042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B13E8">
              <w:rPr>
                <w:rFonts w:ascii="Times New Roman" w:hAnsi="Times New Roman"/>
                <w:sz w:val="20"/>
                <w:szCs w:val="20"/>
              </w:rPr>
              <w:t>И</w:t>
            </w:r>
            <w:r w:rsidRPr="003042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B13E8">
              <w:rPr>
                <w:rFonts w:ascii="Times New Roman" w:hAnsi="Times New Roman"/>
                <w:sz w:val="20"/>
                <w:szCs w:val="20"/>
              </w:rPr>
              <w:t>Зенкина</w:t>
            </w:r>
          </w:p>
        </w:tc>
        <w:tc>
          <w:tcPr>
            <w:tcW w:w="4645" w:type="dxa"/>
            <w:shd w:val="clear" w:color="auto" w:fill="auto"/>
          </w:tcPr>
          <w:p w:rsidR="00510C3F" w:rsidRPr="004B13E8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Директор БПОУ ОО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«Орловский автодорожный техникум»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_______________ Н. А. Коробецкий</w:t>
            </w:r>
          </w:p>
          <w:p w:rsidR="00510C3F" w:rsidRPr="003042D0" w:rsidRDefault="00510C3F" w:rsidP="00B91622">
            <w:pPr>
              <w:widowControl w:val="0"/>
              <w:tabs>
                <w:tab w:val="left" w:pos="5678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3042D0">
              <w:rPr>
                <w:rFonts w:ascii="Times New Roman" w:hAnsi="Times New Roman"/>
                <w:sz w:val="20"/>
                <w:szCs w:val="20"/>
              </w:rPr>
              <w:t>«30» августа 2021 г.</w:t>
            </w:r>
          </w:p>
        </w:tc>
      </w:tr>
    </w:tbl>
    <w:p w:rsidR="00510C3F" w:rsidRPr="003042D0" w:rsidRDefault="00510C3F" w:rsidP="00510C3F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0C3F" w:rsidRPr="003042D0" w:rsidRDefault="00510C3F" w:rsidP="00510C3F">
      <w:pPr>
        <w:widowControl w:val="0"/>
        <w:shd w:val="clear" w:color="auto" w:fill="FFFFFF"/>
        <w:tabs>
          <w:tab w:val="left" w:pos="5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042D0">
        <w:rPr>
          <w:rFonts w:ascii="Times New Roman" w:hAnsi="Times New Roman"/>
          <w:sz w:val="20"/>
          <w:szCs w:val="20"/>
        </w:rPr>
        <w:tab/>
      </w:r>
    </w:p>
    <w:p w:rsidR="00510C3F" w:rsidRPr="003042D0" w:rsidRDefault="00510C3F" w:rsidP="00510C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14B2" w:rsidRPr="001A7BE8" w:rsidRDefault="00FD14B2" w:rsidP="001A7BE8">
      <w:pPr>
        <w:shd w:val="clear" w:color="auto" w:fill="FFFFFF"/>
        <w:tabs>
          <w:tab w:val="left" w:pos="5678"/>
        </w:tabs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tabs>
          <w:tab w:val="left" w:pos="5678"/>
        </w:tabs>
        <w:rPr>
          <w:rFonts w:ascii="Times New Roman" w:hAnsi="Times New Roman"/>
        </w:rPr>
      </w:pPr>
      <w:r w:rsidRPr="001A7BE8">
        <w:rPr>
          <w:rFonts w:ascii="Times New Roman" w:hAnsi="Times New Roman"/>
        </w:rPr>
        <w:tab/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  <w:r w:rsidRPr="001A7BE8">
        <w:rPr>
          <w:rFonts w:ascii="Times New Roman" w:hAnsi="Times New Roman"/>
        </w:rPr>
        <w:t>Организация - разработчик:  БПОУ ОО  «Орловский технический колледж»</w:t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  <w:r w:rsidRPr="001A7BE8">
        <w:rPr>
          <w:rFonts w:ascii="Times New Roman" w:hAnsi="Times New Roman"/>
        </w:rPr>
        <w:t xml:space="preserve">Разработчик: </w:t>
      </w:r>
      <w:r w:rsidR="00790061">
        <w:rPr>
          <w:rFonts w:ascii="Times New Roman" w:hAnsi="Times New Roman"/>
        </w:rPr>
        <w:t>Калугин Е.С</w:t>
      </w:r>
      <w:r w:rsidRPr="001A7BE8">
        <w:rPr>
          <w:rFonts w:ascii="Times New Roman" w:hAnsi="Times New Roman"/>
        </w:rPr>
        <w:t xml:space="preserve">.,   преподаватель </w:t>
      </w:r>
      <w:r w:rsidR="000A0EFD">
        <w:rPr>
          <w:rFonts w:ascii="Times New Roman" w:hAnsi="Times New Roman"/>
        </w:rPr>
        <w:t xml:space="preserve">электротехнических </w:t>
      </w:r>
      <w:r w:rsidRPr="001A7BE8">
        <w:rPr>
          <w:rFonts w:ascii="Times New Roman" w:hAnsi="Times New Roman"/>
        </w:rPr>
        <w:t xml:space="preserve">дисциплин </w:t>
      </w:r>
      <w:r w:rsidR="000A0EFD">
        <w:rPr>
          <w:rFonts w:ascii="Times New Roman" w:hAnsi="Times New Roman"/>
        </w:rPr>
        <w:t>и профессиональных модулей</w:t>
      </w:r>
      <w:r w:rsidRPr="001A7BE8">
        <w:rPr>
          <w:rFonts w:ascii="Times New Roman" w:hAnsi="Times New Roman"/>
        </w:rPr>
        <w:t xml:space="preserve"> _____________________________________________________________________________</w:t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  <w:r w:rsidRPr="001A7BE8">
        <w:rPr>
          <w:rFonts w:ascii="Times New Roman" w:hAnsi="Times New Roman"/>
        </w:rPr>
        <w:t>Ф.И.О., ученая степень, звание, должность</w:t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  <w:r w:rsidRPr="001A7BE8">
        <w:rPr>
          <w:rFonts w:ascii="Times New Roman" w:hAnsi="Times New Roman"/>
        </w:rPr>
        <w:t>Рецензенты:</w:t>
      </w:r>
    </w:p>
    <w:p w:rsidR="00FD14B2" w:rsidRPr="001A7BE8" w:rsidRDefault="00FD14B2" w:rsidP="001A7BE8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/>
        </w:rPr>
      </w:pPr>
      <w:r w:rsidRPr="001A7BE8">
        <w:rPr>
          <w:rFonts w:ascii="Times New Roman" w:hAnsi="Times New Roman"/>
        </w:rPr>
        <w:t xml:space="preserve">внешний: ____________________________________________________________________ </w:t>
      </w:r>
    </w:p>
    <w:p w:rsidR="00FD14B2" w:rsidRPr="001A7BE8" w:rsidRDefault="00FD14B2" w:rsidP="001A7BE8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/>
        </w:rPr>
      </w:pPr>
      <w:r w:rsidRPr="001A7BE8">
        <w:rPr>
          <w:rFonts w:ascii="Times New Roman" w:hAnsi="Times New Roman"/>
        </w:rPr>
        <w:t>_____________________________________________________________________________</w:t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  <w:r w:rsidRPr="001A7BE8">
        <w:rPr>
          <w:rFonts w:ascii="Times New Roman" w:hAnsi="Times New Roman"/>
        </w:rPr>
        <w:t>Ф.И.О., ученая степень, звание, должность, организация</w:t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</w:p>
    <w:p w:rsidR="00FD14B2" w:rsidRPr="001A7BE8" w:rsidRDefault="00FD14B2" w:rsidP="001A7BE8">
      <w:pPr>
        <w:shd w:val="clear" w:color="auto" w:fill="FFFFFF"/>
        <w:jc w:val="both"/>
        <w:rPr>
          <w:rFonts w:ascii="Times New Roman" w:hAnsi="Times New Roman"/>
        </w:rPr>
      </w:pPr>
      <w:r w:rsidRPr="001A7BE8">
        <w:rPr>
          <w:rFonts w:ascii="Times New Roman" w:hAnsi="Times New Roman"/>
        </w:rPr>
        <w:t>внутренний: __________________________________________________________________</w:t>
      </w:r>
    </w:p>
    <w:p w:rsidR="00FD14B2" w:rsidRPr="001A7BE8" w:rsidRDefault="00FD14B2" w:rsidP="001A7BE8">
      <w:pPr>
        <w:shd w:val="clear" w:color="auto" w:fill="FFFFFF"/>
        <w:tabs>
          <w:tab w:val="left" w:leader="underscore" w:pos="2837"/>
          <w:tab w:val="left" w:leader="underscore" w:pos="9226"/>
        </w:tabs>
        <w:rPr>
          <w:rFonts w:ascii="Times New Roman" w:hAnsi="Times New Roman"/>
        </w:rPr>
      </w:pPr>
      <w:r w:rsidRPr="001A7BE8">
        <w:rPr>
          <w:rFonts w:ascii="Times New Roman" w:hAnsi="Times New Roman"/>
        </w:rPr>
        <w:t>_____________________________________________________________________________</w:t>
      </w:r>
    </w:p>
    <w:p w:rsidR="00FD14B2" w:rsidRPr="001A7BE8" w:rsidRDefault="00FD14B2" w:rsidP="001A7BE8">
      <w:pPr>
        <w:shd w:val="clear" w:color="auto" w:fill="FFFFFF"/>
        <w:rPr>
          <w:rFonts w:ascii="Times New Roman" w:hAnsi="Times New Roman"/>
        </w:rPr>
      </w:pPr>
      <w:r w:rsidRPr="001A7BE8">
        <w:rPr>
          <w:rFonts w:ascii="Times New Roman" w:hAnsi="Times New Roman"/>
        </w:rPr>
        <w:t>Ф.И.О., ученая степень, звание, должность, организация</w:t>
      </w:r>
    </w:p>
    <w:p w:rsidR="00FD14B2" w:rsidRDefault="00FD14B2" w:rsidP="00BE4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10C3F" w:rsidRDefault="00510C3F" w:rsidP="00510C3F"/>
    <w:p w:rsidR="00510C3F" w:rsidRPr="00510C3F" w:rsidRDefault="00510C3F" w:rsidP="00510C3F"/>
    <w:p w:rsidR="00BC3E1A" w:rsidRPr="00721B07" w:rsidRDefault="00BC3E1A" w:rsidP="00BC3E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21B07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BC3E1A" w:rsidRPr="00721B07" w:rsidTr="00B91622">
        <w:tc>
          <w:tcPr>
            <w:tcW w:w="7668" w:type="dxa"/>
          </w:tcPr>
          <w:p w:rsidR="00BC3E1A" w:rsidRPr="00721B07" w:rsidRDefault="00BC3E1A" w:rsidP="00B91622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B916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BC3E1A" w:rsidRPr="00721B07" w:rsidTr="00B91622"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ПАСПОРТ</w:t>
            </w:r>
            <w:r w:rsidRPr="00721B07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BC3E1A" w:rsidRPr="00721B07" w:rsidRDefault="00BC3E1A" w:rsidP="00B916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B916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C3E1A" w:rsidRPr="00721B07" w:rsidTr="00B91622"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СТРУКТУРА и</w:t>
            </w:r>
            <w:r w:rsidRPr="00721B07">
              <w:rPr>
                <w:b/>
                <w:caps/>
                <w:sz w:val="28"/>
                <w:szCs w:val="28"/>
              </w:rPr>
              <w:t xml:space="preserve"> содержание УЧЕБНОЙ ДИСЦИПЛИНЫ</w:t>
            </w:r>
          </w:p>
          <w:p w:rsidR="00BC3E1A" w:rsidRPr="00721B07" w:rsidRDefault="00BC3E1A" w:rsidP="00B91622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B916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C3E1A" w:rsidRPr="00721B07" w:rsidTr="00B91622">
        <w:trPr>
          <w:trHeight w:val="670"/>
        </w:trPr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условия реализации</w:t>
            </w:r>
            <w:r w:rsidRPr="00721B07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BC3E1A" w:rsidRPr="00721B07" w:rsidRDefault="00BC3E1A" w:rsidP="00B9162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B916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C3E1A" w:rsidRPr="00721B07" w:rsidTr="00B91622">
        <w:tc>
          <w:tcPr>
            <w:tcW w:w="7668" w:type="dxa"/>
          </w:tcPr>
          <w:p w:rsidR="00BC3E1A" w:rsidRPr="00721B07" w:rsidRDefault="00BC3E1A" w:rsidP="00BC3E1A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721B07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C3E1A" w:rsidRPr="00721B07" w:rsidRDefault="00BC3E1A" w:rsidP="00B91622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C3E1A" w:rsidRPr="00721B07" w:rsidRDefault="00BC3E1A" w:rsidP="00B916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1B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BC3E1A" w:rsidRPr="00721B07" w:rsidRDefault="00BC3E1A" w:rsidP="00BC3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BC3E1A" w:rsidRDefault="00BC3E1A" w:rsidP="00BE4F8D"/>
    <w:p w:rsidR="00C16C2E" w:rsidRDefault="00C16C2E" w:rsidP="00BE4F8D"/>
    <w:p w:rsidR="00FD14B2" w:rsidRPr="00F07B30" w:rsidRDefault="00FD14B2" w:rsidP="00BC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7B30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FD14B2" w:rsidRDefault="00BC3E1A" w:rsidP="00BC3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АППАРАТЫ УПРАВЛЕНИЯ И ЗАЩИТЫ</w:t>
      </w:r>
    </w:p>
    <w:p w:rsidR="00FD14B2" w:rsidRPr="00F07B30" w:rsidRDefault="00FD14B2" w:rsidP="00BC3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7B30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FD14B2" w:rsidRPr="00F07B30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F07B30">
        <w:rPr>
          <w:rFonts w:ascii="Times New Roman" w:hAnsi="Times New Roman"/>
          <w:sz w:val="28"/>
          <w:szCs w:val="28"/>
        </w:rPr>
        <w:t>Рабочая программа учебной дисциплины является  элементом программы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(ППССЗ)</w:t>
      </w:r>
      <w:r w:rsidRPr="00F07B30">
        <w:rPr>
          <w:rFonts w:ascii="Times New Roman" w:hAnsi="Times New Roman"/>
          <w:sz w:val="28"/>
          <w:szCs w:val="28"/>
        </w:rPr>
        <w:t xml:space="preserve"> по специальности </w:t>
      </w:r>
      <w:r w:rsidR="00BC3E1A">
        <w:rPr>
          <w:rFonts w:ascii="Times New Roman" w:hAnsi="Times New Roman"/>
          <w:sz w:val="28"/>
          <w:szCs w:val="28"/>
        </w:rPr>
        <w:t xml:space="preserve">35.02.08 </w:t>
      </w:r>
      <w:r w:rsidRPr="00F07B30">
        <w:rPr>
          <w:rFonts w:ascii="Times New Roman" w:hAnsi="Times New Roman"/>
          <w:sz w:val="28"/>
          <w:szCs w:val="28"/>
        </w:rPr>
        <w:t>Электрификация и автоматизация сельского хозяйства, входящей в состав укрупненной</w:t>
      </w:r>
      <w:r>
        <w:rPr>
          <w:rFonts w:ascii="Times New Roman" w:hAnsi="Times New Roman"/>
          <w:sz w:val="28"/>
          <w:szCs w:val="28"/>
        </w:rPr>
        <w:t xml:space="preserve"> группы специальностей</w:t>
      </w:r>
      <w:r w:rsidR="00BC3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35.00.</w:t>
      </w:r>
      <w:r w:rsidRPr="00F07B30">
        <w:rPr>
          <w:rFonts w:ascii="Times New Roman" w:hAnsi="Times New Roman"/>
          <w:sz w:val="28"/>
          <w:szCs w:val="28"/>
        </w:rPr>
        <w:t>00 Сельское и рыбное хозяйство</w:t>
      </w:r>
    </w:p>
    <w:p w:rsidR="00FD14B2" w:rsidRDefault="00FD14B2" w:rsidP="00BE4F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Pr="00F07B30">
        <w:rPr>
          <w:rFonts w:ascii="Times New Roman" w:hAnsi="Times New Roman"/>
          <w:b/>
          <w:sz w:val="28"/>
          <w:szCs w:val="28"/>
        </w:rPr>
        <w:t>. </w:t>
      </w:r>
      <w:r>
        <w:rPr>
          <w:rFonts w:ascii="Times New Roman" w:hAnsi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</w:p>
    <w:p w:rsidR="00FD14B2" w:rsidRPr="00BE4F8D" w:rsidRDefault="00FD14B2" w:rsidP="00BE4F8D">
      <w:pPr>
        <w:jc w:val="both"/>
      </w:pPr>
      <w:r>
        <w:rPr>
          <w:rFonts w:ascii="Times New Roman" w:hAnsi="Times New Roman"/>
          <w:sz w:val="28"/>
          <w:szCs w:val="28"/>
        </w:rPr>
        <w:t>п</w:t>
      </w:r>
      <w:r w:rsidRPr="00BE4F8D">
        <w:rPr>
          <w:rFonts w:ascii="Times New Roman" w:hAnsi="Times New Roman"/>
          <w:sz w:val="28"/>
          <w:szCs w:val="28"/>
        </w:rPr>
        <w:t xml:space="preserve">ри  освоении специальностей СПО технического профиля </w:t>
      </w:r>
      <w:r>
        <w:rPr>
          <w:rFonts w:ascii="Times New Roman" w:hAnsi="Times New Roman"/>
          <w:sz w:val="28"/>
          <w:szCs w:val="28"/>
        </w:rPr>
        <w:t>«</w:t>
      </w:r>
      <w:r w:rsidRPr="00BE4F8D">
        <w:rPr>
          <w:rFonts w:ascii="Times New Roman" w:hAnsi="Times New Roman"/>
          <w:sz w:val="28"/>
          <w:szCs w:val="28"/>
        </w:rPr>
        <w:t>Аппараты управления и защиты</w:t>
      </w:r>
      <w:r>
        <w:rPr>
          <w:rFonts w:ascii="Times New Roman" w:hAnsi="Times New Roman"/>
          <w:sz w:val="28"/>
          <w:szCs w:val="28"/>
        </w:rPr>
        <w:t>»</w:t>
      </w:r>
      <w:r w:rsidRPr="00BE4F8D">
        <w:rPr>
          <w:rFonts w:ascii="Times New Roman" w:hAnsi="Times New Roman"/>
          <w:sz w:val="28"/>
          <w:szCs w:val="28"/>
        </w:rPr>
        <w:t xml:space="preserve"> изучается на базовом уровне.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BE4F8D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5902E8">
        <w:rPr>
          <w:rFonts w:ascii="Times New Roman" w:hAnsi="Times New Roman"/>
          <w:sz w:val="28"/>
          <w:szCs w:val="28"/>
        </w:rPr>
        <w:t>елями учебно</w:t>
      </w:r>
      <w:r>
        <w:rPr>
          <w:rFonts w:ascii="Times New Roman" w:hAnsi="Times New Roman"/>
          <w:sz w:val="28"/>
          <w:szCs w:val="28"/>
        </w:rPr>
        <w:t>й дисциплины «</w:t>
      </w:r>
      <w:r w:rsidRPr="008A5843">
        <w:rPr>
          <w:rFonts w:ascii="Times New Roman" w:hAnsi="Times New Roman"/>
          <w:b/>
          <w:sz w:val="28"/>
          <w:szCs w:val="28"/>
        </w:rPr>
        <w:t>Аппараты управления и защиты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студентов информационно-коммуникабельной и проектной компетентностей, включающей умения эффективно и осмысленно применять знания и коммуникационные технологии для своей учебной и будущей профессиональной деятельности, а также формирование общих и профессиональных компетенций;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практический опыт: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монтажа и наладки электрооборудования сельскохозяйственных предприятий;</w:t>
      </w:r>
    </w:p>
    <w:p w:rsidR="00FD14B2" w:rsidRDefault="00FD14B2" w:rsidP="008A5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эксплуатации аппаратуры управления и защиты сельскохозяйственных предприятий;</w:t>
      </w:r>
    </w:p>
    <w:p w:rsidR="00FD14B2" w:rsidRDefault="00FD14B2" w:rsidP="008A5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монтажа, наладки и эксплуатации систем централизованного контроля и автоматизированного управления технологическими процессами сельскохозяйственного производства;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/>
          <w:sz w:val="28"/>
          <w:szCs w:val="28"/>
        </w:rPr>
      </w:pPr>
      <w:r w:rsidRPr="008A5843">
        <w:rPr>
          <w:rFonts w:ascii="Times New Roman" w:hAnsi="Times New Roman"/>
          <w:b/>
          <w:i/>
          <w:sz w:val="28"/>
          <w:szCs w:val="28"/>
        </w:rPr>
        <w:t>знать: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назначение и классификацию аппаратуры управления; характеристики и выбор аппаратов для коммутации силовых цепей: рубильников, переключателей, пакетных выключателей; характеристики и выбор </w:t>
      </w:r>
      <w:r>
        <w:rPr>
          <w:rFonts w:ascii="Times New Roman" w:hAnsi="Times New Roman"/>
          <w:sz w:val="28"/>
          <w:szCs w:val="28"/>
        </w:rPr>
        <w:lastRenderedPageBreak/>
        <w:t>аппаратов для коммутации цепей управления: универсальных, кнопочных, ползунковых; характеристики и выбор электромеханических коммутационных аппаратов: электромагнитных пускателей, контакторов, электромагнитных реле, герконных реле; характеристики и выбор бесконтактных устройств: тиристорных пускателей, путевых выключателей, реле времени, реле контроля скорости; экономическое значение правильного выбора аппаратуры управления.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Уметь:</w:t>
      </w:r>
    </w:p>
    <w:p w:rsidR="00FD14B2" w:rsidRPr="008A5843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выбор аппаратов для коммутации силовых цепей: рубильников, переключателей, пакетных выключателей; производить выбор аппаратов для коммутации цепей управления: универсальных, кнопочных, ползунковых; производить выбор электромеханических коммутационных аппаратов: электромагнитных пускателей, контакторов, электромагнитных реле, герконных реле; характеристики и выбор бесконтактных устройств: тиристорных пускателей, путевых выключателей, реле времени, реле контроля скорости; экономически правильно выбирать аппараты управления.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D14B2" w:rsidRPr="001C313D" w:rsidRDefault="00FD14B2" w:rsidP="009F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1C313D">
        <w:rPr>
          <w:rFonts w:ascii="Times New Roman" w:hAnsi="Times New Roman"/>
          <w:b/>
          <w:sz w:val="28"/>
          <w:szCs w:val="28"/>
        </w:rPr>
        <w:t>1.4. Количество часов на освоение программы дисциплины:</w:t>
      </w:r>
    </w:p>
    <w:p w:rsidR="00FD14B2" w:rsidRPr="005B1CE5" w:rsidRDefault="00FD14B2" w:rsidP="001C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CE5">
        <w:rPr>
          <w:rFonts w:ascii="Times New Roman" w:hAnsi="Times New Roman"/>
          <w:sz w:val="28"/>
          <w:szCs w:val="28"/>
        </w:rPr>
        <w:t xml:space="preserve">максимальной </w:t>
      </w:r>
      <w:r w:rsidR="005B1CE5" w:rsidRPr="005B1CE5">
        <w:rPr>
          <w:rFonts w:ascii="Times New Roman" w:hAnsi="Times New Roman"/>
          <w:sz w:val="28"/>
          <w:szCs w:val="28"/>
        </w:rPr>
        <w:t>учебной нагрузки обучающегося 136</w:t>
      </w:r>
      <w:r w:rsidRPr="005B1CE5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FD14B2" w:rsidRPr="005B1CE5" w:rsidRDefault="00FD14B2" w:rsidP="001C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CE5">
        <w:rPr>
          <w:rFonts w:ascii="Times New Roman" w:hAnsi="Times New Roman"/>
          <w:sz w:val="28"/>
          <w:szCs w:val="28"/>
        </w:rPr>
        <w:t>обязательной аудиторной</w:t>
      </w:r>
      <w:r w:rsidR="005B1CE5" w:rsidRPr="005B1CE5">
        <w:rPr>
          <w:rFonts w:ascii="Times New Roman" w:hAnsi="Times New Roman"/>
          <w:sz w:val="28"/>
          <w:szCs w:val="28"/>
        </w:rPr>
        <w:t xml:space="preserve"> учебной нагрузки обучающегося 92</w:t>
      </w:r>
      <w:r w:rsidRPr="005B1CE5">
        <w:rPr>
          <w:rFonts w:ascii="Times New Roman" w:hAnsi="Times New Roman"/>
          <w:sz w:val="28"/>
          <w:szCs w:val="28"/>
        </w:rPr>
        <w:t xml:space="preserve">  часов</w:t>
      </w:r>
      <w:r w:rsidR="005B1CE5" w:rsidRPr="005B1CE5">
        <w:rPr>
          <w:rFonts w:ascii="Times New Roman" w:hAnsi="Times New Roman"/>
          <w:sz w:val="28"/>
          <w:szCs w:val="28"/>
        </w:rPr>
        <w:t>(из них 2</w:t>
      </w:r>
      <w:r w:rsidR="00FC51E1">
        <w:rPr>
          <w:rFonts w:ascii="Times New Roman" w:hAnsi="Times New Roman"/>
          <w:sz w:val="28"/>
          <w:szCs w:val="28"/>
        </w:rPr>
        <w:t>0</w:t>
      </w:r>
      <w:r w:rsidRPr="005B1CE5">
        <w:rPr>
          <w:rFonts w:ascii="Times New Roman" w:hAnsi="Times New Roman"/>
          <w:sz w:val="28"/>
          <w:szCs w:val="28"/>
        </w:rPr>
        <w:t xml:space="preserve"> часов лабораторных и практических занятий);</w:t>
      </w:r>
    </w:p>
    <w:p w:rsidR="00FD14B2" w:rsidRPr="005B1CE5" w:rsidRDefault="00FD14B2" w:rsidP="001C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CE5">
        <w:rPr>
          <w:rFonts w:ascii="Times New Roman" w:hAnsi="Times New Roman"/>
          <w:sz w:val="28"/>
          <w:szCs w:val="28"/>
        </w:rPr>
        <w:t>-самост</w:t>
      </w:r>
      <w:r w:rsidR="005B1CE5" w:rsidRPr="005B1CE5">
        <w:rPr>
          <w:rFonts w:ascii="Times New Roman" w:hAnsi="Times New Roman"/>
          <w:sz w:val="28"/>
          <w:szCs w:val="28"/>
        </w:rPr>
        <w:t>оятельной работы обучающегося 44</w:t>
      </w:r>
      <w:r w:rsidRPr="005B1CE5">
        <w:rPr>
          <w:rFonts w:ascii="Times New Roman" w:hAnsi="Times New Roman"/>
          <w:sz w:val="28"/>
          <w:szCs w:val="28"/>
        </w:rPr>
        <w:t xml:space="preserve"> часов.</w:t>
      </w:r>
    </w:p>
    <w:p w:rsidR="00FD14B2" w:rsidRPr="00E119C0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14B2" w:rsidRPr="00E119C0" w:rsidRDefault="00FD14B2" w:rsidP="00BE4F8D">
      <w:pPr>
        <w:rPr>
          <w:color w:val="FF0000"/>
        </w:rPr>
      </w:pPr>
    </w:p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FD14B2" w:rsidRDefault="00FD14B2" w:rsidP="00BE4F8D"/>
    <w:p w:rsidR="00BC3E1A" w:rsidRDefault="00BC3E1A" w:rsidP="00BE4F8D"/>
    <w:p w:rsidR="00BC3E1A" w:rsidRDefault="00BC3E1A" w:rsidP="00BE4F8D"/>
    <w:p w:rsidR="00FD14B2" w:rsidRPr="00C16C2E" w:rsidRDefault="00FD14B2" w:rsidP="00B0151F">
      <w:pPr>
        <w:jc w:val="center"/>
        <w:rPr>
          <w:rFonts w:ascii="Times New Roman" w:hAnsi="Times New Roman"/>
          <w:b/>
          <w:sz w:val="28"/>
          <w:szCs w:val="28"/>
        </w:rPr>
      </w:pPr>
      <w:r w:rsidRPr="00C16C2E">
        <w:rPr>
          <w:rFonts w:ascii="Times New Roman" w:hAnsi="Times New Roman"/>
          <w:b/>
          <w:sz w:val="28"/>
          <w:szCs w:val="28"/>
        </w:rPr>
        <w:lastRenderedPageBreak/>
        <w:t>2. РЕЗУЛЬТАТЫ ОСВОЕНИЯ ДИСЦИПЛИНЫ</w:t>
      </w:r>
    </w:p>
    <w:p w:rsidR="00FD14B2" w:rsidRPr="00C16C2E" w:rsidRDefault="00BC3E1A" w:rsidP="00B015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АППАРАТЫ УПРАВЛЕНИЯ И ЗАЩИТЫ</w:t>
      </w:r>
    </w:p>
    <w:p w:rsidR="00FD14B2" w:rsidRPr="00C16C2E" w:rsidRDefault="00FD14B2" w:rsidP="00490DC8">
      <w:pPr>
        <w:jc w:val="both"/>
        <w:rPr>
          <w:rFonts w:ascii="Times New Roman" w:hAnsi="Times New Roman"/>
          <w:sz w:val="28"/>
          <w:szCs w:val="28"/>
        </w:rPr>
      </w:pPr>
      <w:r w:rsidRPr="00C16C2E">
        <w:rPr>
          <w:rFonts w:ascii="Times New Roman" w:hAnsi="Times New Roman"/>
          <w:sz w:val="28"/>
          <w:szCs w:val="28"/>
        </w:rPr>
        <w:t>Результатом освоения программы дисциплины является овладении обучающимися видом профессиональной деятельности (ВПД) Организация и выполнение работ по обеспечению работоспособности электрического хозяйства сельскохозяйственных потребителей (электроустанововк, приемников электрической энергии, электрических сетей) и автоматизированных систем технологических процессов и установок сельскохозяйственного производства и приобретения соответствующих профессиональных компетенций (ПК):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8329"/>
      </w:tblGrid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ПК 1.1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Выполнять монтаж электрооборудования и автоматических систем управления.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ПК 1.2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Выполнять монтаж и эксплуатацию осветительных и электронагревательных установок.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ПК 1.3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Поддерживать режимы работы и заданные параметры электрифицированных и автоматических систем управления технологическими процессами.</w:t>
            </w:r>
          </w:p>
        </w:tc>
      </w:tr>
      <w:tr w:rsidR="00FD14B2" w:rsidRPr="00C16C2E" w:rsidTr="009E28FE">
        <w:tc>
          <w:tcPr>
            <w:tcW w:w="1242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1.</w:t>
            </w:r>
          </w:p>
        </w:tc>
        <w:tc>
          <w:tcPr>
            <w:tcW w:w="8329" w:type="dxa"/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D14B2" w:rsidRPr="00C16C2E" w:rsidTr="009E28FE">
        <w:trPr>
          <w:trHeight w:val="142"/>
        </w:trPr>
        <w:tc>
          <w:tcPr>
            <w:tcW w:w="1242" w:type="dxa"/>
            <w:tcBorders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2.</w:t>
            </w:r>
          </w:p>
        </w:tc>
        <w:tc>
          <w:tcPr>
            <w:tcW w:w="8329" w:type="dxa"/>
            <w:tcBorders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выбирать типовые мет оды и способы выполнения профессиональных задач, оценивать их эффективность и качество.</w:t>
            </w:r>
          </w:p>
        </w:tc>
      </w:tr>
      <w:tr w:rsidR="00FD14B2" w:rsidRPr="00C16C2E" w:rsidTr="009E28FE">
        <w:trPr>
          <w:trHeight w:val="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3.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Принимать решение в стандартных и нестандартных ситуациях и нести за них ответственность.</w:t>
            </w:r>
          </w:p>
        </w:tc>
      </w:tr>
      <w:tr w:rsidR="00FD14B2" w:rsidRPr="00C16C2E" w:rsidTr="009E28FE">
        <w:trPr>
          <w:trHeight w:val="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4.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 профессиональных задач, профессионального и личностного развития.</w:t>
            </w:r>
          </w:p>
        </w:tc>
      </w:tr>
      <w:tr w:rsidR="00FD14B2" w:rsidRPr="00C16C2E" w:rsidTr="009E28FE">
        <w:trPr>
          <w:trHeight w:val="11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5.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информационно-коммуникативные технологии в профессиональной деятельности.</w:t>
            </w:r>
          </w:p>
        </w:tc>
      </w:tr>
      <w:tr w:rsidR="00FD14B2" w:rsidRPr="00C16C2E" w:rsidTr="009E28FE">
        <w:trPr>
          <w:trHeight w:val="12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6.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FD14B2" w:rsidRPr="00C16C2E" w:rsidTr="009E28FE">
        <w:trPr>
          <w:trHeight w:val="9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 xml:space="preserve">ОК 7. 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FD14B2" w:rsidRPr="00C16C2E" w:rsidTr="009E28FE">
        <w:trPr>
          <w:trHeight w:val="14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8.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D14B2" w:rsidRPr="00C16C2E" w:rsidTr="009E28FE">
        <w:trPr>
          <w:trHeight w:val="127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ОК 9.</w:t>
            </w:r>
          </w:p>
        </w:tc>
        <w:tc>
          <w:tcPr>
            <w:tcW w:w="8329" w:type="dxa"/>
            <w:tcBorders>
              <w:top w:val="single" w:sz="4" w:space="0" w:color="auto"/>
              <w:bottom w:val="single" w:sz="4" w:space="0" w:color="auto"/>
            </w:tcBorders>
          </w:tcPr>
          <w:p w:rsidR="00FD14B2" w:rsidRPr="00C16C2E" w:rsidRDefault="00FD14B2" w:rsidP="009E2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6C2E">
              <w:rPr>
                <w:rFonts w:ascii="Times New Roman" w:hAnsi="Times New Roman"/>
                <w:sz w:val="28"/>
                <w:szCs w:val="28"/>
              </w:rPr>
              <w:t>Ориентироваться  в условиях частой смены технологий в профессиональной деятельности.</w:t>
            </w:r>
          </w:p>
        </w:tc>
      </w:tr>
    </w:tbl>
    <w:p w:rsidR="00FD14B2" w:rsidRPr="00B0151F" w:rsidRDefault="00FD14B2" w:rsidP="00B0151F">
      <w:pPr>
        <w:rPr>
          <w:rFonts w:ascii="Times New Roman" w:hAnsi="Times New Roman"/>
        </w:rPr>
      </w:pPr>
    </w:p>
    <w:p w:rsidR="00FA19EF" w:rsidRDefault="00FA19EF" w:rsidP="00BE4F8D">
      <w:pPr>
        <w:sectPr w:rsidR="00FA19EF" w:rsidSect="00FA19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19EF" w:rsidRPr="000E1B1D" w:rsidRDefault="00FA19EF" w:rsidP="00FA19EF">
      <w:pPr>
        <w:pStyle w:val="Style89"/>
        <w:widowControl/>
        <w:spacing w:line="240" w:lineRule="auto"/>
        <w:ind w:right="2074"/>
        <w:rPr>
          <w:rStyle w:val="FontStyle94"/>
        </w:rPr>
      </w:pPr>
      <w:r w:rsidRPr="000E1B1D">
        <w:rPr>
          <w:rStyle w:val="FontStyle94"/>
        </w:rPr>
        <w:lastRenderedPageBreak/>
        <w:t>3. СТРУКТУРА И ПРИМЕРНОЕ СОДЕРЖАНИЕ ПРОФЕССИОНАЛЬНОГО МОДУЛЯ 3.1. Тематический план профессионального модуля</w:t>
      </w:r>
    </w:p>
    <w:p w:rsidR="00FA19EF" w:rsidRPr="000E1B1D" w:rsidRDefault="00FA19EF" w:rsidP="00FA19EF">
      <w:pPr>
        <w:rPr>
          <w:sz w:val="2"/>
          <w:szCs w:val="2"/>
        </w:rPr>
      </w:pPr>
    </w:p>
    <w:tbl>
      <w:tblPr>
        <w:tblW w:w="1544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79"/>
        <w:gridCol w:w="3595"/>
        <w:gridCol w:w="1157"/>
        <w:gridCol w:w="778"/>
        <w:gridCol w:w="1594"/>
        <w:gridCol w:w="1147"/>
        <w:gridCol w:w="826"/>
        <w:gridCol w:w="1152"/>
        <w:gridCol w:w="1066"/>
        <w:gridCol w:w="1949"/>
      </w:tblGrid>
      <w:tr w:rsidR="00FA19EF" w:rsidRPr="000E1B1D" w:rsidTr="00FA19EF">
        <w:tc>
          <w:tcPr>
            <w:tcW w:w="21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Коды профессиональных компетенций</w:t>
            </w:r>
          </w:p>
        </w:tc>
        <w:tc>
          <w:tcPr>
            <w:tcW w:w="3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7"/>
              <w:widowControl/>
              <w:spacing w:line="240" w:lineRule="auto"/>
              <w:ind w:left="418"/>
              <w:rPr>
                <w:rStyle w:val="FontStyle95"/>
              </w:rPr>
            </w:pPr>
            <w:r w:rsidRPr="000E1B1D">
              <w:rPr>
                <w:rStyle w:val="FontStyle95"/>
              </w:rPr>
              <w:t>Наименования разделов профессионального модуля*</w:t>
            </w: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Всего часов</w:t>
            </w:r>
          </w:p>
          <w:p w:rsidR="00FA19EF" w:rsidRPr="000E1B1D" w:rsidRDefault="00FA19EF" w:rsidP="00F040D6">
            <w:pPr>
              <w:pStyle w:val="Style28"/>
              <w:widowControl/>
              <w:spacing w:line="240" w:lineRule="auto"/>
              <w:rPr>
                <w:rStyle w:val="FontStyle138"/>
              </w:rPr>
            </w:pPr>
            <w:r w:rsidRPr="000E1B1D">
              <w:rPr>
                <w:rStyle w:val="FontStyle138"/>
              </w:rPr>
              <w:t>(макс, учебная нагрузка и практики)</w:t>
            </w:r>
          </w:p>
        </w:tc>
        <w:tc>
          <w:tcPr>
            <w:tcW w:w="5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787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941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Практика</w:t>
            </w:r>
          </w:p>
        </w:tc>
      </w:tr>
      <w:tr w:rsidR="00FA19EF" w:rsidRPr="000E1B1D" w:rsidTr="00FA19EF">
        <w:tc>
          <w:tcPr>
            <w:tcW w:w="217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5"/>
              </w:rPr>
            </w:pPr>
          </w:p>
          <w:p w:rsidR="00FA19EF" w:rsidRPr="000E1B1D" w:rsidRDefault="00FA19EF" w:rsidP="00F040D6">
            <w:pPr>
              <w:rPr>
                <w:rStyle w:val="FontStyle95"/>
              </w:rPr>
            </w:pPr>
          </w:p>
        </w:tc>
        <w:tc>
          <w:tcPr>
            <w:tcW w:w="359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5"/>
              </w:rPr>
            </w:pPr>
          </w:p>
          <w:p w:rsidR="00FA19EF" w:rsidRPr="000E1B1D" w:rsidRDefault="00FA19EF" w:rsidP="00F040D6">
            <w:pPr>
              <w:rPr>
                <w:rStyle w:val="FontStyle95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5"/>
              </w:rPr>
            </w:pPr>
          </w:p>
          <w:p w:rsidR="00FA19EF" w:rsidRPr="000E1B1D" w:rsidRDefault="00FA19EF" w:rsidP="00F040D6">
            <w:pPr>
              <w:rPr>
                <w:rStyle w:val="FontStyle95"/>
              </w:rPr>
            </w:pPr>
          </w:p>
        </w:tc>
        <w:tc>
          <w:tcPr>
            <w:tcW w:w="35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Обязательная аудиторная учебная нагрузка обучающегося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Самостоятельная работа обучающегося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Учебная,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9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Производственная (по профилю специальности),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</w:tr>
      <w:tr w:rsidR="00FA19EF" w:rsidRPr="000E1B1D" w:rsidTr="00FA19EF">
        <w:tc>
          <w:tcPr>
            <w:tcW w:w="2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6"/>
              </w:rPr>
            </w:pPr>
          </w:p>
          <w:p w:rsidR="00FA19EF" w:rsidRPr="000E1B1D" w:rsidRDefault="00FA19EF" w:rsidP="00F040D6">
            <w:pPr>
              <w:rPr>
                <w:rStyle w:val="FontStyle96"/>
              </w:rPr>
            </w:pPr>
          </w:p>
        </w:tc>
        <w:tc>
          <w:tcPr>
            <w:tcW w:w="3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6"/>
              </w:rPr>
            </w:pPr>
          </w:p>
          <w:p w:rsidR="00FA19EF" w:rsidRPr="000E1B1D" w:rsidRDefault="00FA19EF" w:rsidP="00F040D6">
            <w:pPr>
              <w:rPr>
                <w:rStyle w:val="FontStyle96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rPr>
                <w:rStyle w:val="FontStyle96"/>
              </w:rPr>
            </w:pPr>
          </w:p>
          <w:p w:rsidR="00FA19EF" w:rsidRPr="000E1B1D" w:rsidRDefault="00FA19EF" w:rsidP="00F040D6">
            <w:pPr>
              <w:rPr>
                <w:rStyle w:val="FontStyle96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Всего, </w:t>
            </w: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 т.ч. лабораторные</w:t>
            </w:r>
          </w:p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работы и практические занятия, </w:t>
            </w: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 т.ч., курсовая</w:t>
            </w:r>
          </w:p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работа (проект), </w:t>
            </w: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Всего,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в т.ч., курсовая</w:t>
            </w:r>
          </w:p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работа (проект),</w:t>
            </w: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  <w:r w:rsidRPr="000E1B1D">
              <w:rPr>
                <w:rStyle w:val="FontStyle96"/>
              </w:rPr>
              <w:t>часов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</w:tc>
        <w:tc>
          <w:tcPr>
            <w:tcW w:w="1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  <w:p w:rsidR="00FA19EF" w:rsidRPr="000E1B1D" w:rsidRDefault="00FA19EF" w:rsidP="00F040D6">
            <w:pPr>
              <w:pStyle w:val="Style30"/>
              <w:widowControl/>
              <w:spacing w:line="240" w:lineRule="auto"/>
              <w:jc w:val="center"/>
              <w:rPr>
                <w:rStyle w:val="FontStyle96"/>
              </w:rPr>
            </w:pPr>
          </w:p>
        </w:tc>
      </w:tr>
      <w:tr w:rsidR="00FA19EF" w:rsidRPr="000E1B1D" w:rsidTr="00FA19EF"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960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1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ind w:left="1651"/>
              <w:jc w:val="left"/>
              <w:rPr>
                <w:rStyle w:val="FontStyle95"/>
              </w:rPr>
            </w:pPr>
            <w:r w:rsidRPr="000E1B1D">
              <w:rPr>
                <w:rStyle w:val="FontStyle95"/>
              </w:rPr>
              <w:t>2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3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5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9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 w:rsidRPr="000E1B1D">
              <w:rPr>
                <w:rStyle w:val="FontStyle95"/>
              </w:rPr>
              <w:t>10</w:t>
            </w:r>
          </w:p>
        </w:tc>
      </w:tr>
      <w:tr w:rsidR="00FA19EF" w:rsidRPr="000E1B1D" w:rsidTr="00FA19EF"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A19EF">
            <w:pPr>
              <w:pStyle w:val="Style30"/>
              <w:widowControl/>
              <w:spacing w:line="240" w:lineRule="auto"/>
              <w:rPr>
                <w:rStyle w:val="FontStyle96"/>
              </w:rPr>
            </w:pPr>
            <w:r w:rsidRPr="000E1B1D">
              <w:rPr>
                <w:rStyle w:val="FontStyle96"/>
              </w:rPr>
              <w:t xml:space="preserve">ПК </w:t>
            </w:r>
            <w:r>
              <w:rPr>
                <w:rStyle w:val="FontStyle96"/>
              </w:rPr>
              <w:t>1.1.-1</w:t>
            </w:r>
            <w:r w:rsidRPr="000E1B1D">
              <w:rPr>
                <w:rStyle w:val="FontStyle96"/>
              </w:rPr>
              <w:t>.3.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BE253C">
            <w:pPr>
              <w:pStyle w:val="Style30"/>
              <w:widowControl/>
              <w:spacing w:line="240" w:lineRule="auto"/>
              <w:ind w:firstLine="5"/>
              <w:rPr>
                <w:rStyle w:val="FontStyle96"/>
              </w:rPr>
            </w:pPr>
            <w:r w:rsidRPr="000E1B1D">
              <w:rPr>
                <w:rStyle w:val="FontStyle95"/>
              </w:rPr>
              <w:t xml:space="preserve">Раздел 1. </w:t>
            </w:r>
            <w:r w:rsidR="00BE253C">
              <w:rPr>
                <w:rStyle w:val="FontStyle96"/>
              </w:rPr>
              <w:t>Аппараты управления и защиты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136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4"/>
              <w:widowControl/>
              <w:jc w:val="center"/>
              <w:rPr>
                <w:rStyle w:val="FontStyle117"/>
                <w:position w:val="-6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</w:tr>
      <w:tr w:rsidR="00FA19EF" w:rsidRPr="000E1B1D" w:rsidTr="00FA19EF"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rPr>
                <w:rStyle w:val="FontStyle96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30"/>
              <w:widowControl/>
              <w:spacing w:line="240" w:lineRule="auto"/>
              <w:ind w:firstLine="5"/>
              <w:rPr>
                <w:rStyle w:val="FontStyle96"/>
              </w:rPr>
            </w:pPr>
            <w:r w:rsidRPr="000E1B1D">
              <w:rPr>
                <w:rStyle w:val="FontStyle95"/>
              </w:rPr>
              <w:t>Всего: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136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C51E1" w:rsidP="00F040D6">
            <w:pPr>
              <w:pStyle w:val="Style26"/>
              <w:widowControl/>
              <w:spacing w:line="240" w:lineRule="auto"/>
              <w:rPr>
                <w:rStyle w:val="FontStyle95"/>
              </w:rPr>
            </w:pPr>
            <w:r>
              <w:rPr>
                <w:rStyle w:val="FontStyle95"/>
              </w:rPr>
              <w:t>44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26"/>
              <w:widowControl/>
              <w:spacing w:line="240" w:lineRule="auto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EF" w:rsidRPr="000E1B1D" w:rsidRDefault="00FA19EF" w:rsidP="00F040D6">
            <w:pPr>
              <w:pStyle w:val="Style1"/>
              <w:widowControl/>
              <w:jc w:val="center"/>
            </w:pPr>
          </w:p>
        </w:tc>
      </w:tr>
    </w:tbl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sz w:val="20"/>
          <w:szCs w:val="20"/>
        </w:rPr>
      </w:pPr>
    </w:p>
    <w:p w:rsidR="00FA19EF" w:rsidRPr="000E1B1D" w:rsidRDefault="00FA19EF" w:rsidP="00FA19EF">
      <w:pPr>
        <w:pStyle w:val="Style32"/>
        <w:widowControl/>
        <w:spacing w:line="240" w:lineRule="auto"/>
        <w:rPr>
          <w:rStyle w:val="FontStyle96"/>
        </w:rPr>
      </w:pPr>
      <w:r w:rsidRPr="000E1B1D">
        <w:rPr>
          <w:rStyle w:val="FontStyle96"/>
        </w:rPr>
        <w:t>Раздел профессионального модуля -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FA19EF" w:rsidRDefault="00FA19EF" w:rsidP="00BE4F8D"/>
    <w:p w:rsidR="00FA19EF" w:rsidRDefault="00FA19EF" w:rsidP="00BE4F8D"/>
    <w:p w:rsidR="00FC51E1" w:rsidRDefault="00D94079" w:rsidP="00BE4F8D">
      <w:r>
        <w:rPr>
          <w:noProof/>
        </w:rPr>
        <w:lastRenderedPageBreak/>
        <w:pict>
          <v:group id="_x0000_s1026" style="position:absolute;margin-left:-28.2pt;margin-top:-84.3pt;width:782.3pt;height:605pt;z-index:251659264;mso-wrap-distance-left:7in;mso-wrap-distance-right:7in;mso-position-horizontal-relative:margin" coordorigin="725,514" coordsize="15451,100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5;top:1143;width:15451;height:9466;mso-wrap-edited:f" o:allowincell="f" filled="f" strokecolor="white" strokeweight="0">
              <v:textbox style="mso-next-textbox:#_x0000_s1027"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3182"/>
                      <w:gridCol w:w="475"/>
                      <w:gridCol w:w="9130"/>
                      <w:gridCol w:w="1286"/>
                      <w:gridCol w:w="1378"/>
                    </w:tblGrid>
                    <w:tr w:rsidR="009A249D" w:rsidRPr="00EE5294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A25428">
                          <w:pPr>
                            <w:pStyle w:val="Style6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Содержание учебного материала, лабораторные и практические работы, самостоятельная</w:t>
                          </w:r>
                        </w:p>
                        <w:p w:rsidR="009A249D" w:rsidRPr="00367D99" w:rsidRDefault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работа обучающихся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spacing w:line="274" w:lineRule="exact"/>
                            <w:ind w:left="202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Объем часов</w:t>
                          </w: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spacing w:line="274" w:lineRule="exact"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Уровень усвоения</w:t>
                          </w:r>
                        </w:p>
                      </w:tc>
                    </w:tr>
                    <w:tr w:rsidR="009A249D" w:rsidRPr="00EE5294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ind w:left="1474"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2"/>
                            <w:widowControl/>
                            <w:spacing w:line="240" w:lineRule="auto"/>
                            <w:ind w:left="4646"/>
                            <w:jc w:val="left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2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3</w:t>
                          </w: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ind w:left="514"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4</w:t>
                          </w:r>
                        </w:p>
                      </w:tc>
                    </w:tr>
                    <w:tr w:rsidR="009A249D" w:rsidRPr="00EE5294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C51E1">
                          <w:pPr>
                            <w:pStyle w:val="Style9"/>
                            <w:widowControl/>
                            <w:spacing w:line="274" w:lineRule="exact"/>
                            <w:ind w:firstLine="19"/>
                            <w:rPr>
                              <w:rStyle w:val="FontStyle104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ОП.14 Аппараты управления и защиты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A249D" w:rsidRPr="00EE5294" w:rsidTr="00F040D6">
                      <w:tc>
                        <w:tcPr>
                          <w:tcW w:w="31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7E538A">
                          <w:pPr>
                            <w:pStyle w:val="Style9"/>
                            <w:widowControl/>
                            <w:spacing w:line="274" w:lineRule="exact"/>
                            <w:ind w:firstLine="5"/>
                            <w:rPr>
                              <w:rStyle w:val="FontStyle104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 xml:space="preserve">РАЗДЕЛ 1. </w:t>
                          </w:r>
                          <w:r w:rsidRPr="005566D5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Электрический аппарат как средство управлениярежимами работы, защиты и регул</w:t>
                          </w:r>
                          <w:r w:rsidRPr="00047EB0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ирования параметров системы.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1"/>
                            <w:widowControl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A249D" w:rsidRPr="00EE5294" w:rsidTr="00F040D6">
                      <w:tc>
                        <w:tcPr>
                          <w:tcW w:w="3182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8"/>
                            <w:widowControl/>
                            <w:ind w:left="5" w:hanging="5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Тема 1.1. Коммутационная аппаратура.</w:t>
                          </w:r>
                        </w:p>
                        <w:p w:rsidR="009A249D" w:rsidRPr="00367D99" w:rsidRDefault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  <w:p w:rsidR="009A249D" w:rsidRPr="00367D99" w:rsidRDefault="009A249D" w:rsidP="00F040D6">
                          <w:pPr>
                            <w:rPr>
                              <w:rStyle w:val="FontStyle98"/>
                            </w:rPr>
                          </w:pP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9"/>
                            <w:widowControl/>
                            <w:spacing w:line="240" w:lineRule="auto"/>
                            <w:rPr>
                              <w:rStyle w:val="FontStyle104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Содержание учебного материала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pStyle w:val="Style52"/>
                            <w:spacing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  <w:p w:rsidR="009A249D" w:rsidRPr="00367D99" w:rsidRDefault="009A249D" w:rsidP="00F040D6">
                          <w:pPr>
                            <w:pStyle w:val="Style52"/>
                            <w:spacing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A249D" w:rsidRPr="00EE5294" w:rsidTr="00F040D6">
                      <w:trPr>
                        <w:trHeight w:val="340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rStyle w:val="FontStyle98"/>
                            </w:rPr>
                          </w:pPr>
                          <w:r w:rsidRPr="005566D5">
                            <w:rPr>
                              <w:color w:val="000000"/>
                              <w:sz w:val="20"/>
                              <w:szCs w:val="20"/>
                            </w:rPr>
                            <w:t>Функциональное назначение н классификация электрических аппаратов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pStyle w:val="Style52"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9A249D">
                      <w:trPr>
                        <w:trHeight w:val="248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rStyle w:val="FontStyle98"/>
                            </w:rPr>
                          </w:pPr>
                          <w:r w:rsidRPr="005566D5">
                            <w:rPr>
                              <w:color w:val="000000"/>
                              <w:sz w:val="20"/>
                              <w:szCs w:val="20"/>
                            </w:rPr>
                            <w:t>Функциональное назначение н классификация электрических аппаратов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pStyle w:val="Style52"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757C2B">
                          <w:pPr>
                            <w:pStyle w:val="Style58"/>
                            <w:widowControl/>
                            <w:ind w:left="5" w:hanging="5"/>
                            <w:rPr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Тема 1.2. Аппараты для коммутации силовых цепей.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8"/>
                            <w:widowControl/>
                            <w:spacing w:line="264" w:lineRule="exact"/>
                            <w:ind w:right="1075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Содержание учебного материала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BE253C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9A249D" w:rsidRDefault="009A249D" w:rsidP="009A249D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A297F">
                            <w:rPr>
                              <w:color w:val="000000"/>
                              <w:sz w:val="20"/>
                              <w:szCs w:val="20"/>
                            </w:rPr>
                            <w:t>Примеры применения электрических аппаратов вестях высокогои низкого напряжения.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9A249D" w:rsidRDefault="009A249D" w:rsidP="009A249D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A297F">
                            <w:rPr>
                              <w:color w:val="000000"/>
                              <w:sz w:val="20"/>
                              <w:szCs w:val="20"/>
                            </w:rPr>
                            <w:t>Примеры применения электрических аппаратов вестях высокогои низкого напряжения.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657A16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8573FA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Style w:val="FontStyle104"/>
                              <w:bCs w:val="0"/>
                            </w:rPr>
                            <w:t>Практическое занятие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аппаратов для коммутации силовых цепей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9A249D" w:rsidRPr="00EE5294" w:rsidTr="009A249D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аппаратов для коммутации силовых цепей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9A249D" w:rsidRPr="00367D99" w:rsidRDefault="009A249D" w:rsidP="009A249D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2D36D4" w:rsidRPr="00EE5294" w:rsidTr="009A249D">
                      <w:trPr>
                        <w:trHeight w:val="133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Style9"/>
                            <w:widowControl/>
                            <w:spacing w:line="240" w:lineRule="auto"/>
                            <w:rPr>
                              <w:rStyle w:val="FontStyle104"/>
                              <w:b w:val="0"/>
                            </w:rPr>
                          </w:pPr>
                          <w:r w:rsidRPr="00367D99">
                            <w:rPr>
                              <w:rStyle w:val="FontStyle104"/>
                              <w:b w:val="0"/>
                            </w:rPr>
                            <w:t>3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электромагнитных пускателей и контакторов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2D36D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Style9"/>
                            <w:widowControl/>
                            <w:spacing w:line="240" w:lineRule="auto"/>
                            <w:rPr>
                              <w:rStyle w:val="FontStyle104"/>
                              <w:b w:val="0"/>
                            </w:rPr>
                          </w:pPr>
                          <w:r w:rsidRPr="00367D99">
                            <w:rPr>
                              <w:rStyle w:val="FontStyle104"/>
                              <w:b w:val="0"/>
                            </w:rPr>
                            <w:t>4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Расчет и выбор электромагнитных пускателей и контакторов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2D36D4" w:rsidRPr="00EE5294" w:rsidTr="002D36D4">
                      <w:trPr>
                        <w:trHeight w:val="585"/>
                      </w:trPr>
                      <w:tc>
                        <w:tcPr>
                          <w:tcW w:w="3182" w:type="dxa"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Style9"/>
                            <w:widowControl/>
                            <w:spacing w:line="274" w:lineRule="exact"/>
                            <w:ind w:firstLine="5"/>
                            <w:rPr>
                              <w:sz w:val="20"/>
                              <w:szCs w:val="20"/>
                            </w:rPr>
                          </w:pPr>
                          <w:r w:rsidRPr="002D36D4">
                            <w:rPr>
                              <w:rStyle w:val="FontStyle104"/>
                              <w:bCs w:val="0"/>
                            </w:rPr>
                            <w:t>РАЗДЕЛ 2.</w:t>
                          </w:r>
                          <w:r w:rsidRPr="005566D5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Электромеханические аппараты систем распределения электрическо</w:t>
                          </w:r>
                          <w:r w:rsidRPr="00F07FDA">
                            <w:rPr>
                              <w:b/>
                              <w:color w:val="000000"/>
                              <w:sz w:val="20"/>
                              <w:szCs w:val="20"/>
                            </w:rPr>
                            <w:t>й энергии при низком напряжении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2D36D4" w:rsidRPr="00EE5294" w:rsidTr="002D36D4">
                      <w:trPr>
                        <w:trHeight w:val="181"/>
                      </w:trPr>
                      <w:tc>
                        <w:tcPr>
                          <w:tcW w:w="3182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2D36D4" w:rsidRDefault="002D36D4" w:rsidP="00657A16">
                          <w:pPr>
                            <w:rPr>
                              <w:rStyle w:val="FontStyle98"/>
                              <w:b/>
                              <w:bCs/>
                            </w:rPr>
                          </w:pPr>
                          <w:r>
                            <w:rPr>
                              <w:rStyle w:val="FontStyle98"/>
                            </w:rPr>
                            <w:t>Тема 2</w:t>
                          </w:r>
                          <w:r w:rsidRPr="00367D99">
                            <w:rPr>
                              <w:rStyle w:val="FontStyle98"/>
                            </w:rPr>
                            <w:t>.</w:t>
                          </w:r>
                          <w:r>
                            <w:rPr>
                              <w:rStyle w:val="FontStyle98"/>
                            </w:rPr>
                            <w:t>1</w:t>
                          </w:r>
                          <w:r w:rsidRPr="00367D99">
                            <w:rPr>
                              <w:rStyle w:val="FontStyle98"/>
                            </w:rPr>
                            <w:t xml:space="preserve">. </w:t>
                          </w:r>
                          <w:r w:rsidRPr="002D36D4">
                            <w:rPr>
                              <w:rStyle w:val="FontStyle98"/>
                            </w:rPr>
                            <w:t>Предохранители. Устройство и принцип действия предохранителей.</w:t>
                          </w:r>
                        </w:p>
                      </w:tc>
                      <w:tc>
                        <w:tcPr>
                          <w:tcW w:w="9605" w:type="dxa"/>
                          <w:gridSpan w:val="2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8573FA">
                          <w:pPr>
                            <w:pStyle w:val="Style58"/>
                            <w:spacing w:line="264" w:lineRule="exact"/>
                            <w:ind w:right="1075"/>
                            <w:rPr>
                              <w:sz w:val="20"/>
                              <w:szCs w:val="20"/>
                            </w:rPr>
                          </w:pPr>
                          <w:r w:rsidRPr="00367D99">
                            <w:rPr>
                              <w:rStyle w:val="FontStyle104"/>
                            </w:rPr>
                            <w:t>Содержание учебного материала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</w:p>
                      </w:tc>
                      <w:tc>
                        <w:tcPr>
                          <w:tcW w:w="1378" w:type="dxa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2D36D4" w:rsidRPr="00EE5294" w:rsidTr="00367D99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657A16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1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2D36D4" w:rsidRDefault="002D36D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2D36D4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Предохранители. Устройство и принцип действия предохранителей.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 w:val="restart"/>
                          <w:tcBorders>
                            <w:top w:val="single" w:sz="4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  <w:tr w:rsidR="002D36D4" w:rsidRPr="00EE5294" w:rsidTr="008573FA">
                      <w:trPr>
                        <w:trHeight w:val="462"/>
                      </w:trPr>
                      <w:tc>
                        <w:tcPr>
                          <w:tcW w:w="3182" w:type="dxa"/>
                          <w:vMerge/>
                          <w:tcBorders>
                            <w:left w:val="single" w:sz="6" w:space="0" w:color="auto"/>
                            <w:bottom w:val="single" w:sz="4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657A16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75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>
                          <w:pPr>
                            <w:pStyle w:val="Style6"/>
                            <w:widowControl/>
                            <w:jc w:val="left"/>
                            <w:rPr>
                              <w:rStyle w:val="FontStyle98"/>
                            </w:rPr>
                          </w:pPr>
                          <w:r w:rsidRPr="00367D99">
                            <w:rPr>
                              <w:rStyle w:val="FontStyle98"/>
                            </w:rPr>
                            <w:t>2</w:t>
                          </w:r>
                        </w:p>
                      </w:tc>
                      <w:tc>
                        <w:tcPr>
                          <w:tcW w:w="9130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2D36D4">
                          <w:pPr>
                            <w:pStyle w:val="a5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2D36D4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Предохранители. Устройство и принцип действия предохранителей.</w:t>
                          </w:r>
                        </w:p>
                      </w:tc>
                      <w:tc>
                        <w:tcPr>
                          <w:tcW w:w="1286" w:type="dxa"/>
                          <w:tcBorders>
                            <w:top w:val="single" w:sz="4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 w:rsidP="00F040D6">
                          <w:pPr>
                            <w:jc w:val="center"/>
                            <w:rPr>
                              <w:rStyle w:val="FontStyle101"/>
                            </w:rPr>
                          </w:pPr>
                          <w:r w:rsidRPr="00367D99">
                            <w:rPr>
                              <w:rStyle w:val="FontStyle101"/>
                            </w:rPr>
                            <w:t>1</w:t>
                          </w:r>
                        </w:p>
                      </w:tc>
                      <w:tc>
                        <w:tcPr>
                          <w:tcW w:w="1378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D36D4" w:rsidRPr="00367D99" w:rsidRDefault="002D36D4">
                          <w:pPr>
                            <w:pStyle w:val="Style52"/>
                            <w:widowControl/>
                            <w:spacing w:line="240" w:lineRule="auto"/>
                            <w:rPr>
                              <w:rStyle w:val="FontStyle101"/>
                            </w:rPr>
                          </w:pPr>
                        </w:p>
                      </w:tc>
                    </w:tr>
                  </w:tbl>
                  <w:p w:rsidR="009A249D" w:rsidRDefault="009A249D"/>
                </w:txbxContent>
              </v:textbox>
            </v:shape>
            <v:shape id="_x0000_s1028" type="#_x0000_t202" style="position:absolute;left:1445;top:514;width:14150;height:264;mso-wrap-edited:f" o:allowincell="f" filled="f" strokecolor="white" strokeweight="0">
              <v:textbox style="mso-next-textbox:#_x0000_s1028" inset="0,0,0,0">
                <w:txbxContent>
                  <w:p w:rsidR="009A249D" w:rsidRDefault="009A249D" w:rsidP="00FC51E1">
                    <w:pPr>
                      <w:pStyle w:val="Style38"/>
                      <w:widowControl/>
                      <w:rPr>
                        <w:rStyle w:val="FontStyle95"/>
                      </w:rPr>
                    </w:pPr>
                    <w:r>
                      <w:rPr>
                        <w:rStyle w:val="FontStyle94"/>
                      </w:rPr>
                      <w:t xml:space="preserve">3.2. </w:t>
                    </w:r>
                    <w:r>
                      <w:rPr>
                        <w:rStyle w:val="FontStyle95"/>
                      </w:rPr>
                      <w:t>Рабочий тематический план и содержание учебной дисциплины «Аппараты управления и защиты»</w:t>
                    </w:r>
                  </w:p>
                </w:txbxContent>
              </v:textbox>
            </v:shape>
            <w10:wrap type="topAndBottom" anchorx="margin"/>
          </v:group>
        </w:pict>
      </w:r>
    </w:p>
    <w:tbl>
      <w:tblPr>
        <w:tblpPr w:leftFromText="180" w:rightFromText="180" w:vertAnchor="page" w:horzAnchor="margin" w:tblpXSpec="center" w:tblpY="840"/>
        <w:tblW w:w="1545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82"/>
        <w:gridCol w:w="459"/>
        <w:gridCol w:w="16"/>
        <w:gridCol w:w="9130"/>
        <w:gridCol w:w="1286"/>
        <w:gridCol w:w="1378"/>
      </w:tblGrid>
      <w:tr w:rsidR="00071D61" w:rsidRPr="00367D99" w:rsidTr="00730D91">
        <w:trPr>
          <w:trHeight w:val="24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1D61" w:rsidRPr="002D36D4" w:rsidRDefault="002D36D4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D36D4">
              <w:rPr>
                <w:rStyle w:val="FontStyle98"/>
              </w:rPr>
              <w:lastRenderedPageBreak/>
              <w:t xml:space="preserve">Тема 2.2.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низкого напряжения. Выключатели нагрузки низкого напряжения.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D61" w:rsidRPr="00367D99" w:rsidRDefault="00071D61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D61" w:rsidRPr="00367D99" w:rsidRDefault="00071D61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1D61" w:rsidRPr="00367D99" w:rsidRDefault="00071D61" w:rsidP="00730D91">
            <w:pPr>
              <w:pStyle w:val="Style1"/>
              <w:rPr>
                <w:rStyle w:val="FontStyle101"/>
              </w:rPr>
            </w:pPr>
          </w:p>
        </w:tc>
      </w:tr>
      <w:tr w:rsidR="00F06F62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6F62" w:rsidRPr="00367D99" w:rsidRDefault="00F06F6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2D36D4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rStyle w:val="FontStyle98"/>
              </w:rPr>
            </w:pPr>
            <w:r w:rsidRPr="005566D5">
              <w:rPr>
                <w:color w:val="000000"/>
                <w:sz w:val="20"/>
              </w:rPr>
              <w:t>Выключатели низкого напряжения. Выключатели нагрузки низкого</w:t>
            </w:r>
            <w:r>
              <w:rPr>
                <w:color w:val="000000"/>
                <w:sz w:val="20"/>
              </w:rPr>
              <w:t xml:space="preserve"> напряжения.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1"/>
              <w:rPr>
                <w:rStyle w:val="FontStyle101"/>
              </w:rPr>
            </w:pPr>
          </w:p>
        </w:tc>
      </w:tr>
      <w:tr w:rsidR="00F06F62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6F62" w:rsidRPr="00367D99" w:rsidRDefault="00F06F6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2D36D4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rStyle w:val="FontStyle98"/>
              </w:rPr>
            </w:pPr>
            <w:r w:rsidRPr="005566D5">
              <w:rPr>
                <w:color w:val="000000"/>
                <w:sz w:val="20"/>
              </w:rPr>
              <w:t>Выключатели низкого напряжения. Выключатели нагрузки низкого</w:t>
            </w:r>
            <w:r>
              <w:rPr>
                <w:color w:val="000000"/>
                <w:sz w:val="20"/>
              </w:rPr>
              <w:t xml:space="preserve"> напряжения.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6F62" w:rsidRPr="00367D99" w:rsidRDefault="00F06F62" w:rsidP="00730D91">
            <w:pPr>
              <w:pStyle w:val="Style1"/>
              <w:rPr>
                <w:rStyle w:val="FontStyle101"/>
              </w:rPr>
            </w:pPr>
          </w:p>
        </w:tc>
      </w:tr>
      <w:tr w:rsidR="002F1168" w:rsidRPr="00367D99" w:rsidTr="00730D91">
        <w:trPr>
          <w:trHeight w:val="24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81574" w:rsidRPr="002D36D4" w:rsidRDefault="002D36D4" w:rsidP="00730D91">
            <w:pPr>
              <w:rPr>
                <w:rStyle w:val="FontStyle98"/>
              </w:rPr>
            </w:pPr>
            <w:r w:rsidRPr="002D36D4">
              <w:rPr>
                <w:rStyle w:val="FontStyle98"/>
              </w:rPr>
              <w:t xml:space="preserve">Тема 2.3.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Автоматические выключатели. Устройство и параметры.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1"/>
              <w:rPr>
                <w:rStyle w:val="FontStyle101"/>
              </w:rPr>
            </w:pPr>
          </w:p>
        </w:tc>
      </w:tr>
      <w:tr w:rsidR="002F1168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5566D5">
              <w:rPr>
                <w:color w:val="000000"/>
                <w:sz w:val="20"/>
                <w:szCs w:val="20"/>
              </w:rPr>
              <w:t>Автоматические выключат</w:t>
            </w:r>
            <w:r>
              <w:rPr>
                <w:color w:val="000000"/>
                <w:sz w:val="20"/>
                <w:szCs w:val="20"/>
              </w:rPr>
              <w:t>ели. Устройство и параметры.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1"/>
              <w:rPr>
                <w:rStyle w:val="FontStyle101"/>
              </w:rPr>
            </w:pPr>
          </w:p>
        </w:tc>
      </w:tr>
      <w:tr w:rsidR="002F1168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1168" w:rsidRPr="00367D99" w:rsidRDefault="002F1168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5566D5">
              <w:rPr>
                <w:color w:val="000000"/>
                <w:sz w:val="20"/>
                <w:szCs w:val="20"/>
              </w:rPr>
              <w:t>Автоматические выключат</w:t>
            </w:r>
            <w:r>
              <w:rPr>
                <w:color w:val="000000"/>
                <w:sz w:val="20"/>
                <w:szCs w:val="20"/>
              </w:rPr>
              <w:t>ели. Устройство и параметры.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1168" w:rsidRPr="00367D99" w:rsidRDefault="002F1168" w:rsidP="00730D91">
            <w:pPr>
              <w:pStyle w:val="Style1"/>
              <w:rPr>
                <w:rStyle w:val="FontStyle101"/>
              </w:rPr>
            </w:pPr>
          </w:p>
        </w:tc>
      </w:tr>
      <w:tr w:rsidR="001C66DB" w:rsidRPr="00367D99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C66DB" w:rsidRPr="002D36D4" w:rsidRDefault="002D36D4" w:rsidP="00730D91">
            <w:pPr>
              <w:rPr>
                <w:rStyle w:val="FontStyle98"/>
              </w:rPr>
            </w:pPr>
            <w:r w:rsidRPr="002D36D4">
              <w:rPr>
                <w:rStyle w:val="FontStyle98"/>
              </w:rPr>
              <w:t xml:space="preserve">Тема 2.4.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Виды автоматических выключателей.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1"/>
              <w:rPr>
                <w:rStyle w:val="FontStyle101"/>
              </w:rPr>
            </w:pPr>
          </w:p>
        </w:tc>
      </w:tr>
      <w:tr w:rsidR="001C66DB" w:rsidRPr="00367D99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Виды автоматических выключателей.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1"/>
              <w:rPr>
                <w:rStyle w:val="FontStyle101"/>
              </w:rPr>
            </w:pPr>
          </w:p>
        </w:tc>
      </w:tr>
      <w:tr w:rsidR="001C66DB" w:rsidRPr="00367D99" w:rsidTr="00730D91"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DB" w:rsidRPr="00367D99" w:rsidRDefault="001C66DB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Виды автоматических выключателей.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6DB" w:rsidRPr="00367D99" w:rsidRDefault="001C66DB" w:rsidP="00730D91">
            <w:pPr>
              <w:pStyle w:val="Style1"/>
              <w:rPr>
                <w:rStyle w:val="FontStyle101"/>
              </w:rPr>
            </w:pPr>
          </w:p>
        </w:tc>
      </w:tr>
      <w:tr w:rsidR="00E71609" w:rsidRPr="00EE5294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71609" w:rsidRPr="002D36D4" w:rsidRDefault="002D36D4" w:rsidP="00730D91">
            <w:pPr>
              <w:rPr>
                <w:rStyle w:val="FontStyle98"/>
              </w:rPr>
            </w:pPr>
            <w:r w:rsidRPr="002D36D4">
              <w:rPr>
                <w:rStyle w:val="FontStyle98"/>
              </w:rPr>
              <w:t xml:space="preserve">Тема 2.5. </w:t>
            </w:r>
            <w:r w:rsidRPr="002D36D4">
              <w:rPr>
                <w:rFonts w:ascii="Times New Roman" w:hAnsi="Times New Roman"/>
                <w:color w:val="000000"/>
                <w:sz w:val="20"/>
                <w:szCs w:val="20"/>
              </w:rPr>
              <w:t>Автоматические аппараты, управляемые дифференциальным током, функциональное назначение.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1"/>
              <w:rPr>
                <w:rStyle w:val="FontStyle101"/>
              </w:rPr>
            </w:pPr>
          </w:p>
        </w:tc>
      </w:tr>
      <w:tr w:rsidR="00E71609" w:rsidRPr="00EE5294" w:rsidTr="00730D91"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Автоматические аппараты, управляемые дифференциальным током, функциональное назначение.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1"/>
              <w:rPr>
                <w:rStyle w:val="FontStyle101"/>
              </w:rPr>
            </w:pPr>
          </w:p>
        </w:tc>
      </w:tr>
      <w:tr w:rsidR="00E71609" w:rsidRPr="00EE5294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09" w:rsidRPr="00367D99" w:rsidRDefault="00E7160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rStyle w:val="FontStyle104"/>
                <w:b w:val="0"/>
              </w:rPr>
            </w:pPr>
            <w:r w:rsidRPr="002D36D4">
              <w:rPr>
                <w:color w:val="000000"/>
                <w:sz w:val="20"/>
                <w:szCs w:val="20"/>
              </w:rPr>
              <w:t>Автоматические аппараты, управляемые дифференциальным током, функциональное назначение.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609" w:rsidRPr="00367D99" w:rsidRDefault="00E71609" w:rsidP="00730D91">
            <w:pPr>
              <w:pStyle w:val="Style1"/>
              <w:rPr>
                <w:rStyle w:val="FontStyle101"/>
              </w:rPr>
            </w:pPr>
          </w:p>
        </w:tc>
      </w:tr>
      <w:tr w:rsidR="00361CAE" w:rsidRPr="00EE5294" w:rsidTr="00730D91">
        <w:trPr>
          <w:trHeight w:val="37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61CAE" w:rsidRPr="00367D99" w:rsidRDefault="00361CAE" w:rsidP="00730D91">
            <w:pPr>
              <w:rPr>
                <w:rStyle w:val="FontStyle98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1CAE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CAE" w:rsidRPr="00367D99" w:rsidRDefault="00361CAE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CAE" w:rsidRPr="00367D99" w:rsidRDefault="00361CAE" w:rsidP="00730D91">
            <w:pPr>
              <w:pStyle w:val="Style1"/>
              <w:rPr>
                <w:rStyle w:val="FontStyle101"/>
              </w:rPr>
            </w:pPr>
          </w:p>
        </w:tc>
      </w:tr>
      <w:tr w:rsidR="00367D99" w:rsidRPr="00EE5294" w:rsidTr="00730D91">
        <w:trPr>
          <w:trHeight w:val="395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электромагнитного пускателя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1"/>
              <w:rPr>
                <w:rStyle w:val="FontStyle101"/>
              </w:rPr>
            </w:pPr>
          </w:p>
        </w:tc>
      </w:tr>
      <w:tr w:rsidR="00367D99" w:rsidRPr="00EE5294" w:rsidTr="00730D91">
        <w:trPr>
          <w:trHeight w:val="572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99" w:rsidRPr="00367D99" w:rsidRDefault="00367D99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электромагнитного пускателя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7D99" w:rsidRPr="00367D99" w:rsidRDefault="00367D99" w:rsidP="00730D91">
            <w:pPr>
              <w:pStyle w:val="Style1"/>
              <w:rPr>
                <w:rStyle w:val="FontStyle101"/>
              </w:rPr>
            </w:pPr>
          </w:p>
        </w:tc>
      </w:tr>
      <w:tr w:rsidR="002D36D4" w:rsidRPr="00EE5294" w:rsidTr="00730D91">
        <w:trPr>
          <w:trHeight w:val="570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D36D4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Style w:val="FontStyle104"/>
              </w:rPr>
              <w:t>РАЗДЕЛ 4.</w:t>
            </w:r>
            <w:r w:rsidRPr="00376DD5">
              <w:rPr>
                <w:rFonts w:ascii="Times New Roman" w:hAnsi="Times New Roman"/>
                <w:b/>
                <w:sz w:val="20"/>
                <w:szCs w:val="20"/>
              </w:rPr>
              <w:t>Тепловые процессы н электрических аппаратах.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D36D4" w:rsidRPr="00367D99" w:rsidRDefault="002D36D4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6D4" w:rsidRDefault="002D36D4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6D4" w:rsidRPr="00367D99" w:rsidRDefault="002D36D4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144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104"/>
              </w:rPr>
            </w:pPr>
            <w:r w:rsidRPr="00376DD5">
              <w:rPr>
                <w:rStyle w:val="FontStyle98"/>
              </w:rPr>
              <w:t xml:space="preserve">Тема 4.1. </w:t>
            </w:r>
            <w:r w:rsidRPr="00376DD5">
              <w:rPr>
                <w:rFonts w:ascii="Times New Roman" w:hAnsi="Times New Roman"/>
                <w:sz w:val="20"/>
                <w:szCs w:val="20"/>
              </w:rPr>
              <w:t>Источники теплоты в электрических аппаратах и способы теплопередачи.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411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5566D5">
              <w:rPr>
                <w:sz w:val="20"/>
              </w:rPr>
              <w:t>Источники теплоты в электрических аппаратах и способытеплопередачи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57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5566D5">
              <w:rPr>
                <w:sz w:val="20"/>
              </w:rPr>
              <w:t>Источники теплоты в электрических аппаратах и способытеплопередачи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7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4.2. Уравнение Ньютона — Рихмана. Уравнение теплообмена с окружающим пространством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358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Уравнение Ньютона — Рихмана. Уравнение теплообмена с окружающим пространством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2956BF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Уравнение Ньютона — Рихмана. Уравнение теплообмена с окружающим пространством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Default="004D4FE2" w:rsidP="00730D91">
            <w:pPr>
              <w:pStyle w:val="Style58"/>
              <w:jc w:val="center"/>
              <w:rPr>
                <w:rStyle w:val="FontStyle101"/>
              </w:rPr>
            </w:pPr>
            <w:r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30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lastRenderedPageBreak/>
              <w:t>Тема 4.3. Стационарный режим нагрева. Уравнение теплового баланса и условие стационарности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83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Стационарный режим нагрева. Уравнение теплового баланса и условие стационарности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19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Стационарный режим нагрева. Уравнение теплового баланса и условие стационарности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53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4.4. Переходный процесс нагрева. Дифференциальное уравнение переходною процесса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47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Переходный процесс нагрева. Дифференциальное уравнение переходною процесса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7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Переходный процесс нагрева. Дифференциальное уравнение переходною процесса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8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D4FE2" w:rsidRPr="00376DD5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4.5. Нагрев при коротком замыкании. Кривые адиабатическою нагрева</w:t>
            </w:r>
            <w:r w:rsidRPr="00376DD5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148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при коротком замыкании. Кривые адиабатическою нагрева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rPr>
          <w:trHeight w:val="269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при коротком замыкании. Кривые адиабатическою нагрева</w:t>
            </w:r>
            <w:r w:rsidRPr="00376DD5"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5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4.6. Нагрев в повторно-кратковременном режиме. Условия существования и классы повторно-кратковременною режима.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20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в повторно-кратковременном режиме. Условия существования и классы повторно-кратковременною режима.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511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76DD5">
              <w:rPr>
                <w:sz w:val="20"/>
                <w:szCs w:val="20"/>
              </w:rPr>
              <w:t>Нагрев в повторно-кратковременном режиме. Условия существования и классы повторно-кратковременною режима.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6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rStyle w:val="FontStyle104"/>
                <w:bCs w:val="0"/>
              </w:rPr>
              <w:t>Практическое занятие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35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путевых выключателей и реле контроля скорости.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376DD5" w:rsidRPr="00EE5294" w:rsidTr="00730D91">
        <w:trPr>
          <w:trHeight w:val="180"/>
        </w:trPr>
        <w:tc>
          <w:tcPr>
            <w:tcW w:w="318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rPr>
                <w:rStyle w:val="FontStyle9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D5" w:rsidRPr="00367D99" w:rsidRDefault="00376DD5" w:rsidP="00730D91">
            <w:pPr>
              <w:pStyle w:val="Style58"/>
              <w:spacing w:line="278" w:lineRule="exact"/>
              <w:ind w:right="1704" w:firstLine="5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DD5" w:rsidRPr="00376DD5" w:rsidRDefault="00376DD5" w:rsidP="00730D91">
            <w:pPr>
              <w:pStyle w:val="Style58"/>
              <w:spacing w:line="278" w:lineRule="exact"/>
              <w:ind w:right="1704" w:firstLine="5"/>
              <w:rPr>
                <w:sz w:val="20"/>
                <w:szCs w:val="20"/>
              </w:rPr>
            </w:pPr>
            <w:r w:rsidRPr="00367D99">
              <w:rPr>
                <w:sz w:val="20"/>
              </w:rPr>
              <w:t>Исследование путевых выключателей и реле контроля скорости.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1"/>
              <w:rPr>
                <w:rStyle w:val="FontStyle101"/>
              </w:rPr>
            </w:pPr>
          </w:p>
        </w:tc>
      </w:tr>
      <w:tr w:rsidR="004D4FE2" w:rsidRPr="00EE5294" w:rsidTr="00730D91"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9"/>
              <w:widowControl/>
              <w:spacing w:line="274" w:lineRule="exact"/>
              <w:ind w:firstLine="5"/>
              <w:rPr>
                <w:rStyle w:val="FontStyle104"/>
              </w:rPr>
            </w:pPr>
            <w:r>
              <w:rPr>
                <w:rStyle w:val="FontStyle104"/>
              </w:rPr>
              <w:t>РАЗДЕЛ 5</w:t>
            </w:r>
            <w:r w:rsidRPr="00367D99">
              <w:rPr>
                <w:rStyle w:val="FontStyle104"/>
              </w:rPr>
              <w:t xml:space="preserve">. </w:t>
            </w:r>
            <w:r w:rsidRPr="00610F54">
              <w:rPr>
                <w:b/>
                <w:sz w:val="20"/>
                <w:szCs w:val="20"/>
              </w:rPr>
              <w:t>Электрические контакты.</w:t>
            </w:r>
          </w:p>
        </w:tc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D4FE2" w:rsidRPr="00EE5294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58"/>
              <w:ind w:left="5" w:hanging="5"/>
              <w:rPr>
                <w:rStyle w:val="FontStyle104"/>
              </w:rPr>
            </w:pPr>
            <w:r>
              <w:rPr>
                <w:rStyle w:val="FontStyle98"/>
              </w:rPr>
              <w:t>Тема 5</w:t>
            </w:r>
            <w:r w:rsidRPr="00AF633D">
              <w:rPr>
                <w:rStyle w:val="FontStyle98"/>
              </w:rPr>
              <w:t xml:space="preserve">.1.  </w:t>
            </w:r>
            <w:r w:rsidRPr="005566D5">
              <w:rPr>
                <w:sz w:val="20"/>
                <w:szCs w:val="20"/>
              </w:rPr>
              <w:t>Понятие электрического контакта.</w:t>
            </w:r>
          </w:p>
        </w:tc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D4FE2" w:rsidRPr="00367D99" w:rsidTr="00730D91"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ind w:left="5" w:hanging="5"/>
              <w:rPr>
                <w:rStyle w:val="FontStyle104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1</w:t>
            </w:r>
          </w:p>
        </w:tc>
        <w:tc>
          <w:tcPr>
            <w:tcW w:w="9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5566D5">
              <w:rPr>
                <w:sz w:val="20"/>
                <w:szCs w:val="20"/>
              </w:rPr>
              <w:t>Понятие электрического контакта.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D4FE2" w:rsidRPr="00367D99" w:rsidTr="00730D91"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8"/>
              <w:ind w:left="5" w:hanging="5"/>
              <w:rPr>
                <w:rStyle w:val="FontStyle104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2</w:t>
            </w:r>
          </w:p>
        </w:tc>
        <w:tc>
          <w:tcPr>
            <w:tcW w:w="9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1"/>
              <w:widowControl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Понятие электрического контакта.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76DD5" w:rsidRPr="00367D99" w:rsidTr="00730D91">
        <w:trPr>
          <w:trHeight w:val="18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ind w:left="5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</w:t>
            </w:r>
            <w:r w:rsidRPr="002E32F7">
              <w:rPr>
                <w:sz w:val="20"/>
                <w:szCs w:val="20"/>
              </w:rPr>
              <w:t xml:space="preserve">.2. </w:t>
            </w:r>
            <w:r w:rsidRPr="005566D5">
              <w:rPr>
                <w:sz w:val="20"/>
                <w:szCs w:val="20"/>
              </w:rPr>
              <w:t>Сопротивление электрического контакта. Понятие переходноюсопротивления контакта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widowControl/>
              <w:spacing w:line="264" w:lineRule="exact"/>
              <w:ind w:right="1075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76DD5" w:rsidRPr="00367D99" w:rsidTr="00730D91">
        <w:trPr>
          <w:trHeight w:val="273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widowControl/>
              <w:spacing w:line="264" w:lineRule="exact"/>
              <w:ind w:right="1075"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Сопротивление электрического контакта. Понятие переходноюсопротивления контакта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76DD5" w:rsidRPr="00367D99" w:rsidTr="00730D91">
        <w:trPr>
          <w:trHeight w:val="94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widowControl/>
              <w:spacing w:line="264" w:lineRule="exact"/>
              <w:ind w:right="1075"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Сопротивление электрического контакта. Понятие переходноюсопротивления контакта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76DD5" w:rsidRPr="00367D99" w:rsidTr="00730D91"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8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6"/>
              <w:jc w:val="left"/>
              <w:rPr>
                <w:rStyle w:val="FontStyle98"/>
              </w:rPr>
            </w:pP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5566D5" w:rsidRDefault="00376DD5" w:rsidP="00730D91">
            <w:pPr>
              <w:pStyle w:val="Style58"/>
              <w:spacing w:line="264" w:lineRule="exact"/>
              <w:ind w:right="1075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DD5" w:rsidRPr="00367D99" w:rsidRDefault="00376DD5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462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76DD5" w:rsidRDefault="00376DD5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376DD5">
              <w:rPr>
                <w:rFonts w:ascii="Times New Roman" w:hAnsi="Times New Roman"/>
                <w:sz w:val="20"/>
                <w:szCs w:val="20"/>
              </w:rPr>
              <w:t>Тема 5.3. Влияние контактов на нагрев проводников.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462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9"/>
              <w:widowControl/>
              <w:spacing w:line="240" w:lineRule="auto"/>
              <w:rPr>
                <w:rStyle w:val="FontStyle104"/>
              </w:rPr>
            </w:pPr>
            <w:r w:rsidRPr="005566D5">
              <w:rPr>
                <w:sz w:val="20"/>
                <w:szCs w:val="20"/>
              </w:rPr>
              <w:t>Влияние контактов на нагр</w:t>
            </w:r>
            <w:r>
              <w:rPr>
                <w:sz w:val="20"/>
                <w:szCs w:val="20"/>
              </w:rPr>
              <w:t>ев</w:t>
            </w:r>
            <w:r w:rsidRPr="005566D5">
              <w:rPr>
                <w:sz w:val="20"/>
                <w:szCs w:val="20"/>
              </w:rPr>
              <w:t xml:space="preserve"> проводников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462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376DD5" w:rsidP="00730D91">
            <w:pPr>
              <w:pStyle w:val="Style9"/>
              <w:widowControl/>
              <w:spacing w:line="240" w:lineRule="auto"/>
              <w:rPr>
                <w:rStyle w:val="FontStyle104"/>
              </w:rPr>
            </w:pPr>
            <w:r w:rsidRPr="005566D5">
              <w:rPr>
                <w:sz w:val="20"/>
                <w:szCs w:val="20"/>
              </w:rPr>
              <w:t>Влияние контактов на нагр</w:t>
            </w:r>
            <w:r>
              <w:rPr>
                <w:sz w:val="20"/>
                <w:szCs w:val="20"/>
              </w:rPr>
              <w:t>ев</w:t>
            </w:r>
            <w:r w:rsidRPr="005566D5">
              <w:rPr>
                <w:sz w:val="20"/>
                <w:szCs w:val="20"/>
              </w:rPr>
              <w:t xml:space="preserve"> проводников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164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Fonts w:ascii="Times New Roman" w:hAnsi="Times New Roman"/>
                <w:sz w:val="20"/>
                <w:szCs w:val="20"/>
              </w:rPr>
              <w:t>Тема 5.4. Спаривание контактов. Температура площадки касания электрических контактов.</w:t>
            </w:r>
          </w:p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304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7768E6">
              <w:rPr>
                <w:sz w:val="20"/>
                <w:szCs w:val="20"/>
              </w:rPr>
              <w:t>Спаривание контактов. Температура площадки касания электрических контактов.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4D4FE2" w:rsidRPr="00367D99" w:rsidTr="00730D91">
        <w:trPr>
          <w:trHeight w:val="254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7768E6">
              <w:rPr>
                <w:sz w:val="20"/>
                <w:szCs w:val="20"/>
              </w:rPr>
              <w:t>Спаривание контактов. Температура площадки касания электрических контактов.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FE2" w:rsidRPr="00367D99" w:rsidRDefault="004D4FE2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18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Fonts w:ascii="Times New Roman" w:hAnsi="Times New Roman"/>
                <w:sz w:val="20"/>
                <w:szCs w:val="20"/>
              </w:rPr>
              <w:t>Тема 5.5. Контактные материалы.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9"/>
              <w:spacing w:line="240" w:lineRule="auto"/>
              <w:rPr>
                <w:rStyle w:val="FontStyle98"/>
              </w:rPr>
            </w:pPr>
            <w:r w:rsidRPr="00367D99">
              <w:rPr>
                <w:rStyle w:val="FontStyle104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70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5566D5">
              <w:rPr>
                <w:sz w:val="20"/>
                <w:szCs w:val="20"/>
              </w:rPr>
              <w:t>Контактные материалы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331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9"/>
              <w:widowControl/>
              <w:spacing w:line="240" w:lineRule="auto"/>
              <w:rPr>
                <w:rStyle w:val="FontStyle98"/>
              </w:rPr>
            </w:pPr>
            <w:r w:rsidRPr="005566D5">
              <w:rPr>
                <w:sz w:val="20"/>
                <w:szCs w:val="20"/>
              </w:rPr>
              <w:t>Контактные материалы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25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5566D5" w:rsidRDefault="007768E6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367D99">
              <w:rPr>
                <w:rStyle w:val="FontStyle104"/>
                <w:bCs w:val="0"/>
              </w:rPr>
              <w:t>Практическое занятие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2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автоматических выключателей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8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автоматических выключателей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841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Style w:val="FontStyle104"/>
              </w:rPr>
              <w:t xml:space="preserve">РАЗДЕЛ 6. </w:t>
            </w:r>
            <w:r w:rsidRPr="007768E6">
              <w:rPr>
                <w:rFonts w:ascii="Times New Roman" w:hAnsi="Times New Roman"/>
                <w:b/>
                <w:sz w:val="20"/>
                <w:szCs w:val="20"/>
              </w:rPr>
              <w:t>Электродинамические усилия в электрических аппаратах.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768E6" w:rsidRPr="00367D99" w:rsidTr="00730D91">
        <w:trPr>
          <w:trHeight w:val="21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68E6" w:rsidRPr="007768E6" w:rsidRDefault="007768E6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768E6">
              <w:rPr>
                <w:rFonts w:ascii="Times New Roman" w:hAnsi="Times New Roman"/>
                <w:sz w:val="20"/>
                <w:szCs w:val="20"/>
              </w:rPr>
              <w:t>Тема 6.1. Понятие о силах взаимодействия проводников.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8E6" w:rsidRPr="00367D99" w:rsidRDefault="007768E6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C26F7" w:rsidRPr="00367D99" w:rsidTr="00730D91">
        <w:trPr>
          <w:trHeight w:val="79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7768E6">
              <w:rPr>
                <w:sz w:val="20"/>
              </w:rPr>
              <w:t>Понятие о силах взаимодействия проводников.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3C26F7" w:rsidRPr="00367D99" w:rsidTr="00730D91">
        <w:trPr>
          <w:trHeight w:val="25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7768E6">
              <w:rPr>
                <w:sz w:val="20"/>
              </w:rPr>
              <w:t>Понятие о силах взаимодействия проводников.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6F7" w:rsidRPr="00367D99" w:rsidRDefault="003C26F7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8156CE">
              <w:rPr>
                <w:rFonts w:ascii="Times New Roman" w:hAnsi="Times New Roman"/>
                <w:sz w:val="20"/>
                <w:szCs w:val="20"/>
              </w:rPr>
              <w:lastRenderedPageBreak/>
              <w:t>Тема 6.2. Электродинамические силы при переменном токе.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7768E6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4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7768E6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Электродинамические силы при переменном токе.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7768E6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Электродинамические силы при переменном токе.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40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6.3</w:t>
            </w:r>
            <w:r w:rsidRPr="00617FA6">
              <w:rPr>
                <w:sz w:val="20"/>
                <w:szCs w:val="20"/>
              </w:rPr>
              <w:t>.</w:t>
            </w:r>
            <w:r w:rsidRPr="005566D5">
              <w:rPr>
                <w:sz w:val="20"/>
                <w:szCs w:val="20"/>
              </w:rPr>
              <w:t>Электродинамическая стойкост</w:t>
            </w:r>
            <w:r>
              <w:rPr>
                <w:sz w:val="20"/>
                <w:szCs w:val="20"/>
              </w:rPr>
              <w:t>ь.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Электродинамическая стойкост</w:t>
            </w:r>
            <w:r>
              <w:rPr>
                <w:sz w:val="20"/>
              </w:rPr>
              <w:t>ь.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179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Электродинамическая стойкост</w:t>
            </w:r>
            <w:r>
              <w:rPr>
                <w:sz w:val="20"/>
              </w:rPr>
              <w:t>ь.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5566D5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rStyle w:val="FontStyle104"/>
                <w:bCs w:val="0"/>
              </w:rPr>
              <w:t>Практическое занятие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16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5566D5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защитно-отключающих устройств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8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5566D5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Расчет и выбор защитно-отключающих устройств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330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  <w:r>
              <w:rPr>
                <w:rStyle w:val="FontStyle104"/>
              </w:rPr>
              <w:t>РАЗДЕЛ 7</w:t>
            </w:r>
            <w:r w:rsidRPr="00367D99">
              <w:rPr>
                <w:rStyle w:val="FontStyle104"/>
              </w:rPr>
              <w:t>.</w:t>
            </w:r>
            <w:r w:rsidRPr="008156CE">
              <w:rPr>
                <w:rFonts w:ascii="Times New Roman" w:hAnsi="Times New Roman"/>
                <w:b/>
                <w:sz w:val="20"/>
                <w:szCs w:val="20"/>
              </w:rPr>
              <w:t>Электромагниты.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119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rPr>
                <w:rStyle w:val="FontStyle104"/>
              </w:rPr>
            </w:pPr>
            <w:r w:rsidRPr="008156CE">
              <w:rPr>
                <w:rFonts w:ascii="Times New Roman" w:hAnsi="Times New Roman"/>
                <w:sz w:val="20"/>
                <w:szCs w:val="20"/>
              </w:rPr>
              <w:t>Тема 7.1. Электромагнитные приводы электрических аппаратов.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EF3522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/>
              <w:jc w:val="left"/>
              <w:rPr>
                <w:rFonts w:eastAsia="Calibri"/>
                <w:b/>
                <w:bCs/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1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Электромагнитные </w:t>
            </w:r>
            <w:r w:rsidRPr="005566D5">
              <w:rPr>
                <w:sz w:val="20"/>
              </w:rPr>
              <w:t>п</w:t>
            </w:r>
            <w:r>
              <w:rPr>
                <w:sz w:val="20"/>
              </w:rPr>
              <w:t>ри</w:t>
            </w:r>
            <w:r w:rsidRPr="005566D5">
              <w:rPr>
                <w:sz w:val="20"/>
              </w:rPr>
              <w:t xml:space="preserve">воды </w:t>
            </w:r>
            <w:r>
              <w:rPr>
                <w:sz w:val="20"/>
              </w:rPr>
              <w:t>электрических аппаратов.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Электромагнитные </w:t>
            </w:r>
            <w:r w:rsidRPr="005566D5">
              <w:rPr>
                <w:sz w:val="20"/>
              </w:rPr>
              <w:t>п</w:t>
            </w:r>
            <w:r>
              <w:rPr>
                <w:sz w:val="20"/>
              </w:rPr>
              <w:t>ри</w:t>
            </w:r>
            <w:r w:rsidRPr="005566D5">
              <w:rPr>
                <w:sz w:val="20"/>
              </w:rPr>
              <w:t xml:space="preserve">воды </w:t>
            </w:r>
            <w:r>
              <w:rPr>
                <w:sz w:val="20"/>
              </w:rPr>
              <w:t>электрических аппаратов.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1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8156CE" w:rsidRDefault="008156C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8156CE">
              <w:rPr>
                <w:rFonts w:ascii="Times New Roman" w:hAnsi="Times New Roman"/>
                <w:sz w:val="20"/>
                <w:szCs w:val="20"/>
              </w:rPr>
              <w:t>Тема 7.2. Электромагниты в электромеханической системе электрического аппарата.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Электромагниты в электромеханической системе электрического аппарата.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8156CE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Default="008156C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8156CE">
              <w:rPr>
                <w:sz w:val="20"/>
              </w:rPr>
              <w:t>Электромагниты в электромеханической системе электрического аппарата.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56CE" w:rsidRPr="00367D99" w:rsidRDefault="008156C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8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7.3. Электромагниты постоянного тока.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8156C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64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8156C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Электромагниты постоянного тока.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49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8156C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Электромагниты постоянного тока.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lastRenderedPageBreak/>
              <w:t>Тема 7.4. Электромагниты переменного тока.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Электромагниты переменного тока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41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20"/>
              </w:rPr>
              <w:t>Электромагниты переменного тока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8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 xml:space="preserve">Тема 7.5. </w:t>
            </w:r>
            <w:r w:rsidRPr="00202A3E">
              <w:rPr>
                <w:rFonts w:ascii="Times New Roman" w:hAnsi="Times New Roman"/>
                <w:sz w:val="19"/>
                <w:szCs w:val="19"/>
              </w:rPr>
              <w:t>Катушки электромагнитов.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19"/>
                <w:szCs w:val="19"/>
              </w:rPr>
              <w:t>Катушки электромагнитов</w:t>
            </w:r>
            <w:r>
              <w:rPr>
                <w:sz w:val="19"/>
                <w:szCs w:val="19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30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5566D5">
              <w:rPr>
                <w:sz w:val="19"/>
                <w:szCs w:val="19"/>
              </w:rPr>
              <w:t>Катушки электромагнитов</w:t>
            </w:r>
            <w:r>
              <w:rPr>
                <w:sz w:val="19"/>
                <w:szCs w:val="19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85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19"/>
                <w:szCs w:val="19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55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19"/>
                <w:szCs w:val="19"/>
              </w:rPr>
            </w:pPr>
            <w:r w:rsidRPr="00367D99">
              <w:rPr>
                <w:sz w:val="20"/>
              </w:rPr>
              <w:t>Исследование средств защиты электродвигателей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9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5566D5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19"/>
                <w:szCs w:val="19"/>
              </w:rPr>
            </w:pPr>
            <w:r w:rsidRPr="00367D99">
              <w:rPr>
                <w:sz w:val="20"/>
              </w:rPr>
              <w:t>Исследование средств защиты электродвигателей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529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Style w:val="FontStyle104"/>
              </w:rPr>
              <w:t xml:space="preserve">РАЗДЕЛ 8. </w:t>
            </w:r>
            <w:r w:rsidRPr="00202A3E">
              <w:rPr>
                <w:rFonts w:ascii="Times New Roman" w:hAnsi="Times New Roman"/>
                <w:b/>
                <w:sz w:val="19"/>
                <w:szCs w:val="19"/>
              </w:rPr>
              <w:t>Электрическая дуга и процесс коммутации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55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8.1. Особенности процессов коммутации электрических цепей.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Особенности процессов коммутации электрических цепей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8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Особенности процессов коммутации электрических цепей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51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8.2. Электрическая дуга, процесс горения и гашения. Плазма электрической дуги и процессы в ней.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Электрическая дуга, пр</w:t>
            </w:r>
            <w:r>
              <w:rPr>
                <w:sz w:val="20"/>
              </w:rPr>
              <w:t xml:space="preserve">оцесс горения и гашения. Плазма </w:t>
            </w:r>
            <w:r w:rsidRPr="00036AB0">
              <w:rPr>
                <w:sz w:val="20"/>
              </w:rPr>
              <w:t>электрической дуги и процессы в ней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209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036AB0">
              <w:rPr>
                <w:sz w:val="20"/>
              </w:rPr>
              <w:t>Электрическая дуга, пр</w:t>
            </w:r>
            <w:r>
              <w:rPr>
                <w:sz w:val="20"/>
              </w:rPr>
              <w:t xml:space="preserve">оцесс горения и гашения. Плазма </w:t>
            </w:r>
            <w:r w:rsidRPr="00036AB0">
              <w:rPr>
                <w:sz w:val="20"/>
              </w:rPr>
              <w:t>электрической дуги и процессы в ней</w:t>
            </w:r>
            <w:r>
              <w:rPr>
                <w:sz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509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2A3E" w:rsidRPr="00202A3E" w:rsidRDefault="00202A3E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202A3E">
              <w:rPr>
                <w:rFonts w:ascii="Times New Roman" w:hAnsi="Times New Roman"/>
                <w:sz w:val="20"/>
                <w:szCs w:val="20"/>
              </w:rPr>
              <w:t>Тема 8.3. Способы гашения электрической дуги.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15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Способы гашения электрической дуги.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202A3E" w:rsidRPr="00367D99" w:rsidTr="00730D91">
        <w:trPr>
          <w:trHeight w:val="495"/>
        </w:trPr>
        <w:tc>
          <w:tcPr>
            <w:tcW w:w="318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036AB0" w:rsidRDefault="00202A3E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202A3E">
              <w:rPr>
                <w:sz w:val="20"/>
              </w:rPr>
              <w:t>Способы гашения электрической дуги.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A3E" w:rsidRPr="00367D99" w:rsidRDefault="00202A3E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202A3E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79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202A3E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Сборка, накладка и испытание схемы автоматического пуска и торможения электропривода с асинхронным электродвигателем.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 w:rsidRPr="00367D99"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202A3E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367D99">
              <w:rPr>
                <w:sz w:val="20"/>
              </w:rPr>
              <w:t>Сборка, накладка и испытание схемы автоматического пуска и торможения электропривода с асинхронным электродвигателем.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510"/>
        </w:trPr>
        <w:tc>
          <w:tcPr>
            <w:tcW w:w="3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30D91">
              <w:rPr>
                <w:rStyle w:val="FontStyle104"/>
              </w:rPr>
              <w:t xml:space="preserve">РАЗДЕЛ 9. </w:t>
            </w:r>
            <w:r w:rsidRPr="00730D91">
              <w:rPr>
                <w:rFonts w:ascii="Times New Roman" w:hAnsi="Times New Roman"/>
                <w:b/>
                <w:sz w:val="20"/>
                <w:szCs w:val="20"/>
              </w:rPr>
              <w:t>Электрические аппараты высокого напряжения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37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Style w:val="FontStyle104"/>
              </w:rPr>
            </w:pPr>
            <w:r w:rsidRPr="00730D91">
              <w:rPr>
                <w:rFonts w:ascii="Times New Roman" w:hAnsi="Times New Roman"/>
                <w:sz w:val="20"/>
                <w:szCs w:val="20"/>
              </w:rPr>
              <w:t>Тема 9.1. Классификация электрических аппаратов высокого напряжения.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11"/>
              <w:autoSpaceDE w:val="0"/>
              <w:autoSpaceDN w:val="0"/>
              <w:adjustRightInd w:val="0"/>
              <w:spacing w:line="240" w:lineRule="auto"/>
              <w:ind w:right="57" w:firstLine="0"/>
              <w:jc w:val="left"/>
              <w:rPr>
                <w:sz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Классификация электрических аппаратов высокого напряжения</w:t>
            </w:r>
            <w:r>
              <w:rPr>
                <w:sz w:val="20"/>
                <w:szCs w:val="20"/>
              </w:rPr>
              <w:t>.</w:t>
            </w:r>
            <w:r w:rsidRPr="00036AB0">
              <w:rPr>
                <w:sz w:val="20"/>
                <w:szCs w:val="20"/>
              </w:rPr>
              <w:t xml:space="preserve"> Коммутационные аппараты высокого напряжения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26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Классификация электрических аппаратов высокого напряжения</w:t>
            </w:r>
            <w:r>
              <w:rPr>
                <w:sz w:val="20"/>
                <w:szCs w:val="20"/>
              </w:rPr>
              <w:t>.</w:t>
            </w:r>
            <w:r w:rsidRPr="00036AB0">
              <w:rPr>
                <w:sz w:val="20"/>
                <w:szCs w:val="20"/>
              </w:rPr>
              <w:t xml:space="preserve"> Коммутационные аппараты высокого напряжения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9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30D91">
              <w:rPr>
                <w:rFonts w:ascii="Times New Roman" w:hAnsi="Times New Roman"/>
                <w:sz w:val="20"/>
                <w:szCs w:val="20"/>
              </w:rPr>
              <w:t>Тема 9.2. Ограничивающие аппараты.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09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Ограничивающие аппараты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25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widowControl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Ограничивающие аппараты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96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730D91" w:rsidRDefault="00730D91" w:rsidP="00730D91">
            <w:pPr>
              <w:rPr>
                <w:rFonts w:ascii="Times New Roman" w:hAnsi="Times New Roman"/>
                <w:sz w:val="20"/>
                <w:szCs w:val="20"/>
              </w:rPr>
            </w:pPr>
            <w:r w:rsidRPr="00730D91">
              <w:rPr>
                <w:rFonts w:ascii="Times New Roman" w:hAnsi="Times New Roman"/>
                <w:sz w:val="20"/>
                <w:szCs w:val="20"/>
              </w:rPr>
              <w:t>Тема 9.3. Измерительные трансформаторы. Трансформаторы тока.</w:t>
            </w: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EF3522">
              <w:rPr>
                <w:rFonts w:eastAsia="Calibri"/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09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Измерительные трансформаторы. Трансформаторы тока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4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036AB0">
              <w:rPr>
                <w:sz w:val="20"/>
                <w:szCs w:val="20"/>
              </w:rPr>
              <w:t>Измерительные трансформаторы. Трансформаторы тока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362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985EEE">
              <w:rPr>
                <w:rStyle w:val="FontStyle104"/>
              </w:rPr>
              <w:t>Лабораторная работа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270"/>
        </w:trPr>
        <w:tc>
          <w:tcPr>
            <w:tcW w:w="31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 xml:space="preserve">Сборка, накладка и испытание схем автоматического управления асинхронным электродвигателем в функции времени и пути.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  <w:tr w:rsidR="00730D91" w:rsidRPr="00367D99" w:rsidTr="00730D91">
        <w:trPr>
          <w:trHeight w:val="180"/>
        </w:trPr>
        <w:tc>
          <w:tcPr>
            <w:tcW w:w="31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6"/>
              <w:widowControl/>
              <w:jc w:val="left"/>
              <w:rPr>
                <w:rStyle w:val="FontStyle98"/>
              </w:rPr>
            </w:pPr>
            <w:r>
              <w:rPr>
                <w:rStyle w:val="FontStyle98"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91" w:rsidRPr="00036AB0" w:rsidRDefault="00730D91" w:rsidP="00730D91">
            <w:pPr>
              <w:pStyle w:val="Style9"/>
              <w:spacing w:line="240" w:lineRule="auto"/>
              <w:rPr>
                <w:sz w:val="20"/>
                <w:szCs w:val="20"/>
              </w:rPr>
            </w:pPr>
            <w:r w:rsidRPr="00367D99">
              <w:rPr>
                <w:sz w:val="20"/>
                <w:szCs w:val="20"/>
              </w:rPr>
              <w:t xml:space="preserve">Сборка, накладка и испытание схем автоматического управления асинхронным электродвигателем в функции времени и пути.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jc w:val="center"/>
              <w:rPr>
                <w:rStyle w:val="FontStyle101"/>
              </w:rPr>
            </w:pPr>
            <w:r w:rsidRPr="00367D99">
              <w:rPr>
                <w:rStyle w:val="FontStyle101"/>
              </w:rPr>
              <w:t>1</w:t>
            </w:r>
          </w:p>
        </w:tc>
        <w:tc>
          <w:tcPr>
            <w:tcW w:w="13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91" w:rsidRPr="00367D99" w:rsidRDefault="00730D91" w:rsidP="00730D91">
            <w:pPr>
              <w:pStyle w:val="Style52"/>
              <w:widowControl/>
              <w:spacing w:line="240" w:lineRule="auto"/>
              <w:rPr>
                <w:rStyle w:val="FontStyle101"/>
              </w:rPr>
            </w:pPr>
          </w:p>
        </w:tc>
      </w:tr>
    </w:tbl>
    <w:p w:rsidR="002F1168" w:rsidRPr="00367D99" w:rsidRDefault="002F1168" w:rsidP="00BE4F8D">
      <w:pPr>
        <w:rPr>
          <w:sz w:val="20"/>
          <w:szCs w:val="20"/>
        </w:rPr>
      </w:pPr>
    </w:p>
    <w:p w:rsidR="002F1168" w:rsidRDefault="002F1168" w:rsidP="00BE4F8D">
      <w:pPr>
        <w:sectPr w:rsidR="002F1168" w:rsidSect="00FA19E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D14B2" w:rsidRDefault="00C16C2E" w:rsidP="00C16C2E">
      <w:pPr>
        <w:pStyle w:val="1"/>
        <w:spacing w:after="120" w:line="360" w:lineRule="auto"/>
        <w:ind w:left="567" w:firstLine="0"/>
        <w:jc w:val="both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lastRenderedPageBreak/>
        <w:t xml:space="preserve">4. </w:t>
      </w:r>
      <w:r w:rsidR="00FD14B2" w:rsidRPr="008A6DEE">
        <w:rPr>
          <w:b/>
          <w:bCs/>
          <w:caps/>
          <w:sz w:val="26"/>
          <w:szCs w:val="26"/>
        </w:rPr>
        <w:t>условия реализации</w:t>
      </w:r>
      <w:r w:rsidR="00FD14B2" w:rsidRPr="008A6DEE">
        <w:rPr>
          <w:b/>
          <w:sz w:val="26"/>
          <w:szCs w:val="26"/>
        </w:rPr>
        <w:t xml:space="preserve"> РАБОЧЕЙ</w:t>
      </w:r>
      <w:r w:rsidR="00FD14B2" w:rsidRPr="008A6DEE">
        <w:rPr>
          <w:b/>
          <w:bCs/>
          <w:caps/>
          <w:sz w:val="26"/>
          <w:szCs w:val="26"/>
        </w:rPr>
        <w:t xml:space="preserve"> программы учебной дисциплин</w:t>
      </w:r>
      <w:r w:rsidR="00FD14B2">
        <w:rPr>
          <w:b/>
          <w:bCs/>
          <w:caps/>
          <w:sz w:val="26"/>
          <w:szCs w:val="26"/>
        </w:rPr>
        <w:t>ы</w:t>
      </w:r>
    </w:p>
    <w:p w:rsidR="00FD14B2" w:rsidRPr="008A6DEE" w:rsidRDefault="00C16C2E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D14B2" w:rsidRPr="008A6DEE">
        <w:rPr>
          <w:rFonts w:ascii="Times New Roman" w:hAnsi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Реализация рабочей программы дисциплины требует наличия учебного кабинета «</w:t>
      </w:r>
      <w:r>
        <w:rPr>
          <w:rFonts w:ascii="Times New Roman" w:hAnsi="Times New Roman"/>
          <w:sz w:val="28"/>
          <w:szCs w:val="28"/>
        </w:rPr>
        <w:t>Ремонт бытовой техники</w:t>
      </w:r>
      <w:r w:rsidRPr="008A6DEE">
        <w:rPr>
          <w:rFonts w:ascii="Times New Roman" w:hAnsi="Times New Roman"/>
          <w:sz w:val="28"/>
          <w:szCs w:val="28"/>
        </w:rPr>
        <w:t xml:space="preserve"> ».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- посадочные места по количеству обучающихся;</w:t>
      </w:r>
    </w:p>
    <w:p w:rsidR="00FD14B2" w:rsidRPr="008A6DEE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- рабочее место преподавателя;</w:t>
      </w:r>
    </w:p>
    <w:p w:rsidR="00FD14B2" w:rsidRDefault="00FD14B2" w:rsidP="00730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8A6DEE">
        <w:rPr>
          <w:rFonts w:ascii="Times New Roman" w:hAnsi="Times New Roman"/>
          <w:sz w:val="28"/>
          <w:szCs w:val="28"/>
        </w:rPr>
        <w:t>- комплект учебно-наглядных пособий.</w:t>
      </w:r>
    </w:p>
    <w:p w:rsidR="00FD14B2" w:rsidRPr="00902B4F" w:rsidRDefault="00C16C2E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D14B2" w:rsidRPr="00902B4F">
        <w:rPr>
          <w:rFonts w:ascii="Times New Roman" w:hAnsi="Times New Roman"/>
          <w:b/>
          <w:sz w:val="28"/>
          <w:szCs w:val="28"/>
        </w:rPr>
        <w:t>.2. Информационное обеспечение обучения</w:t>
      </w:r>
    </w:p>
    <w:p w:rsidR="00FD14B2" w:rsidRPr="00902B4F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2B4F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рекомендуемых основных учебных изданий (УИ),</w:t>
      </w:r>
      <w:r w:rsidRPr="00902B4F">
        <w:rPr>
          <w:rFonts w:ascii="Times New Roman" w:hAnsi="Times New Roman"/>
          <w:sz w:val="28"/>
          <w:szCs w:val="28"/>
        </w:rPr>
        <w:t xml:space="preserve"> дополнительной литературы</w:t>
      </w:r>
      <w:r>
        <w:rPr>
          <w:rFonts w:ascii="Times New Roman" w:hAnsi="Times New Roman"/>
          <w:sz w:val="28"/>
          <w:szCs w:val="28"/>
        </w:rPr>
        <w:t xml:space="preserve"> (ДЛ), и</w:t>
      </w:r>
      <w:r w:rsidRPr="00902B4F">
        <w:rPr>
          <w:rFonts w:ascii="Times New Roman" w:hAnsi="Times New Roman"/>
          <w:sz w:val="28"/>
          <w:szCs w:val="28"/>
        </w:rPr>
        <w:t>нтернет-ресурсов</w:t>
      </w:r>
      <w:r>
        <w:rPr>
          <w:rFonts w:ascii="Times New Roman" w:hAnsi="Times New Roman"/>
          <w:sz w:val="28"/>
          <w:szCs w:val="28"/>
        </w:rPr>
        <w:t xml:space="preserve"> (И-Р)</w:t>
      </w:r>
      <w:r w:rsidRPr="00902B4F">
        <w:rPr>
          <w:rFonts w:ascii="Times New Roman" w:hAnsi="Times New Roman"/>
          <w:sz w:val="28"/>
          <w:szCs w:val="28"/>
        </w:rPr>
        <w:t xml:space="preserve">:  </w:t>
      </w:r>
    </w:p>
    <w:p w:rsidR="000663A5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УИ</w:t>
      </w:r>
      <w:bookmarkStart w:id="0" w:name="_GoBack"/>
      <w:bookmarkEnd w:id="0"/>
      <w:r w:rsidRPr="00902B4F">
        <w:rPr>
          <w:rFonts w:ascii="Times New Roman" w:hAnsi="Times New Roman"/>
          <w:sz w:val="28"/>
          <w:szCs w:val="28"/>
        </w:rPr>
        <w:t xml:space="preserve">-1 – </w:t>
      </w:r>
      <w:r w:rsidR="00730D91" w:rsidRPr="000663A5">
        <w:rPr>
          <w:rStyle w:val="FontStyle54"/>
          <w:sz w:val="28"/>
          <w:szCs w:val="28"/>
        </w:rPr>
        <w:t>К</w:t>
      </w:r>
      <w:r w:rsidR="00730D91" w:rsidRPr="000663A5">
        <w:rPr>
          <w:rFonts w:ascii="Times New Roman" w:hAnsi="Times New Roman"/>
          <w:sz w:val="28"/>
          <w:szCs w:val="28"/>
        </w:rPr>
        <w:t>урбатов П.А. «Электроника: электрические аппараты», М., 2019.</w:t>
      </w:r>
    </w:p>
    <w:p w:rsidR="00FD14B2" w:rsidRPr="00902B4F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ДЛ-1</w:t>
      </w:r>
      <w:r w:rsidR="00FD14B2" w:rsidRPr="00902B4F">
        <w:rPr>
          <w:rFonts w:ascii="Times New Roman" w:hAnsi="Times New Roman"/>
          <w:sz w:val="28"/>
          <w:szCs w:val="28"/>
        </w:rPr>
        <w:t xml:space="preserve"> – </w:t>
      </w:r>
      <w:r w:rsidR="00FD14B2">
        <w:rPr>
          <w:rFonts w:ascii="Times New Roman" w:hAnsi="Times New Roman"/>
          <w:sz w:val="28"/>
          <w:szCs w:val="28"/>
        </w:rPr>
        <w:t>Партала О.Н. «Справочник по ремонту бытовых приборов», М., Наука и техника, 201</w:t>
      </w:r>
      <w:r w:rsidR="00546DF4">
        <w:rPr>
          <w:rFonts w:ascii="Times New Roman" w:hAnsi="Times New Roman"/>
          <w:sz w:val="28"/>
          <w:szCs w:val="28"/>
        </w:rPr>
        <w:t>6</w:t>
      </w:r>
      <w:r w:rsidR="00FD14B2">
        <w:rPr>
          <w:rFonts w:ascii="Times New Roman" w:hAnsi="Times New Roman"/>
          <w:sz w:val="28"/>
          <w:szCs w:val="28"/>
        </w:rPr>
        <w:t>.</w:t>
      </w:r>
    </w:p>
    <w:p w:rsidR="00FD14B2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ДЛ-2</w:t>
      </w:r>
      <w:r w:rsidR="00FD14B2" w:rsidRPr="00902B4F">
        <w:rPr>
          <w:rFonts w:ascii="Times New Roman" w:hAnsi="Times New Roman"/>
          <w:sz w:val="28"/>
          <w:szCs w:val="28"/>
        </w:rPr>
        <w:t>–</w:t>
      </w:r>
      <w:r w:rsidR="00FD14B2">
        <w:rPr>
          <w:rFonts w:ascii="Times New Roman" w:hAnsi="Times New Roman"/>
          <w:sz w:val="28"/>
          <w:szCs w:val="28"/>
        </w:rPr>
        <w:t xml:space="preserve"> Соколова Е.М. «Электрическое и электротехническое оборудование», М., 201</w:t>
      </w:r>
      <w:r w:rsidR="00546DF4">
        <w:rPr>
          <w:rFonts w:ascii="Times New Roman" w:hAnsi="Times New Roman"/>
          <w:sz w:val="28"/>
          <w:szCs w:val="28"/>
        </w:rPr>
        <w:t>6</w:t>
      </w:r>
      <w:r w:rsidR="00FD14B2">
        <w:rPr>
          <w:rFonts w:ascii="Times New Roman" w:hAnsi="Times New Roman"/>
          <w:sz w:val="28"/>
          <w:szCs w:val="28"/>
        </w:rPr>
        <w:t>.</w:t>
      </w:r>
    </w:p>
    <w:p w:rsidR="00FD14B2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ДЛ-3</w:t>
      </w:r>
      <w:r w:rsidR="00FD14B2">
        <w:rPr>
          <w:rFonts w:ascii="Times New Roman" w:hAnsi="Times New Roman"/>
          <w:sz w:val="28"/>
          <w:szCs w:val="28"/>
        </w:rPr>
        <w:t xml:space="preserve"> – Галлозье Т. Федулло Д. «Энциклопедия электрика. Практическое руководство», М., 201</w:t>
      </w:r>
      <w:r w:rsidR="00E56AB7">
        <w:rPr>
          <w:rFonts w:ascii="Times New Roman" w:hAnsi="Times New Roman"/>
          <w:sz w:val="28"/>
          <w:szCs w:val="28"/>
        </w:rPr>
        <w:t>6</w:t>
      </w:r>
    </w:p>
    <w:p w:rsidR="00FD14B2" w:rsidRDefault="000663A5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ДЛ-4</w:t>
      </w:r>
      <w:r w:rsidR="00FD14B2">
        <w:rPr>
          <w:rFonts w:ascii="Times New Roman" w:hAnsi="Times New Roman"/>
          <w:sz w:val="28"/>
          <w:szCs w:val="28"/>
        </w:rPr>
        <w:t xml:space="preserve"> – Москаленко В.В. «Справочник электромонтера»,М., 201</w:t>
      </w:r>
      <w:r w:rsidR="00E56AB7">
        <w:rPr>
          <w:rFonts w:ascii="Times New Roman" w:hAnsi="Times New Roman"/>
          <w:sz w:val="28"/>
          <w:szCs w:val="28"/>
        </w:rPr>
        <w:t>7</w:t>
      </w:r>
      <w:r w:rsidR="00FD14B2">
        <w:rPr>
          <w:rFonts w:ascii="Times New Roman" w:hAnsi="Times New Roman"/>
          <w:sz w:val="28"/>
          <w:szCs w:val="28"/>
        </w:rPr>
        <w:t>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И-Р-1 – «</w:t>
      </w:r>
      <w:r>
        <w:rPr>
          <w:rFonts w:ascii="Times New Roman" w:hAnsi="Times New Roman"/>
          <w:sz w:val="28"/>
          <w:szCs w:val="28"/>
          <w:lang w:val="en-US"/>
        </w:rPr>
        <w:t>NetElectro</w:t>
      </w:r>
      <w:r>
        <w:rPr>
          <w:rFonts w:ascii="Times New Roman" w:hAnsi="Times New Roman"/>
          <w:sz w:val="28"/>
          <w:szCs w:val="28"/>
        </w:rPr>
        <w:t>»</w:t>
      </w:r>
      <w:r w:rsidRPr="0042328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42328D">
        <w:rPr>
          <w:rFonts w:ascii="Times New Roman" w:hAnsi="Times New Roman"/>
          <w:sz w:val="28"/>
          <w:szCs w:val="28"/>
        </w:rPr>
        <w:t xml:space="preserve">:// </w:t>
      </w:r>
      <w:r>
        <w:rPr>
          <w:rFonts w:ascii="Times New Roman" w:hAnsi="Times New Roman"/>
          <w:sz w:val="28"/>
          <w:szCs w:val="28"/>
          <w:lang w:val="en-US"/>
        </w:rPr>
        <w:t>netelectro</w:t>
      </w:r>
      <w:r w:rsidRPr="0042328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, Новости электротехники.</w:t>
      </w: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6C2E" w:rsidRDefault="00C16C2E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14B2" w:rsidRPr="00C16C2E" w:rsidRDefault="00FD14B2" w:rsidP="00C16C2E">
      <w:pPr>
        <w:pStyle w:val="1"/>
        <w:numPr>
          <w:ilvl w:val="0"/>
          <w:numId w:val="5"/>
        </w:numPr>
        <w:spacing w:before="120"/>
        <w:jc w:val="both"/>
        <w:rPr>
          <w:b/>
          <w:bCs/>
          <w:caps/>
          <w:sz w:val="28"/>
          <w:szCs w:val="28"/>
        </w:rPr>
      </w:pPr>
      <w:r w:rsidRPr="00C16C2E">
        <w:rPr>
          <w:b/>
          <w:bCs/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C16C2E" w:rsidRDefault="00C16C2E" w:rsidP="00BE4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FD14B2" w:rsidRPr="002E1B46" w:rsidRDefault="00FD14B2" w:rsidP="00BE4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E1B46">
        <w:rPr>
          <w:b/>
          <w:sz w:val="28"/>
          <w:szCs w:val="28"/>
        </w:rPr>
        <w:t>Контрольи оценка</w:t>
      </w:r>
      <w:r w:rsidRPr="002E1B4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D14B2" w:rsidRPr="002E1B46" w:rsidRDefault="00FD14B2" w:rsidP="00BE4F8D">
      <w:pPr>
        <w:rPr>
          <w:rFonts w:ascii="Times New Roman" w:hAnsi="Times New Roman"/>
          <w:sz w:val="28"/>
          <w:szCs w:val="28"/>
        </w:rPr>
      </w:pP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72"/>
        <w:gridCol w:w="3543"/>
      </w:tblGrid>
      <w:tr w:rsidR="00FD14B2" w:rsidRPr="009E28FE" w:rsidTr="00135E38">
        <w:trPr>
          <w:jc w:val="center"/>
        </w:trPr>
        <w:tc>
          <w:tcPr>
            <w:tcW w:w="5572" w:type="dxa"/>
            <w:vAlign w:val="center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543" w:type="dxa"/>
            <w:vAlign w:val="center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4E4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Производить выбор аппаратов для коммутации силовых цепей: рубильников, переключателей, пакетных выключателей; 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выбор аппаратов для коммутации цепей управления: универсальных, кнопочных, ползунковых;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выбор электромеханических коммутационных аппаратов: электромагнитных пускателей, контакторов, электромагнитных реле, герконных реле;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и выбор бесконтактных устройств: тиристорных пускателей, путевых выключателей, реле времени, реле контроля скорости;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27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экономически правильно выбирать аппараты управления.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выполнения лабораторных и практических работ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Default="00FD14B2" w:rsidP="004E44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и классификацию аппаратуры управления; </w:t>
            </w:r>
          </w:p>
          <w:p w:rsidR="00FD14B2" w:rsidRPr="009E28FE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письменная проверка, 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и выбор аппаратов для коммутации силовых цепей: рубильников, переключателей, пакетных выключателей;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Pr="009E28FE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характеристики и выбор аппаратов для коммутации цепей управления: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универсальных, кнопочных, ползунковых;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характеристики и выбор электромеханических коммутационных аппаратов: электромагнитных пускателей, контакторов, электромагнитных реле, герконных реле;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письменная проверка, устный опрос</w:t>
            </w:r>
          </w:p>
        </w:tc>
      </w:tr>
      <w:tr w:rsidR="00FD14B2" w:rsidRPr="009E28FE" w:rsidTr="00135E38">
        <w:trPr>
          <w:jc w:val="center"/>
        </w:trPr>
        <w:tc>
          <w:tcPr>
            <w:tcW w:w="5572" w:type="dxa"/>
          </w:tcPr>
          <w:p w:rsidR="00FD14B2" w:rsidRDefault="00FD14B2" w:rsidP="00135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характеристики и выбор бесконтактных устройств: тиристорных пускателей, путевых выключателей, реле времени, реле контроля скорости; экономическое значение правильного выбора аппаратуры управления.</w:t>
            </w:r>
          </w:p>
        </w:tc>
        <w:tc>
          <w:tcPr>
            <w:tcW w:w="3543" w:type="dxa"/>
          </w:tcPr>
          <w:p w:rsidR="00FD14B2" w:rsidRPr="009E28FE" w:rsidRDefault="00FD14B2" w:rsidP="00135E38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E28FE">
              <w:rPr>
                <w:rFonts w:ascii="Times New Roman" w:hAnsi="Times New Roman"/>
                <w:bCs/>
                <w:sz w:val="28"/>
                <w:szCs w:val="28"/>
              </w:rPr>
              <w:t>письменная проверка, устный опрос</w:t>
            </w:r>
          </w:p>
        </w:tc>
      </w:tr>
    </w:tbl>
    <w:p w:rsidR="00FD14B2" w:rsidRPr="002E1B46" w:rsidRDefault="00FD14B2" w:rsidP="00BE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D14B2" w:rsidRDefault="00FD14B2"/>
    <w:sectPr w:rsidR="00FD14B2" w:rsidSect="00FA1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828" w:rsidRDefault="00A20828" w:rsidP="009C65CC">
      <w:pPr>
        <w:spacing w:after="0" w:line="240" w:lineRule="auto"/>
      </w:pPr>
      <w:r>
        <w:separator/>
      </w:r>
    </w:p>
  </w:endnote>
  <w:endnote w:type="continuationSeparator" w:id="0">
    <w:p w:rsidR="00A20828" w:rsidRDefault="00A20828" w:rsidP="009C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828" w:rsidRDefault="00A20828" w:rsidP="009C65CC">
      <w:pPr>
        <w:spacing w:after="0" w:line="240" w:lineRule="auto"/>
      </w:pPr>
      <w:r>
        <w:separator/>
      </w:r>
    </w:p>
  </w:footnote>
  <w:footnote w:type="continuationSeparator" w:id="0">
    <w:p w:rsidR="00A20828" w:rsidRDefault="00A20828" w:rsidP="009C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CB"/>
    <w:multiLevelType w:val="hybridMultilevel"/>
    <w:tmpl w:val="64B83B5E"/>
    <w:lvl w:ilvl="0" w:tplc="E2D4841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B61328"/>
    <w:multiLevelType w:val="singleLevel"/>
    <w:tmpl w:val="29C0081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AE60E6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59DF0A5E"/>
    <w:multiLevelType w:val="hybridMultilevel"/>
    <w:tmpl w:val="01E62214"/>
    <w:lvl w:ilvl="0" w:tplc="A1583D4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9A8"/>
    <w:rsid w:val="000663A5"/>
    <w:rsid w:val="00071D61"/>
    <w:rsid w:val="0007566A"/>
    <w:rsid w:val="0007669D"/>
    <w:rsid w:val="00094B4F"/>
    <w:rsid w:val="000A0EFD"/>
    <w:rsid w:val="00101C9A"/>
    <w:rsid w:val="00135E38"/>
    <w:rsid w:val="001367BD"/>
    <w:rsid w:val="001A7BE8"/>
    <w:rsid w:val="001C313D"/>
    <w:rsid w:val="001C66DB"/>
    <w:rsid w:val="002024EF"/>
    <w:rsid w:val="00202A3E"/>
    <w:rsid w:val="002106B9"/>
    <w:rsid w:val="0025201A"/>
    <w:rsid w:val="00287182"/>
    <w:rsid w:val="002956BF"/>
    <w:rsid w:val="002D36D4"/>
    <w:rsid w:val="002E1B46"/>
    <w:rsid w:val="002E67C5"/>
    <w:rsid w:val="002F1168"/>
    <w:rsid w:val="00353AA6"/>
    <w:rsid w:val="0035613F"/>
    <w:rsid w:val="00361CAE"/>
    <w:rsid w:val="00367D99"/>
    <w:rsid w:val="00376DD5"/>
    <w:rsid w:val="003C26F7"/>
    <w:rsid w:val="003C2FA9"/>
    <w:rsid w:val="003E76B2"/>
    <w:rsid w:val="0041141F"/>
    <w:rsid w:val="0042328D"/>
    <w:rsid w:val="00490DC8"/>
    <w:rsid w:val="00494BE8"/>
    <w:rsid w:val="004D4FE2"/>
    <w:rsid w:val="004E4458"/>
    <w:rsid w:val="004F0A1F"/>
    <w:rsid w:val="004F245A"/>
    <w:rsid w:val="004F46F7"/>
    <w:rsid w:val="00510C3F"/>
    <w:rsid w:val="00525216"/>
    <w:rsid w:val="00546DF4"/>
    <w:rsid w:val="005521B1"/>
    <w:rsid w:val="00584E98"/>
    <w:rsid w:val="005902E8"/>
    <w:rsid w:val="005A010B"/>
    <w:rsid w:val="005B1CE5"/>
    <w:rsid w:val="005C1794"/>
    <w:rsid w:val="005D051B"/>
    <w:rsid w:val="005D6C17"/>
    <w:rsid w:val="005F2378"/>
    <w:rsid w:val="00657A16"/>
    <w:rsid w:val="006723F4"/>
    <w:rsid w:val="00686E4A"/>
    <w:rsid w:val="006E084C"/>
    <w:rsid w:val="006F4DB4"/>
    <w:rsid w:val="00730D91"/>
    <w:rsid w:val="00757C2B"/>
    <w:rsid w:val="00762628"/>
    <w:rsid w:val="007768E6"/>
    <w:rsid w:val="00790061"/>
    <w:rsid w:val="007E2471"/>
    <w:rsid w:val="007E538A"/>
    <w:rsid w:val="007F5432"/>
    <w:rsid w:val="0080094D"/>
    <w:rsid w:val="008156CE"/>
    <w:rsid w:val="00851809"/>
    <w:rsid w:val="008573FA"/>
    <w:rsid w:val="008A5843"/>
    <w:rsid w:val="008A6DEE"/>
    <w:rsid w:val="008B6F05"/>
    <w:rsid w:val="008D65D3"/>
    <w:rsid w:val="00902B4F"/>
    <w:rsid w:val="009A249D"/>
    <w:rsid w:val="009C65CC"/>
    <w:rsid w:val="009E28FE"/>
    <w:rsid w:val="009E47AC"/>
    <w:rsid w:val="009F7452"/>
    <w:rsid w:val="00A039F3"/>
    <w:rsid w:val="00A15EAA"/>
    <w:rsid w:val="00A20828"/>
    <w:rsid w:val="00A25428"/>
    <w:rsid w:val="00A45E6E"/>
    <w:rsid w:val="00A81574"/>
    <w:rsid w:val="00AD233A"/>
    <w:rsid w:val="00AE2471"/>
    <w:rsid w:val="00AF5BA0"/>
    <w:rsid w:val="00B0151F"/>
    <w:rsid w:val="00B152C2"/>
    <w:rsid w:val="00B542A5"/>
    <w:rsid w:val="00B71A2A"/>
    <w:rsid w:val="00B75847"/>
    <w:rsid w:val="00B93991"/>
    <w:rsid w:val="00BC3E1A"/>
    <w:rsid w:val="00BE253C"/>
    <w:rsid w:val="00BE28EE"/>
    <w:rsid w:val="00BE4F8D"/>
    <w:rsid w:val="00C16C2E"/>
    <w:rsid w:val="00C2343D"/>
    <w:rsid w:val="00C2664F"/>
    <w:rsid w:val="00C462DE"/>
    <w:rsid w:val="00C51649"/>
    <w:rsid w:val="00CA6648"/>
    <w:rsid w:val="00D94079"/>
    <w:rsid w:val="00DA240E"/>
    <w:rsid w:val="00DC375D"/>
    <w:rsid w:val="00E119C0"/>
    <w:rsid w:val="00E56AB7"/>
    <w:rsid w:val="00E71609"/>
    <w:rsid w:val="00E82C55"/>
    <w:rsid w:val="00E879A8"/>
    <w:rsid w:val="00F040D6"/>
    <w:rsid w:val="00F06F62"/>
    <w:rsid w:val="00F07B30"/>
    <w:rsid w:val="00FA19EF"/>
    <w:rsid w:val="00FB3274"/>
    <w:rsid w:val="00FC51E1"/>
    <w:rsid w:val="00FD14B2"/>
    <w:rsid w:val="00FD2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0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E4F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F8D"/>
    <w:rPr>
      <w:rFonts w:ascii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rsid w:val="00E879A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E4F8D"/>
    <w:pPr>
      <w:ind w:left="720"/>
      <w:contextualSpacing/>
    </w:pPr>
  </w:style>
  <w:style w:type="table" w:styleId="a4">
    <w:name w:val="Table Grid"/>
    <w:basedOn w:val="a1"/>
    <w:uiPriority w:val="99"/>
    <w:rsid w:val="00B01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FA19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uiPriority w:val="99"/>
    <w:rsid w:val="00FA19E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uiPriority w:val="99"/>
    <w:rsid w:val="00FA19EF"/>
    <w:pPr>
      <w:widowControl w:val="0"/>
      <w:autoSpaceDE w:val="0"/>
      <w:autoSpaceDN w:val="0"/>
      <w:adjustRightInd w:val="0"/>
      <w:spacing w:after="0" w:line="235" w:lineRule="exact"/>
      <w:ind w:firstLine="173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FA19EF"/>
    <w:pPr>
      <w:widowControl w:val="0"/>
      <w:autoSpaceDE w:val="0"/>
      <w:autoSpaceDN w:val="0"/>
      <w:adjustRightInd w:val="0"/>
      <w:spacing w:after="0" w:line="23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uiPriority w:val="99"/>
    <w:rsid w:val="00FA19EF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uiPriority w:val="99"/>
    <w:rsid w:val="00FA19EF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uiPriority w:val="99"/>
    <w:rsid w:val="00FA19EF"/>
    <w:pPr>
      <w:widowControl w:val="0"/>
      <w:autoSpaceDE w:val="0"/>
      <w:autoSpaceDN w:val="0"/>
      <w:adjustRightInd w:val="0"/>
      <w:spacing w:after="0" w:line="194" w:lineRule="exact"/>
      <w:ind w:firstLine="110"/>
      <w:jc w:val="both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uiPriority w:val="99"/>
    <w:rsid w:val="00FA19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uiPriority w:val="99"/>
    <w:rsid w:val="00FA19EF"/>
    <w:pPr>
      <w:widowControl w:val="0"/>
      <w:autoSpaceDE w:val="0"/>
      <w:autoSpaceDN w:val="0"/>
      <w:adjustRightInd w:val="0"/>
      <w:spacing w:after="0" w:line="624" w:lineRule="exact"/>
      <w:ind w:firstLine="1714"/>
    </w:pPr>
    <w:rPr>
      <w:rFonts w:ascii="Times New Roman" w:hAnsi="Times New Roman"/>
      <w:sz w:val="24"/>
      <w:szCs w:val="24"/>
    </w:rPr>
  </w:style>
  <w:style w:type="character" w:customStyle="1" w:styleId="FontStyle94">
    <w:name w:val="Font Style94"/>
    <w:uiPriority w:val="99"/>
    <w:rsid w:val="00FA19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5">
    <w:name w:val="Font Style95"/>
    <w:uiPriority w:val="99"/>
    <w:rsid w:val="00FA19E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FA19EF"/>
    <w:rPr>
      <w:rFonts w:ascii="Times New Roman" w:hAnsi="Times New Roman" w:cs="Times New Roman"/>
      <w:sz w:val="18"/>
      <w:szCs w:val="18"/>
    </w:rPr>
  </w:style>
  <w:style w:type="character" w:customStyle="1" w:styleId="FontStyle117">
    <w:name w:val="Font Style117"/>
    <w:uiPriority w:val="99"/>
    <w:rsid w:val="00FA19EF"/>
    <w:rPr>
      <w:rFonts w:ascii="Impact" w:hAnsi="Impact" w:cs="Impact"/>
      <w:i/>
      <w:iCs/>
      <w:sz w:val="36"/>
      <w:szCs w:val="36"/>
    </w:rPr>
  </w:style>
  <w:style w:type="character" w:customStyle="1" w:styleId="FontStyle138">
    <w:name w:val="Font Style138"/>
    <w:uiPriority w:val="99"/>
    <w:rsid w:val="00FA19E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FC5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C51E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/>
      <w:sz w:val="24"/>
      <w:szCs w:val="24"/>
    </w:rPr>
  </w:style>
  <w:style w:type="paragraph" w:customStyle="1" w:styleId="Style52">
    <w:name w:val="Style52"/>
    <w:basedOn w:val="a"/>
    <w:uiPriority w:val="99"/>
    <w:rsid w:val="00FC51E1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8">
    <w:name w:val="Style58"/>
    <w:basedOn w:val="a"/>
    <w:uiPriority w:val="99"/>
    <w:rsid w:val="00FC51E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FC5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98">
    <w:name w:val="Font Style98"/>
    <w:uiPriority w:val="99"/>
    <w:rsid w:val="00FC51E1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uiPriority w:val="99"/>
    <w:rsid w:val="00FC51E1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uiPriority w:val="99"/>
    <w:rsid w:val="00FC51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8">
    <w:name w:val="Font Style118"/>
    <w:uiPriority w:val="99"/>
    <w:rsid w:val="00FC51E1"/>
    <w:rPr>
      <w:rFonts w:ascii="Times New Roman" w:hAnsi="Times New Roman" w:cs="Times New Roman"/>
      <w:spacing w:val="60"/>
      <w:sz w:val="8"/>
      <w:szCs w:val="8"/>
    </w:rPr>
  </w:style>
  <w:style w:type="character" w:customStyle="1" w:styleId="FontStyle119">
    <w:name w:val="Font Style119"/>
    <w:uiPriority w:val="99"/>
    <w:rsid w:val="00FC51E1"/>
    <w:rPr>
      <w:rFonts w:ascii="Times New Roman" w:hAnsi="Times New Roman" w:cs="Times New Roman"/>
      <w:sz w:val="30"/>
      <w:szCs w:val="30"/>
    </w:rPr>
  </w:style>
  <w:style w:type="paragraph" w:customStyle="1" w:styleId="Style38">
    <w:name w:val="Style38"/>
    <w:basedOn w:val="a"/>
    <w:uiPriority w:val="99"/>
    <w:rsid w:val="00FC51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65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CC"/>
  </w:style>
  <w:style w:type="paragraph" w:styleId="a7">
    <w:name w:val="footer"/>
    <w:basedOn w:val="a"/>
    <w:link w:val="a8"/>
    <w:uiPriority w:val="99"/>
    <w:unhideWhenUsed/>
    <w:rsid w:val="009C65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65CC"/>
  </w:style>
  <w:style w:type="paragraph" w:customStyle="1" w:styleId="Style17">
    <w:name w:val="Style17"/>
    <w:basedOn w:val="a"/>
    <w:uiPriority w:val="99"/>
    <w:rsid w:val="00C16C2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a"/>
    <w:uiPriority w:val="99"/>
    <w:rsid w:val="00C16C2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79">
    <w:name w:val="Style79"/>
    <w:basedOn w:val="a"/>
    <w:uiPriority w:val="99"/>
    <w:rsid w:val="00C16C2E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hAnsi="Times New Roman"/>
      <w:sz w:val="24"/>
      <w:szCs w:val="24"/>
    </w:rPr>
  </w:style>
  <w:style w:type="paragraph" w:customStyle="1" w:styleId="Style80">
    <w:name w:val="Style80"/>
    <w:basedOn w:val="a"/>
    <w:uiPriority w:val="99"/>
    <w:rsid w:val="00C16C2E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paragraph" w:customStyle="1" w:styleId="Style81">
    <w:name w:val="Style81"/>
    <w:basedOn w:val="a"/>
    <w:uiPriority w:val="99"/>
    <w:rsid w:val="00C16C2E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99">
    <w:name w:val="Font Style99"/>
    <w:uiPriority w:val="99"/>
    <w:rsid w:val="00C16C2E"/>
    <w:rPr>
      <w:rFonts w:ascii="Georgia" w:hAnsi="Georgia" w:cs="Georgia"/>
      <w:spacing w:val="-20"/>
      <w:sz w:val="24"/>
      <w:szCs w:val="24"/>
    </w:rPr>
  </w:style>
  <w:style w:type="character" w:customStyle="1" w:styleId="FontStyle102">
    <w:name w:val="Font Style102"/>
    <w:uiPriority w:val="99"/>
    <w:rsid w:val="00C16C2E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uiPriority w:val="99"/>
    <w:rsid w:val="00C16C2E"/>
    <w:rPr>
      <w:rFonts w:ascii="Arial Narrow" w:hAnsi="Arial Narrow" w:cs="Arial Narrow"/>
      <w:sz w:val="26"/>
      <w:szCs w:val="26"/>
    </w:rPr>
  </w:style>
  <w:style w:type="paragraph" w:customStyle="1" w:styleId="11">
    <w:name w:val="Обычный11"/>
    <w:uiPriority w:val="99"/>
    <w:rsid w:val="008573FA"/>
    <w:pPr>
      <w:widowControl w:val="0"/>
      <w:snapToGrid w:val="0"/>
      <w:spacing w:line="319" w:lineRule="auto"/>
      <w:ind w:firstLine="260"/>
      <w:jc w:val="both"/>
    </w:pPr>
    <w:rPr>
      <w:rFonts w:ascii="Times New Roman" w:hAnsi="Times New Roman"/>
      <w:sz w:val="18"/>
    </w:rPr>
  </w:style>
  <w:style w:type="character" w:customStyle="1" w:styleId="FontStyle54">
    <w:name w:val="Font Style54"/>
    <w:uiPriority w:val="99"/>
    <w:rsid w:val="00730D9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8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5C12-4A29-4070-8C24-C45B9A20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34</cp:revision>
  <cp:lastPrinted>2017-10-27T07:28:00Z</cp:lastPrinted>
  <dcterms:created xsi:type="dcterms:W3CDTF">2016-09-29T04:07:00Z</dcterms:created>
  <dcterms:modified xsi:type="dcterms:W3CDTF">2021-11-02T10:03:00Z</dcterms:modified>
</cp:coreProperties>
</file>